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AD7D1" w14:textId="77777777" w:rsidR="00784D30" w:rsidRPr="009F673C" w:rsidRDefault="00784D30" w:rsidP="00784D30">
      <w:pPr>
        <w:jc w:val="center"/>
        <w:rPr>
          <w:rFonts w:ascii="Verdana" w:hAnsi="Verdana"/>
          <w:b/>
          <w:color w:val="004D64"/>
          <w:sz w:val="48"/>
          <w:szCs w:val="36"/>
        </w:rPr>
      </w:pPr>
    </w:p>
    <w:p w14:paraId="21408169" w14:textId="77777777" w:rsidR="00784D30" w:rsidRDefault="00784D30" w:rsidP="00784D30">
      <w:pPr>
        <w:jc w:val="center"/>
        <w:rPr>
          <w:rFonts w:ascii="Verdana" w:hAnsi="Verdana"/>
          <w:b/>
          <w:color w:val="004D64"/>
          <w:sz w:val="48"/>
          <w:szCs w:val="36"/>
        </w:rPr>
      </w:pPr>
    </w:p>
    <w:p w14:paraId="1DCA8F74" w14:textId="77777777" w:rsidR="00784D30" w:rsidRDefault="00784D30" w:rsidP="00784D30">
      <w:pPr>
        <w:jc w:val="center"/>
        <w:rPr>
          <w:rFonts w:ascii="Verdana" w:hAnsi="Verdana"/>
          <w:b/>
          <w:color w:val="004D64"/>
          <w:sz w:val="48"/>
          <w:szCs w:val="36"/>
        </w:rPr>
      </w:pPr>
    </w:p>
    <w:p w14:paraId="3D14292F" w14:textId="007B85D9" w:rsidR="00784D30" w:rsidRPr="00094BA9" w:rsidRDefault="00784D30" w:rsidP="00784D30">
      <w:pPr>
        <w:jc w:val="center"/>
        <w:rPr>
          <w:rFonts w:ascii="Verdana" w:hAnsi="Verdana"/>
          <w:b/>
          <w:color w:val="004D64"/>
          <w:sz w:val="48"/>
          <w:szCs w:val="36"/>
        </w:rPr>
      </w:pPr>
      <w:r>
        <w:rPr>
          <w:rFonts w:ascii="Verdana" w:hAnsi="Verdana"/>
          <w:b/>
          <w:color w:val="004D64"/>
          <w:sz w:val="48"/>
          <w:szCs w:val="36"/>
        </w:rPr>
        <w:t>Externí e</w:t>
      </w:r>
      <w:r w:rsidRPr="00094BA9">
        <w:rPr>
          <w:rFonts w:ascii="Verdana" w:hAnsi="Verdana"/>
          <w:b/>
          <w:color w:val="004D64"/>
          <w:sz w:val="48"/>
          <w:szCs w:val="36"/>
        </w:rPr>
        <w:t>valuace projektu Podpora sociálního začleňování Romů prostřednictvím komunitního rozvoje a podnikání</w:t>
      </w:r>
    </w:p>
    <w:p w14:paraId="497CB5FB" w14:textId="7D6D5DB3" w:rsidR="00784D30" w:rsidRDefault="00784D30" w:rsidP="00784D30">
      <w:pPr>
        <w:jc w:val="both"/>
        <w:rPr>
          <w:rFonts w:ascii="Verdana" w:hAnsi="Verdana"/>
          <w:b/>
          <w:sz w:val="28"/>
          <w:szCs w:val="16"/>
        </w:rPr>
      </w:pPr>
    </w:p>
    <w:p w14:paraId="505E4A14" w14:textId="77777777" w:rsidR="00784D30" w:rsidRDefault="00784D30" w:rsidP="00784D30">
      <w:pPr>
        <w:jc w:val="both"/>
        <w:rPr>
          <w:rFonts w:ascii="Verdana" w:hAnsi="Verdana"/>
          <w:b/>
          <w:sz w:val="28"/>
          <w:szCs w:val="16"/>
        </w:rPr>
      </w:pPr>
      <w:r>
        <w:rPr>
          <w:noProof/>
        </w:rPr>
        <w:drawing>
          <wp:anchor distT="0" distB="0" distL="114300" distR="114300" simplePos="0" relativeHeight="251659264" behindDoc="0" locked="0" layoutInCell="0" allowOverlap="1" wp14:anchorId="51CA4FC6" wp14:editId="596345F4">
            <wp:simplePos x="0" y="0"/>
            <wp:positionH relativeFrom="column">
              <wp:posOffset>1332230</wp:posOffset>
            </wp:positionH>
            <wp:positionV relativeFrom="paragraph">
              <wp:posOffset>8255</wp:posOffset>
            </wp:positionV>
            <wp:extent cx="3161665" cy="708660"/>
            <wp:effectExtent l="0" t="0" r="0" b="0"/>
            <wp:wrapSquare wrapText="bothSides"/>
            <wp:docPr id="177663750" name="Obrázek 229853460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ek 229853460 kopie 1"/>
                    <pic:cNvPicPr>
                      <a:picLocks noChangeAspect="1" noChangeArrowheads="1"/>
                    </pic:cNvPicPr>
                  </pic:nvPicPr>
                  <pic:blipFill>
                    <a:blip r:embed="rId11"/>
                    <a:srcRect l="25949" t="44488" r="47421" b="44908"/>
                    <a:stretch>
                      <a:fillRect/>
                    </a:stretch>
                  </pic:blipFill>
                  <pic:spPr bwMode="auto">
                    <a:xfrm>
                      <a:off x="0" y="0"/>
                      <a:ext cx="3161665" cy="708660"/>
                    </a:xfrm>
                    <a:prstGeom prst="rect">
                      <a:avLst/>
                    </a:prstGeom>
                  </pic:spPr>
                </pic:pic>
              </a:graphicData>
            </a:graphic>
            <wp14:sizeRelH relativeFrom="margin">
              <wp14:pctWidth>0</wp14:pctWidth>
            </wp14:sizeRelH>
            <wp14:sizeRelV relativeFrom="margin">
              <wp14:pctHeight>0</wp14:pctHeight>
            </wp14:sizeRelV>
          </wp:anchor>
        </w:drawing>
      </w:r>
    </w:p>
    <w:p w14:paraId="4C4CD0AF" w14:textId="77777777" w:rsidR="00784D30" w:rsidRDefault="00784D30" w:rsidP="00784D30">
      <w:pPr>
        <w:jc w:val="both"/>
        <w:rPr>
          <w:rFonts w:ascii="Verdana" w:hAnsi="Verdana"/>
          <w:b/>
          <w:sz w:val="28"/>
          <w:szCs w:val="16"/>
        </w:rPr>
      </w:pPr>
    </w:p>
    <w:p w14:paraId="13928496" w14:textId="6E8578AB" w:rsidR="00784D30" w:rsidRDefault="00266D34" w:rsidP="00784D30">
      <w:pPr>
        <w:jc w:val="center"/>
        <w:rPr>
          <w:rFonts w:ascii="Verdana" w:hAnsi="Verdana"/>
          <w:b/>
          <w:sz w:val="40"/>
        </w:rPr>
      </w:pPr>
      <w:r>
        <w:rPr>
          <w:rFonts w:ascii="Verdana" w:hAnsi="Verdana"/>
          <w:b/>
          <w:sz w:val="40"/>
        </w:rPr>
        <w:t>Závěrečná</w:t>
      </w:r>
      <w:r w:rsidR="00784D30">
        <w:rPr>
          <w:rFonts w:ascii="Verdana" w:hAnsi="Verdana"/>
          <w:b/>
          <w:sz w:val="40"/>
        </w:rPr>
        <w:t xml:space="preserve"> zpráva</w:t>
      </w:r>
    </w:p>
    <w:p w14:paraId="27B94A3D" w14:textId="55CC9C65" w:rsidR="00784D30" w:rsidRDefault="003A4BEA" w:rsidP="00784D30">
      <w:pPr>
        <w:jc w:val="center"/>
        <w:rPr>
          <w:rFonts w:ascii="Verdana" w:hAnsi="Verdana"/>
          <w:b/>
          <w:sz w:val="40"/>
        </w:rPr>
      </w:pPr>
      <w:r>
        <w:rPr>
          <w:rFonts w:ascii="Verdana" w:hAnsi="Verdana"/>
          <w:b/>
          <w:sz w:val="40"/>
        </w:rPr>
        <w:t>2025</w:t>
      </w:r>
    </w:p>
    <w:p w14:paraId="0A61CF5E" w14:textId="3D2AEB2A" w:rsidR="00784D30" w:rsidRDefault="00784D30" w:rsidP="00784D30">
      <w:pPr>
        <w:jc w:val="center"/>
        <w:rPr>
          <w:rFonts w:ascii="Verdana" w:hAnsi="Verdana"/>
          <w:b/>
          <w:sz w:val="28"/>
          <w:szCs w:val="16"/>
        </w:rPr>
      </w:pPr>
    </w:p>
    <w:p w14:paraId="328C6F45" w14:textId="7872B8C1" w:rsidR="00784D30" w:rsidRDefault="00784D30" w:rsidP="00784D30">
      <w:pPr>
        <w:jc w:val="center"/>
        <w:rPr>
          <w:rFonts w:ascii="Verdana" w:hAnsi="Verdana"/>
          <w:b/>
          <w:sz w:val="28"/>
          <w:szCs w:val="16"/>
        </w:rPr>
      </w:pPr>
    </w:p>
    <w:p w14:paraId="6426BD7F" w14:textId="3D4094DE" w:rsidR="00784D30" w:rsidRDefault="00784D30" w:rsidP="00784D30">
      <w:pPr>
        <w:jc w:val="center"/>
        <w:rPr>
          <w:rFonts w:ascii="Verdana" w:hAnsi="Verdana"/>
          <w:b/>
          <w:sz w:val="28"/>
          <w:szCs w:val="16"/>
        </w:rPr>
      </w:pPr>
    </w:p>
    <w:p w14:paraId="719BD96B" w14:textId="02F0D6BC" w:rsidR="00784D30" w:rsidRDefault="00784D30" w:rsidP="00784D30">
      <w:pPr>
        <w:jc w:val="center"/>
        <w:rPr>
          <w:rFonts w:ascii="Verdana" w:hAnsi="Verdana"/>
          <w:b/>
          <w:sz w:val="28"/>
          <w:szCs w:val="16"/>
        </w:rPr>
      </w:pPr>
    </w:p>
    <w:p w14:paraId="575E9F3D" w14:textId="06E1D838" w:rsidR="00784D30" w:rsidRDefault="00784D30" w:rsidP="00784D30">
      <w:pPr>
        <w:jc w:val="center"/>
        <w:rPr>
          <w:rFonts w:ascii="Verdana" w:hAnsi="Verdana"/>
          <w:b/>
          <w:sz w:val="28"/>
          <w:szCs w:val="16"/>
        </w:rPr>
      </w:pPr>
    </w:p>
    <w:p w14:paraId="3DFD9926" w14:textId="7390EAA0" w:rsidR="00784D30" w:rsidRDefault="00784D30" w:rsidP="00784D30">
      <w:pPr>
        <w:rPr>
          <w:rFonts w:ascii="Verdana" w:hAnsi="Verdana"/>
          <w:b/>
          <w:sz w:val="28"/>
          <w:szCs w:val="16"/>
        </w:rPr>
      </w:pPr>
    </w:p>
    <w:p w14:paraId="44E90E96" w14:textId="77777777" w:rsidR="00784D30" w:rsidRDefault="00784D30" w:rsidP="00784D30">
      <w:pPr>
        <w:jc w:val="center"/>
        <w:rPr>
          <w:rFonts w:ascii="Verdana" w:hAnsi="Verdana"/>
          <w:b/>
          <w:sz w:val="28"/>
          <w:szCs w:val="16"/>
        </w:rPr>
      </w:pPr>
      <w:r>
        <w:rPr>
          <w:rFonts w:ascii="Verdana" w:hAnsi="Verdana"/>
          <w:b/>
          <w:sz w:val="28"/>
          <w:szCs w:val="16"/>
        </w:rPr>
        <w:t xml:space="preserve">Zadavatel: </w:t>
      </w:r>
      <w:r w:rsidRPr="00094BA9">
        <w:rPr>
          <w:rFonts w:ascii="Verdana" w:hAnsi="Verdana"/>
          <w:b/>
          <w:sz w:val="28"/>
          <w:szCs w:val="16"/>
        </w:rPr>
        <w:t>Ministerstvo práce a sociálních věcí České republiky</w:t>
      </w:r>
    </w:p>
    <w:p w14:paraId="595CD26C" w14:textId="63549531" w:rsidR="00784D30" w:rsidRDefault="00784D30" w:rsidP="00784D30">
      <w:pPr>
        <w:jc w:val="center"/>
        <w:rPr>
          <w:rFonts w:ascii="Verdana" w:hAnsi="Verdana"/>
          <w:b/>
          <w:sz w:val="28"/>
          <w:szCs w:val="16"/>
        </w:rPr>
      </w:pPr>
      <w:r>
        <w:rPr>
          <w:rFonts w:ascii="Verdana" w:hAnsi="Verdana"/>
          <w:b/>
          <w:sz w:val="28"/>
          <w:szCs w:val="16"/>
        </w:rPr>
        <w:t>Zpracovatel: Inboox CZ, s.</w:t>
      </w:r>
      <w:r w:rsidR="009920FC">
        <w:rPr>
          <w:rFonts w:ascii="Verdana" w:hAnsi="Verdana"/>
          <w:b/>
          <w:sz w:val="28"/>
          <w:szCs w:val="16"/>
        </w:rPr>
        <w:t xml:space="preserve"> </w:t>
      </w:r>
      <w:r>
        <w:rPr>
          <w:rFonts w:ascii="Verdana" w:hAnsi="Verdana"/>
          <w:b/>
          <w:sz w:val="28"/>
          <w:szCs w:val="16"/>
        </w:rPr>
        <w:t>r.</w:t>
      </w:r>
      <w:r w:rsidR="009920FC">
        <w:rPr>
          <w:rFonts w:ascii="Verdana" w:hAnsi="Verdana"/>
          <w:b/>
          <w:sz w:val="28"/>
          <w:szCs w:val="16"/>
        </w:rPr>
        <w:t xml:space="preserve"> </w:t>
      </w:r>
      <w:r>
        <w:rPr>
          <w:rFonts w:ascii="Verdana" w:hAnsi="Verdana"/>
          <w:b/>
          <w:sz w:val="28"/>
          <w:szCs w:val="16"/>
        </w:rPr>
        <w:t>o</w:t>
      </w:r>
    </w:p>
    <w:bookmarkStart w:id="0" w:name="_Toc190682272" w:displacedByCustomXml="next"/>
    <w:sdt>
      <w:sdtPr>
        <w:rPr>
          <w:rFonts w:cstheme="minorBidi"/>
          <w:b w:val="0"/>
          <w:bCs w:val="0"/>
          <w:caps w:val="0"/>
          <w:sz w:val="22"/>
          <w:szCs w:val="22"/>
          <w:lang w:val="ru-RU"/>
        </w:rPr>
        <w:id w:val="1846824921"/>
        <w:docPartObj>
          <w:docPartGallery w:val="Table of Contents"/>
          <w:docPartUnique/>
        </w:docPartObj>
      </w:sdtPr>
      <w:sdtEndPr>
        <w:rPr>
          <w:lang w:val="cs-CZ"/>
        </w:rPr>
      </w:sdtEndPr>
      <w:sdtContent>
        <w:p w14:paraId="12BA87BB" w14:textId="77777777" w:rsidR="00035857" w:rsidRPr="00022A74" w:rsidRDefault="0081323C">
          <w:pPr>
            <w:pStyle w:val="Obsah1"/>
            <w:rPr>
              <w:rFonts w:ascii="Verdana" w:hAnsi="Verdana"/>
              <w:sz w:val="24"/>
            </w:rPr>
          </w:pPr>
          <w:r w:rsidRPr="00022A74">
            <w:rPr>
              <w:rFonts w:ascii="Verdana" w:hAnsi="Verdana"/>
              <w:sz w:val="24"/>
            </w:rPr>
            <w:t>Obsah</w:t>
          </w:r>
          <w:bookmarkEnd w:id="0"/>
        </w:p>
        <w:p w14:paraId="520B5C2B" w14:textId="77777777" w:rsidR="00022A74" w:rsidRPr="00022A74" w:rsidRDefault="0081323C">
          <w:pPr>
            <w:pStyle w:val="Obsah1"/>
            <w:rPr>
              <w:rFonts w:ascii="Verdana" w:hAnsi="Verdana" w:cstheme="minorBidi"/>
              <w:b w:val="0"/>
              <w:bCs w:val="0"/>
              <w:caps w:val="0"/>
              <w:noProof/>
              <w:sz w:val="22"/>
              <w:szCs w:val="22"/>
            </w:rPr>
          </w:pPr>
          <w:r w:rsidRPr="00022A74">
            <w:rPr>
              <w:rFonts w:ascii="Verdana" w:hAnsi="Verdana"/>
            </w:rPr>
            <w:fldChar w:fldCharType="begin"/>
          </w:r>
          <w:r w:rsidRPr="00022A74">
            <w:rPr>
              <w:rFonts w:ascii="Verdana" w:hAnsi="Verdana"/>
            </w:rPr>
            <w:instrText xml:space="preserve"> TOC \o "1-3" \h \z \u </w:instrText>
          </w:r>
          <w:r w:rsidRPr="00022A74">
            <w:rPr>
              <w:rFonts w:ascii="Verdana" w:hAnsi="Verdana"/>
            </w:rPr>
            <w:fldChar w:fldCharType="separate"/>
          </w:r>
          <w:hyperlink w:anchor="_Toc208487519" w:history="1">
            <w:r w:rsidR="00022A74" w:rsidRPr="00022A74">
              <w:rPr>
                <w:rStyle w:val="Hypertextovodkaz"/>
                <w:rFonts w:ascii="Verdana" w:eastAsia="Times New Roman" w:hAnsi="Verdana"/>
                <w:noProof/>
              </w:rPr>
              <w:t>1.</w:t>
            </w:r>
            <w:r w:rsidR="00022A74" w:rsidRPr="00022A74">
              <w:rPr>
                <w:rFonts w:ascii="Verdana" w:hAnsi="Verdana" w:cstheme="minorBidi"/>
                <w:b w:val="0"/>
                <w:bCs w:val="0"/>
                <w:caps w:val="0"/>
                <w:noProof/>
                <w:sz w:val="22"/>
                <w:szCs w:val="22"/>
              </w:rPr>
              <w:tab/>
            </w:r>
            <w:r w:rsidR="00022A74" w:rsidRPr="00022A74">
              <w:rPr>
                <w:rStyle w:val="Hypertextovodkaz"/>
                <w:rFonts w:ascii="Verdana" w:hAnsi="Verdana"/>
                <w:noProof/>
              </w:rPr>
              <w:t>Manažerské shrnutí</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_Toc208487519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3</w:t>
            </w:r>
            <w:r w:rsidR="00022A74" w:rsidRPr="00022A74">
              <w:rPr>
                <w:rFonts w:ascii="Verdana" w:hAnsi="Verdana"/>
                <w:noProof/>
                <w:webHidden/>
              </w:rPr>
              <w:fldChar w:fldCharType="end"/>
            </w:r>
          </w:hyperlink>
        </w:p>
        <w:p w14:paraId="18DBC0C1" w14:textId="77777777" w:rsidR="00022A74" w:rsidRPr="00022A74" w:rsidRDefault="008E0355">
          <w:pPr>
            <w:pStyle w:val="Obsah1"/>
            <w:rPr>
              <w:rFonts w:ascii="Verdana" w:hAnsi="Verdana" w:cstheme="minorBidi"/>
              <w:b w:val="0"/>
              <w:bCs w:val="0"/>
              <w:caps w:val="0"/>
              <w:noProof/>
              <w:sz w:val="22"/>
              <w:szCs w:val="22"/>
            </w:rPr>
          </w:pPr>
          <w:hyperlink w:anchor="_Toc208487520" w:history="1">
            <w:r w:rsidR="00022A74" w:rsidRPr="00022A74">
              <w:rPr>
                <w:rStyle w:val="Hypertextovodkaz"/>
                <w:rFonts w:ascii="Verdana" w:eastAsia="Times New Roman" w:hAnsi="Verdana"/>
                <w:noProof/>
              </w:rPr>
              <w:t>2.</w:t>
            </w:r>
            <w:r w:rsidR="00022A74" w:rsidRPr="00022A74">
              <w:rPr>
                <w:rFonts w:ascii="Verdana" w:hAnsi="Verdana" w:cstheme="minorBidi"/>
                <w:b w:val="0"/>
                <w:bCs w:val="0"/>
                <w:caps w:val="0"/>
                <w:noProof/>
                <w:sz w:val="22"/>
                <w:szCs w:val="22"/>
              </w:rPr>
              <w:tab/>
            </w:r>
            <w:r w:rsidR="00022A74" w:rsidRPr="00022A74">
              <w:rPr>
                <w:rStyle w:val="Hypertextovodkaz"/>
                <w:rFonts w:ascii="Verdana" w:eastAsia="Times New Roman" w:hAnsi="Verdana"/>
                <w:noProof/>
              </w:rPr>
              <w:t>Metodologie</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_Toc208487520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7</w:t>
            </w:r>
            <w:r w:rsidR="00022A74" w:rsidRPr="00022A74">
              <w:rPr>
                <w:rFonts w:ascii="Verdana" w:hAnsi="Verdana"/>
                <w:noProof/>
                <w:webHidden/>
              </w:rPr>
              <w:fldChar w:fldCharType="end"/>
            </w:r>
          </w:hyperlink>
        </w:p>
        <w:p w14:paraId="417E6B81" w14:textId="77777777" w:rsidR="00022A74" w:rsidRPr="00022A74" w:rsidRDefault="008E0355">
          <w:pPr>
            <w:pStyle w:val="Obsah2"/>
            <w:rPr>
              <w:rFonts w:ascii="Verdana" w:hAnsi="Verdana" w:cstheme="minorBidi"/>
              <w:smallCaps w:val="0"/>
              <w:noProof/>
              <w:sz w:val="22"/>
              <w:szCs w:val="22"/>
            </w:rPr>
          </w:pPr>
          <w:hyperlink w:anchor="_Toc208487521" w:history="1">
            <w:r w:rsidR="00022A74" w:rsidRPr="00022A74">
              <w:rPr>
                <w:rStyle w:val="Hypertextovodkaz"/>
                <w:rFonts w:ascii="Verdana" w:eastAsia="Times New Roman" w:hAnsi="Verdana"/>
                <w:noProof/>
              </w:rPr>
              <w:t>2.1.</w:t>
            </w:r>
            <w:r w:rsidR="00022A74" w:rsidRPr="00022A74">
              <w:rPr>
                <w:rFonts w:ascii="Verdana" w:hAnsi="Verdana" w:cstheme="minorBidi"/>
                <w:smallCaps w:val="0"/>
                <w:noProof/>
                <w:sz w:val="22"/>
                <w:szCs w:val="22"/>
              </w:rPr>
              <w:tab/>
            </w:r>
            <w:r w:rsidR="00022A74" w:rsidRPr="00022A74">
              <w:rPr>
                <w:rStyle w:val="Hypertextovodkaz"/>
                <w:rFonts w:ascii="Verdana" w:eastAsia="Times New Roman" w:hAnsi="Verdana"/>
                <w:noProof/>
              </w:rPr>
              <w:t>Evaluační otázky a použité metody analýzy dat</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_Toc208487521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7</w:t>
            </w:r>
            <w:r w:rsidR="00022A74" w:rsidRPr="00022A74">
              <w:rPr>
                <w:rFonts w:ascii="Verdana" w:hAnsi="Verdana"/>
                <w:noProof/>
                <w:webHidden/>
              </w:rPr>
              <w:fldChar w:fldCharType="end"/>
            </w:r>
          </w:hyperlink>
        </w:p>
        <w:p w14:paraId="29EF00F7" w14:textId="77777777" w:rsidR="00022A74" w:rsidRPr="00022A74" w:rsidRDefault="008E0355">
          <w:pPr>
            <w:pStyle w:val="Obsah1"/>
            <w:rPr>
              <w:rFonts w:ascii="Verdana" w:hAnsi="Verdana" w:cstheme="minorBidi"/>
              <w:b w:val="0"/>
              <w:bCs w:val="0"/>
              <w:caps w:val="0"/>
              <w:noProof/>
              <w:sz w:val="22"/>
              <w:szCs w:val="22"/>
            </w:rPr>
          </w:pPr>
          <w:hyperlink w:anchor="_Toc208487522" w:history="1">
            <w:r w:rsidR="00022A74" w:rsidRPr="00022A74">
              <w:rPr>
                <w:rStyle w:val="Hypertextovodkaz"/>
                <w:rFonts w:ascii="Verdana" w:hAnsi="Verdana"/>
                <w:noProof/>
              </w:rPr>
              <w:t>3.</w:t>
            </w:r>
            <w:r w:rsidR="00022A74" w:rsidRPr="00022A74">
              <w:rPr>
                <w:rFonts w:ascii="Verdana" w:hAnsi="Verdana" w:cstheme="minorBidi"/>
                <w:b w:val="0"/>
                <w:bCs w:val="0"/>
                <w:caps w:val="0"/>
                <w:noProof/>
                <w:sz w:val="22"/>
                <w:szCs w:val="22"/>
              </w:rPr>
              <w:tab/>
            </w:r>
            <w:r w:rsidR="00022A74" w:rsidRPr="00022A74">
              <w:rPr>
                <w:rStyle w:val="Hypertextovodkaz"/>
                <w:rFonts w:ascii="Verdana" w:hAnsi="Verdana"/>
                <w:noProof/>
              </w:rPr>
              <w:t>Shrnující zhodnocení dopadů projektových aktivit na účastníky projektu</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_Toc208487522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9</w:t>
            </w:r>
            <w:r w:rsidR="00022A74" w:rsidRPr="00022A74">
              <w:rPr>
                <w:rFonts w:ascii="Verdana" w:hAnsi="Verdana"/>
                <w:noProof/>
                <w:webHidden/>
              </w:rPr>
              <w:fldChar w:fldCharType="end"/>
            </w:r>
          </w:hyperlink>
        </w:p>
        <w:p w14:paraId="5104DA0C" w14:textId="77777777" w:rsidR="00022A74" w:rsidRPr="00022A74" w:rsidRDefault="008E0355">
          <w:pPr>
            <w:pStyle w:val="Obsah2"/>
            <w:rPr>
              <w:rFonts w:ascii="Verdana" w:hAnsi="Verdana" w:cstheme="minorBidi"/>
              <w:smallCaps w:val="0"/>
              <w:noProof/>
              <w:sz w:val="22"/>
              <w:szCs w:val="22"/>
            </w:rPr>
          </w:pPr>
          <w:hyperlink w:anchor="_Toc208487523" w:history="1">
            <w:r w:rsidR="00022A74" w:rsidRPr="00022A74">
              <w:rPr>
                <w:rStyle w:val="Hypertextovodkaz"/>
                <w:rFonts w:ascii="Verdana" w:eastAsia="Times New Roman" w:hAnsi="Verdana"/>
                <w:noProof/>
              </w:rPr>
              <w:t>3.1.</w:t>
            </w:r>
            <w:r w:rsidR="00022A74" w:rsidRPr="00022A74">
              <w:rPr>
                <w:rFonts w:ascii="Verdana" w:hAnsi="Verdana" w:cstheme="minorBidi"/>
                <w:smallCaps w:val="0"/>
                <w:noProof/>
                <w:sz w:val="22"/>
                <w:szCs w:val="22"/>
              </w:rPr>
              <w:tab/>
            </w:r>
            <w:r w:rsidR="00022A74" w:rsidRPr="00022A74">
              <w:rPr>
                <w:rStyle w:val="Hypertextovodkaz"/>
                <w:rFonts w:ascii="Verdana" w:eastAsia="Times New Roman" w:hAnsi="Verdana"/>
                <w:noProof/>
              </w:rPr>
              <w:t>Změny v sebehodnocení účastníků projektu</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_Toc208487523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9</w:t>
            </w:r>
            <w:r w:rsidR="00022A74" w:rsidRPr="00022A74">
              <w:rPr>
                <w:rFonts w:ascii="Verdana" w:hAnsi="Verdana"/>
                <w:noProof/>
                <w:webHidden/>
              </w:rPr>
              <w:fldChar w:fldCharType="end"/>
            </w:r>
          </w:hyperlink>
        </w:p>
        <w:p w14:paraId="422DE1CA" w14:textId="77777777" w:rsidR="00022A74" w:rsidRPr="00022A74" w:rsidRDefault="008E0355">
          <w:pPr>
            <w:pStyle w:val="Obsah2"/>
            <w:rPr>
              <w:rFonts w:ascii="Verdana" w:hAnsi="Verdana" w:cstheme="minorBidi"/>
              <w:smallCaps w:val="0"/>
              <w:noProof/>
              <w:sz w:val="22"/>
              <w:szCs w:val="22"/>
            </w:rPr>
          </w:pPr>
          <w:hyperlink w:anchor="_Toc208487524" w:history="1">
            <w:r w:rsidR="00022A74" w:rsidRPr="00022A74">
              <w:rPr>
                <w:rStyle w:val="Hypertextovodkaz"/>
                <w:rFonts w:ascii="Verdana" w:hAnsi="Verdana"/>
                <w:noProof/>
              </w:rPr>
              <w:t>3.2.</w:t>
            </w:r>
            <w:r w:rsidR="00022A74" w:rsidRPr="00022A74">
              <w:rPr>
                <w:rFonts w:ascii="Verdana" w:hAnsi="Verdana" w:cstheme="minorBidi"/>
                <w:smallCaps w:val="0"/>
                <w:noProof/>
                <w:sz w:val="22"/>
                <w:szCs w:val="22"/>
              </w:rPr>
              <w:tab/>
            </w:r>
            <w:r w:rsidR="00022A74" w:rsidRPr="00022A74">
              <w:rPr>
                <w:rStyle w:val="Hypertextovodkaz"/>
                <w:rFonts w:ascii="Verdana" w:hAnsi="Verdana"/>
                <w:noProof/>
              </w:rPr>
              <w:t>Změny v kompetencích účastníků projektu</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_Toc208487524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14</w:t>
            </w:r>
            <w:r w:rsidR="00022A74" w:rsidRPr="00022A74">
              <w:rPr>
                <w:rFonts w:ascii="Verdana" w:hAnsi="Verdana"/>
                <w:noProof/>
                <w:webHidden/>
              </w:rPr>
              <w:fldChar w:fldCharType="end"/>
            </w:r>
          </w:hyperlink>
        </w:p>
        <w:p w14:paraId="753BDDA4" w14:textId="77777777" w:rsidR="00022A74" w:rsidRPr="00022A74" w:rsidRDefault="008E0355">
          <w:pPr>
            <w:pStyle w:val="Obsah1"/>
            <w:rPr>
              <w:rFonts w:ascii="Verdana" w:hAnsi="Verdana" w:cstheme="minorBidi"/>
              <w:b w:val="0"/>
              <w:bCs w:val="0"/>
              <w:caps w:val="0"/>
              <w:noProof/>
              <w:sz w:val="22"/>
              <w:szCs w:val="22"/>
            </w:rPr>
          </w:pPr>
          <w:hyperlink w:anchor="_Toc208487525" w:history="1">
            <w:r w:rsidR="00022A74" w:rsidRPr="00022A74">
              <w:rPr>
                <w:rStyle w:val="Hypertextovodkaz"/>
                <w:rFonts w:ascii="Verdana" w:eastAsia="Times New Roman" w:hAnsi="Verdana"/>
                <w:noProof/>
              </w:rPr>
              <w:t>4.</w:t>
            </w:r>
            <w:r w:rsidR="00022A74" w:rsidRPr="00022A74">
              <w:rPr>
                <w:rFonts w:ascii="Verdana" w:hAnsi="Verdana" w:cstheme="minorBidi"/>
                <w:b w:val="0"/>
                <w:bCs w:val="0"/>
                <w:caps w:val="0"/>
                <w:noProof/>
                <w:sz w:val="22"/>
                <w:szCs w:val="22"/>
              </w:rPr>
              <w:tab/>
            </w:r>
            <w:r w:rsidR="00022A74" w:rsidRPr="00022A74">
              <w:rPr>
                <w:rStyle w:val="Hypertextovodkaz"/>
                <w:rFonts w:ascii="Verdana" w:eastAsia="Times New Roman" w:hAnsi="Verdana"/>
                <w:noProof/>
              </w:rPr>
              <w:t>Shrnující zhodnocení dopadů aktivit účastníků na romské komunity</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_Toc208487525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20</w:t>
            </w:r>
            <w:r w:rsidR="00022A74" w:rsidRPr="00022A74">
              <w:rPr>
                <w:rFonts w:ascii="Verdana" w:hAnsi="Verdana"/>
                <w:noProof/>
                <w:webHidden/>
              </w:rPr>
              <w:fldChar w:fldCharType="end"/>
            </w:r>
          </w:hyperlink>
        </w:p>
        <w:p w14:paraId="14B2E5ED" w14:textId="77777777" w:rsidR="00022A74" w:rsidRPr="00022A74" w:rsidRDefault="008E0355">
          <w:pPr>
            <w:pStyle w:val="Obsah2"/>
            <w:rPr>
              <w:rFonts w:ascii="Verdana" w:hAnsi="Verdana" w:cstheme="minorBidi"/>
              <w:smallCaps w:val="0"/>
              <w:noProof/>
              <w:sz w:val="22"/>
              <w:szCs w:val="22"/>
            </w:rPr>
          </w:pPr>
          <w:hyperlink w:anchor="_Toc208487526" w:history="1">
            <w:r w:rsidR="00022A74" w:rsidRPr="00022A74">
              <w:rPr>
                <w:rStyle w:val="Hypertextovodkaz"/>
                <w:rFonts w:ascii="Verdana" w:eastAsia="Times New Roman" w:hAnsi="Verdana"/>
                <w:noProof/>
              </w:rPr>
              <w:t>4.1.</w:t>
            </w:r>
            <w:r w:rsidR="00022A74" w:rsidRPr="00022A74">
              <w:rPr>
                <w:rFonts w:ascii="Verdana" w:hAnsi="Verdana" w:cstheme="minorBidi"/>
                <w:smallCaps w:val="0"/>
                <w:noProof/>
                <w:sz w:val="22"/>
                <w:szCs w:val="22"/>
              </w:rPr>
              <w:tab/>
            </w:r>
            <w:r w:rsidR="00022A74" w:rsidRPr="00022A74">
              <w:rPr>
                <w:rStyle w:val="Hypertextovodkaz"/>
                <w:rFonts w:ascii="Verdana" w:eastAsia="Times New Roman" w:hAnsi="Verdana"/>
                <w:noProof/>
              </w:rPr>
              <w:t>Komunitní akce</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_Toc208487526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20</w:t>
            </w:r>
            <w:r w:rsidR="00022A74" w:rsidRPr="00022A74">
              <w:rPr>
                <w:rFonts w:ascii="Verdana" w:hAnsi="Verdana"/>
                <w:noProof/>
                <w:webHidden/>
              </w:rPr>
              <w:fldChar w:fldCharType="end"/>
            </w:r>
          </w:hyperlink>
        </w:p>
        <w:p w14:paraId="2E2B66A0" w14:textId="77777777" w:rsidR="00022A74" w:rsidRPr="00022A74" w:rsidRDefault="008E0355">
          <w:pPr>
            <w:pStyle w:val="Obsah2"/>
            <w:rPr>
              <w:rFonts w:ascii="Verdana" w:hAnsi="Verdana" w:cstheme="minorBidi"/>
              <w:smallCaps w:val="0"/>
              <w:noProof/>
              <w:sz w:val="22"/>
              <w:szCs w:val="22"/>
            </w:rPr>
          </w:pPr>
          <w:hyperlink w:anchor="_Toc208487527" w:history="1">
            <w:r w:rsidR="00022A74" w:rsidRPr="00022A74">
              <w:rPr>
                <w:rStyle w:val="Hypertextovodkaz"/>
                <w:rFonts w:ascii="Verdana" w:hAnsi="Verdana"/>
                <w:noProof/>
              </w:rPr>
              <w:t>4.2.</w:t>
            </w:r>
            <w:r w:rsidR="00022A74" w:rsidRPr="00022A74">
              <w:rPr>
                <w:rFonts w:ascii="Verdana" w:hAnsi="Verdana" w:cstheme="minorBidi"/>
                <w:smallCaps w:val="0"/>
                <w:noProof/>
                <w:sz w:val="22"/>
                <w:szCs w:val="22"/>
              </w:rPr>
              <w:tab/>
            </w:r>
            <w:r w:rsidR="00022A74" w:rsidRPr="00022A74">
              <w:rPr>
                <w:rStyle w:val="Hypertextovodkaz"/>
                <w:rFonts w:ascii="Verdana" w:hAnsi="Verdana"/>
                <w:noProof/>
              </w:rPr>
              <w:t>Podnikatelský plán</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_Toc208487527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24</w:t>
            </w:r>
            <w:r w:rsidR="00022A74" w:rsidRPr="00022A74">
              <w:rPr>
                <w:rFonts w:ascii="Verdana" w:hAnsi="Verdana"/>
                <w:noProof/>
                <w:webHidden/>
              </w:rPr>
              <w:fldChar w:fldCharType="end"/>
            </w:r>
          </w:hyperlink>
        </w:p>
        <w:p w14:paraId="520CE470" w14:textId="77777777" w:rsidR="00022A74" w:rsidRPr="00022A74" w:rsidRDefault="008E0355">
          <w:pPr>
            <w:pStyle w:val="Obsah2"/>
            <w:rPr>
              <w:rFonts w:ascii="Verdana" w:hAnsi="Verdana" w:cstheme="minorBidi"/>
              <w:smallCaps w:val="0"/>
              <w:noProof/>
              <w:sz w:val="22"/>
              <w:szCs w:val="22"/>
            </w:rPr>
          </w:pPr>
          <w:hyperlink w:anchor="_Toc208487528" w:history="1">
            <w:r w:rsidR="00022A74" w:rsidRPr="00022A74">
              <w:rPr>
                <w:rStyle w:val="Hypertextovodkaz"/>
                <w:rFonts w:ascii="Verdana" w:eastAsia="Times New Roman" w:hAnsi="Verdana"/>
                <w:noProof/>
              </w:rPr>
              <w:t>4.3.</w:t>
            </w:r>
            <w:r w:rsidR="00022A74" w:rsidRPr="00022A74">
              <w:rPr>
                <w:rFonts w:ascii="Verdana" w:hAnsi="Verdana" w:cstheme="minorBidi"/>
                <w:smallCaps w:val="0"/>
                <w:noProof/>
                <w:sz w:val="22"/>
                <w:szCs w:val="22"/>
              </w:rPr>
              <w:tab/>
            </w:r>
            <w:r w:rsidR="00022A74" w:rsidRPr="00022A74">
              <w:rPr>
                <w:rStyle w:val="Hypertextovodkaz"/>
                <w:rFonts w:ascii="Verdana" w:eastAsia="Times New Roman" w:hAnsi="Verdana"/>
                <w:noProof/>
              </w:rPr>
              <w:t>Shrnutí a odpověď na hodnoticí otázku EQ 2A</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_Toc208487528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27</w:t>
            </w:r>
            <w:r w:rsidR="00022A74" w:rsidRPr="00022A74">
              <w:rPr>
                <w:rFonts w:ascii="Verdana" w:hAnsi="Verdana"/>
                <w:noProof/>
                <w:webHidden/>
              </w:rPr>
              <w:fldChar w:fldCharType="end"/>
            </w:r>
          </w:hyperlink>
        </w:p>
        <w:p w14:paraId="53A46E22" w14:textId="77777777" w:rsidR="00022A74" w:rsidRPr="00022A74" w:rsidRDefault="008E0355">
          <w:pPr>
            <w:pStyle w:val="Obsah1"/>
            <w:rPr>
              <w:rFonts w:ascii="Verdana" w:hAnsi="Verdana" w:cstheme="minorBidi"/>
              <w:b w:val="0"/>
              <w:bCs w:val="0"/>
              <w:caps w:val="0"/>
              <w:noProof/>
              <w:sz w:val="22"/>
              <w:szCs w:val="22"/>
            </w:rPr>
          </w:pPr>
          <w:hyperlink w:anchor="_Toc208487529" w:history="1">
            <w:r w:rsidR="00022A74" w:rsidRPr="00022A74">
              <w:rPr>
                <w:rStyle w:val="Hypertextovodkaz"/>
                <w:rFonts w:ascii="Verdana" w:hAnsi="Verdana"/>
                <w:noProof/>
              </w:rPr>
              <w:t>5.</w:t>
            </w:r>
            <w:r w:rsidR="00022A74" w:rsidRPr="00022A74">
              <w:rPr>
                <w:rFonts w:ascii="Verdana" w:hAnsi="Verdana" w:cstheme="minorBidi"/>
                <w:b w:val="0"/>
                <w:bCs w:val="0"/>
                <w:caps w:val="0"/>
                <w:noProof/>
                <w:sz w:val="22"/>
                <w:szCs w:val="22"/>
              </w:rPr>
              <w:tab/>
            </w:r>
            <w:r w:rsidR="00022A74" w:rsidRPr="00022A74">
              <w:rPr>
                <w:rStyle w:val="Hypertextovodkaz"/>
                <w:rFonts w:ascii="Verdana" w:hAnsi="Verdana"/>
                <w:noProof/>
              </w:rPr>
              <w:t>Shrnující zhodnocení dopadů projektových aktivit na rozvoj kompetencí účastníků</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_Toc208487529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29</w:t>
            </w:r>
            <w:r w:rsidR="00022A74" w:rsidRPr="00022A74">
              <w:rPr>
                <w:rFonts w:ascii="Verdana" w:hAnsi="Verdana"/>
                <w:noProof/>
                <w:webHidden/>
              </w:rPr>
              <w:fldChar w:fldCharType="end"/>
            </w:r>
          </w:hyperlink>
        </w:p>
        <w:p w14:paraId="6621F933" w14:textId="77777777" w:rsidR="00022A74" w:rsidRPr="00022A74" w:rsidRDefault="008E0355">
          <w:pPr>
            <w:pStyle w:val="Obsah2"/>
            <w:rPr>
              <w:rFonts w:ascii="Verdana" w:hAnsi="Verdana" w:cstheme="minorBidi"/>
              <w:smallCaps w:val="0"/>
              <w:noProof/>
              <w:sz w:val="22"/>
              <w:szCs w:val="22"/>
            </w:rPr>
          </w:pPr>
          <w:hyperlink w:anchor="_Toc208487530" w:history="1">
            <w:r w:rsidR="00022A74" w:rsidRPr="00022A74">
              <w:rPr>
                <w:rStyle w:val="Hypertextovodkaz"/>
                <w:rFonts w:ascii="Verdana" w:hAnsi="Verdana"/>
                <w:noProof/>
              </w:rPr>
              <w:t>5.1.</w:t>
            </w:r>
            <w:r w:rsidR="00022A74" w:rsidRPr="00022A74">
              <w:rPr>
                <w:rFonts w:ascii="Verdana" w:hAnsi="Verdana" w:cstheme="minorBidi"/>
                <w:smallCaps w:val="0"/>
                <w:noProof/>
                <w:sz w:val="22"/>
                <w:szCs w:val="22"/>
              </w:rPr>
              <w:tab/>
            </w:r>
            <w:r w:rsidR="00022A74" w:rsidRPr="00022A74">
              <w:rPr>
                <w:rStyle w:val="Hypertextovodkaz"/>
                <w:rFonts w:ascii="Verdana" w:hAnsi="Verdana"/>
                <w:noProof/>
              </w:rPr>
              <w:t>Přínosy projektu pro rozvoj kompetencí účastníků</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_Toc208487530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29</w:t>
            </w:r>
            <w:r w:rsidR="00022A74" w:rsidRPr="00022A74">
              <w:rPr>
                <w:rFonts w:ascii="Verdana" w:hAnsi="Verdana"/>
                <w:noProof/>
                <w:webHidden/>
              </w:rPr>
              <w:fldChar w:fldCharType="end"/>
            </w:r>
          </w:hyperlink>
        </w:p>
        <w:p w14:paraId="4061F41E" w14:textId="77777777" w:rsidR="00022A74" w:rsidRPr="00022A74" w:rsidRDefault="008E0355">
          <w:pPr>
            <w:pStyle w:val="Obsah2"/>
            <w:rPr>
              <w:rFonts w:ascii="Verdana" w:hAnsi="Verdana" w:cstheme="minorBidi"/>
              <w:smallCaps w:val="0"/>
              <w:noProof/>
              <w:sz w:val="22"/>
              <w:szCs w:val="22"/>
            </w:rPr>
          </w:pPr>
          <w:hyperlink w:anchor="_Toc208487531" w:history="1">
            <w:r w:rsidR="00022A74" w:rsidRPr="00022A74">
              <w:rPr>
                <w:rStyle w:val="Hypertextovodkaz"/>
                <w:rFonts w:ascii="Verdana" w:hAnsi="Verdana"/>
                <w:noProof/>
              </w:rPr>
              <w:t>5.2.</w:t>
            </w:r>
            <w:r w:rsidR="00022A74" w:rsidRPr="00022A74">
              <w:rPr>
                <w:rFonts w:ascii="Verdana" w:hAnsi="Verdana" w:cstheme="minorBidi"/>
                <w:smallCaps w:val="0"/>
                <w:noProof/>
                <w:sz w:val="22"/>
                <w:szCs w:val="22"/>
              </w:rPr>
              <w:tab/>
            </w:r>
            <w:r w:rsidR="00022A74" w:rsidRPr="00022A74">
              <w:rPr>
                <w:rStyle w:val="Hypertextovodkaz"/>
                <w:rFonts w:ascii="Verdana" w:hAnsi="Verdana"/>
                <w:noProof/>
              </w:rPr>
              <w:t>Limity projektu a překážky v realizaci aktivit</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_Toc208487531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31</w:t>
            </w:r>
            <w:r w:rsidR="00022A74" w:rsidRPr="00022A74">
              <w:rPr>
                <w:rFonts w:ascii="Verdana" w:hAnsi="Verdana"/>
                <w:noProof/>
                <w:webHidden/>
              </w:rPr>
              <w:fldChar w:fldCharType="end"/>
            </w:r>
          </w:hyperlink>
        </w:p>
        <w:p w14:paraId="08DEED88" w14:textId="77777777" w:rsidR="00022A74" w:rsidRPr="00022A74" w:rsidRDefault="008E0355">
          <w:pPr>
            <w:pStyle w:val="Obsah2"/>
            <w:rPr>
              <w:rFonts w:ascii="Verdana" w:hAnsi="Verdana" w:cstheme="minorBidi"/>
              <w:smallCaps w:val="0"/>
              <w:noProof/>
              <w:sz w:val="22"/>
              <w:szCs w:val="22"/>
            </w:rPr>
          </w:pPr>
          <w:hyperlink w:anchor="_Toc208487532" w:history="1">
            <w:r w:rsidR="00022A74" w:rsidRPr="00022A74">
              <w:rPr>
                <w:rStyle w:val="Hypertextovodkaz"/>
                <w:rFonts w:ascii="Verdana" w:hAnsi="Verdana"/>
                <w:noProof/>
              </w:rPr>
              <w:t>5.3.</w:t>
            </w:r>
            <w:r w:rsidR="00022A74" w:rsidRPr="00022A74">
              <w:rPr>
                <w:rFonts w:ascii="Verdana" w:hAnsi="Verdana" w:cstheme="minorBidi"/>
                <w:smallCaps w:val="0"/>
                <w:noProof/>
                <w:sz w:val="22"/>
                <w:szCs w:val="22"/>
              </w:rPr>
              <w:tab/>
            </w:r>
            <w:r w:rsidR="00022A74" w:rsidRPr="00022A74">
              <w:rPr>
                <w:rStyle w:val="Hypertextovodkaz"/>
                <w:rFonts w:ascii="Verdana" w:hAnsi="Verdana"/>
                <w:noProof/>
              </w:rPr>
              <w:t>Shrnutí závěrů k evaluační otázce EQ 2B</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_Toc208487532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32</w:t>
            </w:r>
            <w:r w:rsidR="00022A74" w:rsidRPr="00022A74">
              <w:rPr>
                <w:rFonts w:ascii="Verdana" w:hAnsi="Verdana"/>
                <w:noProof/>
                <w:webHidden/>
              </w:rPr>
              <w:fldChar w:fldCharType="end"/>
            </w:r>
          </w:hyperlink>
        </w:p>
        <w:p w14:paraId="6B4B2A95" w14:textId="77777777" w:rsidR="00022A74" w:rsidRPr="00022A74" w:rsidRDefault="008E0355">
          <w:pPr>
            <w:pStyle w:val="Obsah1"/>
            <w:rPr>
              <w:rFonts w:ascii="Verdana" w:hAnsi="Verdana" w:cstheme="minorBidi"/>
              <w:b w:val="0"/>
              <w:bCs w:val="0"/>
              <w:caps w:val="0"/>
              <w:noProof/>
              <w:sz w:val="22"/>
              <w:szCs w:val="22"/>
            </w:rPr>
          </w:pPr>
          <w:hyperlink w:anchor="_Toc208487533" w:history="1">
            <w:r w:rsidR="00022A74" w:rsidRPr="00022A74">
              <w:rPr>
                <w:rStyle w:val="Hypertextovodkaz"/>
                <w:rFonts w:ascii="Verdana" w:eastAsia="Times New Roman" w:hAnsi="Verdana"/>
                <w:noProof/>
              </w:rPr>
              <w:t>6.</w:t>
            </w:r>
            <w:r w:rsidR="00022A74" w:rsidRPr="00022A74">
              <w:rPr>
                <w:rFonts w:ascii="Verdana" w:hAnsi="Verdana" w:cstheme="minorBidi"/>
                <w:b w:val="0"/>
                <w:bCs w:val="0"/>
                <w:caps w:val="0"/>
                <w:noProof/>
                <w:sz w:val="22"/>
                <w:szCs w:val="22"/>
              </w:rPr>
              <w:tab/>
            </w:r>
            <w:r w:rsidR="00022A74" w:rsidRPr="00022A74">
              <w:rPr>
                <w:rStyle w:val="Hypertextovodkaz"/>
                <w:rFonts w:ascii="Verdana" w:eastAsia="Times New Roman" w:hAnsi="Verdana"/>
                <w:noProof/>
              </w:rPr>
              <w:t>Shrnutí hlavních zjištění</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_Toc208487533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33</w:t>
            </w:r>
            <w:r w:rsidR="00022A74" w:rsidRPr="00022A74">
              <w:rPr>
                <w:rFonts w:ascii="Verdana" w:hAnsi="Verdana"/>
                <w:noProof/>
                <w:webHidden/>
              </w:rPr>
              <w:fldChar w:fldCharType="end"/>
            </w:r>
          </w:hyperlink>
        </w:p>
        <w:p w14:paraId="3DAD8E77" w14:textId="77777777" w:rsidR="00022A74" w:rsidRPr="00022A74" w:rsidRDefault="008E0355">
          <w:pPr>
            <w:pStyle w:val="Obsah2"/>
            <w:rPr>
              <w:rFonts w:ascii="Verdana" w:hAnsi="Verdana" w:cstheme="minorBidi"/>
              <w:smallCaps w:val="0"/>
              <w:noProof/>
              <w:sz w:val="22"/>
              <w:szCs w:val="22"/>
            </w:rPr>
          </w:pPr>
          <w:hyperlink w:anchor="_Toc208487534" w:history="1">
            <w:r w:rsidR="00022A74" w:rsidRPr="00022A74">
              <w:rPr>
                <w:rStyle w:val="Hypertextovodkaz"/>
                <w:rFonts w:ascii="Verdana" w:eastAsiaTheme="minorHAnsi" w:hAnsi="Verdana"/>
                <w:noProof/>
                <w:lang w:eastAsia="en-US"/>
              </w:rPr>
              <w:t>6.1.</w:t>
            </w:r>
            <w:r w:rsidR="00022A74" w:rsidRPr="00022A74">
              <w:rPr>
                <w:rFonts w:ascii="Verdana" w:hAnsi="Verdana" w:cstheme="minorBidi"/>
                <w:smallCaps w:val="0"/>
                <w:noProof/>
                <w:sz w:val="22"/>
                <w:szCs w:val="22"/>
              </w:rPr>
              <w:tab/>
            </w:r>
            <w:r w:rsidR="00022A74" w:rsidRPr="00022A74">
              <w:rPr>
                <w:rStyle w:val="Hypertextovodkaz"/>
                <w:rFonts w:ascii="Verdana" w:eastAsiaTheme="minorHAnsi" w:hAnsi="Verdana"/>
                <w:noProof/>
                <w:lang w:eastAsia="en-US"/>
              </w:rPr>
              <w:t>Doporučení</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_Toc208487534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34</w:t>
            </w:r>
            <w:r w:rsidR="00022A74" w:rsidRPr="00022A74">
              <w:rPr>
                <w:rFonts w:ascii="Verdana" w:hAnsi="Verdana"/>
                <w:noProof/>
                <w:webHidden/>
              </w:rPr>
              <w:fldChar w:fldCharType="end"/>
            </w:r>
          </w:hyperlink>
        </w:p>
        <w:p w14:paraId="463F3A48" w14:textId="77777777" w:rsidR="00022A74" w:rsidRPr="00022A74" w:rsidRDefault="008E0355">
          <w:pPr>
            <w:pStyle w:val="Obsah1"/>
            <w:rPr>
              <w:rFonts w:ascii="Verdana" w:hAnsi="Verdana" w:cstheme="minorBidi"/>
              <w:b w:val="0"/>
              <w:bCs w:val="0"/>
              <w:caps w:val="0"/>
              <w:noProof/>
              <w:sz w:val="22"/>
              <w:szCs w:val="22"/>
            </w:rPr>
          </w:pPr>
          <w:hyperlink w:anchor="_Toc208487535" w:history="1">
            <w:r w:rsidR="00022A74" w:rsidRPr="00022A74">
              <w:rPr>
                <w:rStyle w:val="Hypertextovodkaz"/>
                <w:rFonts w:ascii="Verdana" w:hAnsi="Verdana"/>
                <w:noProof/>
              </w:rPr>
              <w:t>7.</w:t>
            </w:r>
            <w:r w:rsidR="00022A74" w:rsidRPr="00022A74">
              <w:rPr>
                <w:rFonts w:ascii="Verdana" w:hAnsi="Verdana" w:cstheme="minorBidi"/>
                <w:b w:val="0"/>
                <w:bCs w:val="0"/>
                <w:caps w:val="0"/>
                <w:noProof/>
                <w:sz w:val="22"/>
                <w:szCs w:val="22"/>
              </w:rPr>
              <w:tab/>
            </w:r>
            <w:r w:rsidR="00022A74" w:rsidRPr="00022A74">
              <w:rPr>
                <w:rStyle w:val="Hypertextovodkaz"/>
                <w:rFonts w:ascii="Verdana" w:hAnsi="Verdana"/>
                <w:noProof/>
              </w:rPr>
              <w:t>Seznam akcí realizovaných v rámci programu</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_Toc208487535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37</w:t>
            </w:r>
            <w:r w:rsidR="00022A74" w:rsidRPr="00022A74">
              <w:rPr>
                <w:rFonts w:ascii="Verdana" w:hAnsi="Verdana"/>
                <w:noProof/>
                <w:webHidden/>
              </w:rPr>
              <w:fldChar w:fldCharType="end"/>
            </w:r>
          </w:hyperlink>
        </w:p>
        <w:p w14:paraId="02ABA7D7" w14:textId="77777777" w:rsidR="00022A74" w:rsidRPr="00022A74" w:rsidRDefault="008E0355">
          <w:pPr>
            <w:pStyle w:val="Obsah1"/>
            <w:rPr>
              <w:rFonts w:ascii="Verdana" w:hAnsi="Verdana" w:cstheme="minorBidi"/>
              <w:b w:val="0"/>
              <w:bCs w:val="0"/>
              <w:caps w:val="0"/>
              <w:noProof/>
              <w:sz w:val="22"/>
              <w:szCs w:val="22"/>
            </w:rPr>
          </w:pPr>
          <w:hyperlink w:anchor="_Toc208487536" w:history="1">
            <w:r w:rsidR="00022A74" w:rsidRPr="00022A74">
              <w:rPr>
                <w:rStyle w:val="Hypertextovodkaz"/>
                <w:rFonts w:ascii="Verdana" w:hAnsi="Verdana"/>
                <w:noProof/>
              </w:rPr>
              <w:t>8.</w:t>
            </w:r>
            <w:r w:rsidR="00022A74" w:rsidRPr="00022A74">
              <w:rPr>
                <w:rFonts w:ascii="Verdana" w:hAnsi="Verdana" w:cstheme="minorBidi"/>
                <w:b w:val="0"/>
                <w:bCs w:val="0"/>
                <w:caps w:val="0"/>
                <w:noProof/>
                <w:sz w:val="22"/>
                <w:szCs w:val="22"/>
              </w:rPr>
              <w:tab/>
            </w:r>
            <w:r w:rsidR="00022A74" w:rsidRPr="00022A74">
              <w:rPr>
                <w:rStyle w:val="Hypertextovodkaz"/>
                <w:rFonts w:ascii="Verdana" w:hAnsi="Verdana"/>
                <w:noProof/>
              </w:rPr>
              <w:t>Seznam grafů a tabulek</w:t>
            </w:r>
            <w:r w:rsidR="00022A74" w:rsidRPr="00022A74">
              <w:rPr>
                <w:rFonts w:ascii="Verdana" w:hAnsi="Verdana"/>
                <w:noProof/>
                <w:webHidden/>
              </w:rPr>
              <w:tab/>
            </w:r>
            <w:r w:rsidR="00022A74" w:rsidRPr="00022A74">
              <w:rPr>
                <w:rFonts w:ascii="Verdana" w:hAnsi="Verdana"/>
                <w:noProof/>
                <w:webHidden/>
              </w:rPr>
              <w:fldChar w:fldCharType="begin"/>
            </w:r>
            <w:r w:rsidR="00022A74" w:rsidRPr="00022A74">
              <w:rPr>
                <w:rFonts w:ascii="Verdana" w:hAnsi="Verdana"/>
                <w:noProof/>
                <w:webHidden/>
              </w:rPr>
              <w:instrText xml:space="preserve"> PAGEREF _Toc208487536 \h </w:instrText>
            </w:r>
            <w:r w:rsidR="00022A74" w:rsidRPr="00022A74">
              <w:rPr>
                <w:rFonts w:ascii="Verdana" w:hAnsi="Verdana"/>
                <w:noProof/>
                <w:webHidden/>
              </w:rPr>
            </w:r>
            <w:r w:rsidR="00022A74" w:rsidRPr="00022A74">
              <w:rPr>
                <w:rFonts w:ascii="Verdana" w:hAnsi="Verdana"/>
                <w:noProof/>
                <w:webHidden/>
              </w:rPr>
              <w:fldChar w:fldCharType="separate"/>
            </w:r>
            <w:r w:rsidR="00022A74" w:rsidRPr="00022A74">
              <w:rPr>
                <w:rFonts w:ascii="Verdana" w:hAnsi="Verdana"/>
                <w:noProof/>
                <w:webHidden/>
              </w:rPr>
              <w:t>38</w:t>
            </w:r>
            <w:r w:rsidR="00022A74" w:rsidRPr="00022A74">
              <w:rPr>
                <w:rFonts w:ascii="Verdana" w:hAnsi="Verdana"/>
                <w:noProof/>
                <w:webHidden/>
              </w:rPr>
              <w:fldChar w:fldCharType="end"/>
            </w:r>
          </w:hyperlink>
        </w:p>
        <w:p w14:paraId="045CA8A9" w14:textId="725EF717" w:rsidR="0081323C" w:rsidRDefault="0081323C" w:rsidP="00425AAA">
          <w:pPr>
            <w:jc w:val="center"/>
          </w:pPr>
          <w:r w:rsidRPr="00022A74">
            <w:rPr>
              <w:rFonts w:ascii="Verdana" w:hAnsi="Verdana"/>
              <w:b/>
              <w:bCs/>
              <w:sz w:val="20"/>
              <w:szCs w:val="20"/>
            </w:rPr>
            <w:fldChar w:fldCharType="end"/>
          </w:r>
        </w:p>
      </w:sdtContent>
    </w:sdt>
    <w:p w14:paraId="5C77FA93" w14:textId="117A669C" w:rsidR="00784D30" w:rsidRPr="0081323C" w:rsidRDefault="00784D30" w:rsidP="00784D30">
      <w:pPr>
        <w:pStyle w:val="I-normal"/>
        <w:rPr>
          <w:lang w:val="ru-RU"/>
        </w:rPr>
      </w:pPr>
    </w:p>
    <w:p w14:paraId="4384134D" w14:textId="74D79658" w:rsidR="00784D30" w:rsidRDefault="00784D30">
      <w:pPr>
        <w:rPr>
          <w:rFonts w:ascii="Verdana" w:hAnsi="Verdana"/>
          <w:sz w:val="18"/>
        </w:rPr>
      </w:pPr>
      <w:r>
        <w:br w:type="page"/>
      </w:r>
    </w:p>
    <w:p w14:paraId="60CEC326" w14:textId="746A5C58" w:rsidR="009F673C" w:rsidRPr="009F673C" w:rsidRDefault="00591AF0" w:rsidP="00E705B9">
      <w:pPr>
        <w:pStyle w:val="I-nadpis1"/>
        <w:rPr>
          <w:rFonts w:eastAsia="Times New Roman"/>
        </w:rPr>
      </w:pPr>
      <w:bookmarkStart w:id="1" w:name="_Toc208487519"/>
      <w:r w:rsidRPr="002F490E">
        <w:rPr>
          <w:rStyle w:val="Siln"/>
          <w:b/>
          <w:bCs/>
        </w:rPr>
        <w:lastRenderedPageBreak/>
        <w:t>Manažerské shrnutí</w:t>
      </w:r>
      <w:bookmarkEnd w:id="1"/>
    </w:p>
    <w:p w14:paraId="44E1650A" w14:textId="406CD5C0" w:rsidR="009F673C" w:rsidRPr="009F673C" w:rsidRDefault="009F673C" w:rsidP="009F673C">
      <w:pPr>
        <w:pStyle w:val="I-normal"/>
        <w:rPr>
          <w:rFonts w:eastAsia="Times New Roman"/>
        </w:rPr>
      </w:pPr>
      <w:r w:rsidRPr="009F673C">
        <w:rPr>
          <w:rFonts w:eastAsia="Times New Roman"/>
        </w:rPr>
        <w:t>Tato závěrečná evaluační zpráva se věnuje hodnocení dopadů projektu zaměřeného na podporu vzdělávání, mentoringu a rozvoje podnikavosti u lidí z romských komunit.</w:t>
      </w:r>
      <w:r w:rsidRPr="009F673C">
        <w:rPr>
          <w:rFonts w:eastAsia="Times New Roman"/>
        </w:rPr>
        <w:br/>
        <w:t xml:space="preserve">Cílem evaluace bylo zmapovat, jak projekt přispěl k posílení klíčových kompetencí </w:t>
      </w:r>
      <w:r w:rsidR="000B1CD3">
        <w:rPr>
          <w:rFonts w:eastAsia="Times New Roman"/>
        </w:rPr>
        <w:t>podnikavosti a líd</w:t>
      </w:r>
      <w:r w:rsidR="00D96339">
        <w:rPr>
          <w:rFonts w:eastAsia="Times New Roman"/>
        </w:rPr>
        <w:t>rov</w:t>
      </w:r>
      <w:r w:rsidR="000B1CD3">
        <w:rPr>
          <w:rFonts w:eastAsia="Times New Roman"/>
        </w:rPr>
        <w:t>stv</w:t>
      </w:r>
      <w:r w:rsidR="00D96339">
        <w:rPr>
          <w:rFonts w:eastAsia="Times New Roman"/>
        </w:rPr>
        <w:t>í</w:t>
      </w:r>
      <w:r w:rsidR="000B1CD3">
        <w:rPr>
          <w:rFonts w:eastAsia="Times New Roman"/>
        </w:rPr>
        <w:t xml:space="preserve"> </w:t>
      </w:r>
      <w:r w:rsidRPr="009F673C">
        <w:rPr>
          <w:rFonts w:eastAsia="Times New Roman"/>
        </w:rPr>
        <w:t>účastníků, jejich motivaci a</w:t>
      </w:r>
      <w:r w:rsidR="000B1CD3">
        <w:rPr>
          <w:rFonts w:eastAsia="Times New Roman"/>
        </w:rPr>
        <w:t xml:space="preserve"> k</w:t>
      </w:r>
      <w:r w:rsidRPr="009F673C">
        <w:rPr>
          <w:rFonts w:eastAsia="Times New Roman"/>
        </w:rPr>
        <w:t xml:space="preserve"> možnostem aktivního zapojení do společenského a pracovního života, a to jak</w:t>
      </w:r>
      <w:r w:rsidR="000B1CD3">
        <w:rPr>
          <w:rFonts w:eastAsia="Times New Roman"/>
        </w:rPr>
        <w:t xml:space="preserve"> </w:t>
      </w:r>
      <w:r w:rsidRPr="009F673C">
        <w:rPr>
          <w:rFonts w:eastAsia="Times New Roman"/>
        </w:rPr>
        <w:t>na individuální, tak komunitní úrovni.</w:t>
      </w:r>
    </w:p>
    <w:p w14:paraId="15EE17F6" w14:textId="77777777" w:rsidR="009F673C" w:rsidRPr="009F673C" w:rsidRDefault="009F673C" w:rsidP="009F673C">
      <w:pPr>
        <w:pStyle w:val="I-normal"/>
        <w:rPr>
          <w:rFonts w:eastAsia="Times New Roman"/>
        </w:rPr>
      </w:pPr>
      <w:r w:rsidRPr="009F673C">
        <w:rPr>
          <w:rFonts w:eastAsia="Times New Roman"/>
        </w:rPr>
        <w:t>Projekt zahrnoval tři hlavní složky:</w:t>
      </w:r>
    </w:p>
    <w:p w14:paraId="6A19FE59" w14:textId="77777777" w:rsidR="009F673C" w:rsidRPr="009F673C" w:rsidRDefault="009F673C" w:rsidP="008A664C">
      <w:pPr>
        <w:pStyle w:val="I-normal"/>
        <w:numPr>
          <w:ilvl w:val="0"/>
          <w:numId w:val="7"/>
        </w:numPr>
        <w:rPr>
          <w:rFonts w:eastAsia="Times New Roman"/>
        </w:rPr>
      </w:pPr>
      <w:r w:rsidRPr="009F673C">
        <w:rPr>
          <w:rFonts w:eastAsia="Times New Roman"/>
          <w:b/>
          <w:bCs/>
        </w:rPr>
        <w:t>Vzdělávací moduly</w:t>
      </w:r>
      <w:r w:rsidRPr="009F673C">
        <w:rPr>
          <w:rFonts w:eastAsia="Times New Roman"/>
        </w:rPr>
        <w:t xml:space="preserve"> – zaměřené na rozvoj dovedností v oblasti podnikání, občanské angažovanosti a komunitní práce;</w:t>
      </w:r>
    </w:p>
    <w:p w14:paraId="023F8F34" w14:textId="77777777" w:rsidR="009F673C" w:rsidRPr="009F673C" w:rsidRDefault="009F673C" w:rsidP="008A664C">
      <w:pPr>
        <w:pStyle w:val="I-normal"/>
        <w:numPr>
          <w:ilvl w:val="0"/>
          <w:numId w:val="7"/>
        </w:numPr>
        <w:rPr>
          <w:rFonts w:eastAsia="Times New Roman"/>
        </w:rPr>
      </w:pPr>
      <w:r w:rsidRPr="009F673C">
        <w:rPr>
          <w:rFonts w:eastAsia="Times New Roman"/>
          <w:b/>
          <w:bCs/>
        </w:rPr>
        <w:t>Mentoring</w:t>
      </w:r>
      <w:r w:rsidRPr="009F673C">
        <w:rPr>
          <w:rFonts w:eastAsia="Times New Roman"/>
        </w:rPr>
        <w:t xml:space="preserve"> – individuální podpora účastníků při přípravě a realizaci jejich projektů;</w:t>
      </w:r>
    </w:p>
    <w:p w14:paraId="5B655C76" w14:textId="0F055EF6" w:rsidR="009F673C" w:rsidRPr="009F673C" w:rsidRDefault="009F673C" w:rsidP="008A664C">
      <w:pPr>
        <w:pStyle w:val="I-normal"/>
        <w:numPr>
          <w:ilvl w:val="0"/>
          <w:numId w:val="7"/>
        </w:numPr>
        <w:rPr>
          <w:rFonts w:eastAsia="Times New Roman"/>
        </w:rPr>
      </w:pPr>
      <w:r w:rsidRPr="009F673C">
        <w:rPr>
          <w:rFonts w:eastAsia="Times New Roman"/>
          <w:b/>
          <w:bCs/>
        </w:rPr>
        <w:t>Realizace vlastních akcí a plánů</w:t>
      </w:r>
      <w:r w:rsidRPr="009F673C">
        <w:rPr>
          <w:rFonts w:eastAsia="Times New Roman"/>
        </w:rPr>
        <w:t xml:space="preserve"> – konkrétní výstupy v podobě komunitních aktivit </w:t>
      </w:r>
      <w:r>
        <w:rPr>
          <w:rFonts w:eastAsia="Times New Roman"/>
        </w:rPr>
        <w:br/>
      </w:r>
      <w:r w:rsidRPr="009F673C">
        <w:rPr>
          <w:rFonts w:eastAsia="Times New Roman"/>
        </w:rPr>
        <w:t>nebo podnikatelských záměrů.</w:t>
      </w:r>
    </w:p>
    <w:p w14:paraId="5A98F8E7" w14:textId="3D2AF71F" w:rsidR="009F673C" w:rsidRPr="009F673C" w:rsidRDefault="009F673C" w:rsidP="009F673C">
      <w:pPr>
        <w:pStyle w:val="I-normal"/>
        <w:rPr>
          <w:rFonts w:eastAsia="Times New Roman"/>
        </w:rPr>
      </w:pPr>
      <w:r w:rsidRPr="009F673C">
        <w:rPr>
          <w:rFonts w:eastAsia="Times New Roman"/>
        </w:rPr>
        <w:t xml:space="preserve">Evaluace využila kombinaci kvalitativních a kvantitativních metod: rozhovory s účastníky, mentory </w:t>
      </w:r>
      <w:r>
        <w:rPr>
          <w:rFonts w:eastAsia="Times New Roman"/>
        </w:rPr>
        <w:br/>
      </w:r>
      <w:r w:rsidRPr="009F673C">
        <w:rPr>
          <w:rFonts w:eastAsia="Times New Roman"/>
        </w:rPr>
        <w:t xml:space="preserve">a realizátory projektu, případové studie a tematickou analýzu doplnila kvantitativní analýza sebehodnotících dotazníků, které byly vyplňovány účastníky ve třech časových bodech – před </w:t>
      </w:r>
      <w:r>
        <w:rPr>
          <w:rFonts w:eastAsia="Times New Roman"/>
        </w:rPr>
        <w:br/>
      </w:r>
      <w:r w:rsidRPr="009F673C">
        <w:rPr>
          <w:rFonts w:eastAsia="Times New Roman"/>
        </w:rPr>
        <w:t>a po vzdělávání a s odstupem času (3 až 6 měsíců po vzdělávání).</w:t>
      </w:r>
    </w:p>
    <w:p w14:paraId="3991A530" w14:textId="77777777" w:rsidR="009F673C" w:rsidRPr="009F673C" w:rsidRDefault="009F673C" w:rsidP="009F673C">
      <w:pPr>
        <w:pStyle w:val="I-normal"/>
        <w:rPr>
          <w:rFonts w:eastAsia="Times New Roman"/>
        </w:rPr>
      </w:pPr>
      <w:r w:rsidRPr="009F673C">
        <w:rPr>
          <w:rFonts w:eastAsia="Times New Roman"/>
          <w:b/>
          <w:bCs/>
        </w:rPr>
        <w:t>Hlavní zjištění evaluace</w:t>
      </w:r>
    </w:p>
    <w:p w14:paraId="237AF22A" w14:textId="77777777" w:rsidR="009F673C" w:rsidRPr="009F673C" w:rsidRDefault="009F673C" w:rsidP="008A664C">
      <w:pPr>
        <w:pStyle w:val="I-normal"/>
        <w:numPr>
          <w:ilvl w:val="0"/>
          <w:numId w:val="8"/>
        </w:numPr>
        <w:rPr>
          <w:rFonts w:eastAsia="Times New Roman"/>
        </w:rPr>
      </w:pPr>
      <w:r w:rsidRPr="009F673C">
        <w:rPr>
          <w:rFonts w:eastAsia="Times New Roman"/>
          <w:b/>
          <w:bCs/>
        </w:rPr>
        <w:t>Výrazné posílení klíčových kompetencí</w:t>
      </w:r>
      <w:r w:rsidRPr="009F673C">
        <w:rPr>
          <w:rFonts w:eastAsia="Times New Roman"/>
        </w:rPr>
        <w:t xml:space="preserve"> – účastníci zaznamenali zřetelný růst v oblasti plánování a řízení projektů, komunikace, práce s veřejnými prostředky, finanční gramotnosti a týmové spolupráce. U části účastníků šlo o první zkušenost s tvorbou rozpočtu, organizací akce nebo jednáním s institucemi, přičemž tyto dovednosti nyní dokáží uplatnit i mimo rámec projektu.</w:t>
      </w:r>
    </w:p>
    <w:p w14:paraId="3EA8F2ED" w14:textId="34573502" w:rsidR="009F673C" w:rsidRPr="009F673C" w:rsidRDefault="009F673C" w:rsidP="008A664C">
      <w:pPr>
        <w:pStyle w:val="I-normal"/>
        <w:numPr>
          <w:ilvl w:val="0"/>
          <w:numId w:val="8"/>
        </w:numPr>
        <w:rPr>
          <w:rFonts w:eastAsia="Times New Roman"/>
        </w:rPr>
      </w:pPr>
      <w:r w:rsidRPr="009F673C">
        <w:rPr>
          <w:rFonts w:eastAsia="Times New Roman"/>
          <w:b/>
          <w:bCs/>
        </w:rPr>
        <w:t>Růst sebevědomí a osobní motivace</w:t>
      </w:r>
      <w:r w:rsidRPr="009F673C">
        <w:rPr>
          <w:rFonts w:eastAsia="Times New Roman"/>
        </w:rPr>
        <w:t xml:space="preserve"> – účastníci popisovali, že se díky projektu cítili jistější při veřejném vystupování a aktivněji se zapojovali do komunitního života. Mnozí uvedli, </w:t>
      </w:r>
      <w:r>
        <w:rPr>
          <w:rFonts w:eastAsia="Times New Roman"/>
        </w:rPr>
        <w:br/>
      </w:r>
      <w:r w:rsidRPr="009F673C">
        <w:rPr>
          <w:rFonts w:eastAsia="Times New Roman"/>
        </w:rPr>
        <w:t>že se naučili prosazovat své názory a vyhledávat příležitosti ke spolupráci.</w:t>
      </w:r>
    </w:p>
    <w:p w14:paraId="727C3461" w14:textId="00FDAD9E" w:rsidR="009F673C" w:rsidRPr="009F673C" w:rsidRDefault="009F673C" w:rsidP="008A664C">
      <w:pPr>
        <w:pStyle w:val="I-normal"/>
        <w:numPr>
          <w:ilvl w:val="0"/>
          <w:numId w:val="8"/>
        </w:numPr>
        <w:rPr>
          <w:rFonts w:eastAsia="Times New Roman"/>
        </w:rPr>
      </w:pPr>
      <w:r w:rsidRPr="009F673C">
        <w:rPr>
          <w:rFonts w:eastAsia="Times New Roman"/>
          <w:b/>
          <w:bCs/>
        </w:rPr>
        <w:t>Profesionální a osobní posun</w:t>
      </w:r>
      <w:r w:rsidRPr="009F673C">
        <w:rPr>
          <w:rFonts w:eastAsia="Times New Roman"/>
        </w:rPr>
        <w:t xml:space="preserve"> – někteří účastníci navázali spolupráci s institucemi </w:t>
      </w:r>
      <w:r>
        <w:rPr>
          <w:rFonts w:eastAsia="Times New Roman"/>
        </w:rPr>
        <w:br/>
      </w:r>
      <w:r w:rsidRPr="009F673C">
        <w:rPr>
          <w:rFonts w:eastAsia="Times New Roman"/>
        </w:rPr>
        <w:t xml:space="preserve">nebo získali nové pracovní uplatnění, další </w:t>
      </w:r>
      <w:r w:rsidR="000B1CD3">
        <w:rPr>
          <w:rFonts w:eastAsia="Times New Roman"/>
        </w:rPr>
        <w:t>si doplňují chybějící</w:t>
      </w:r>
      <w:r w:rsidRPr="009F673C">
        <w:rPr>
          <w:rFonts w:eastAsia="Times New Roman"/>
        </w:rPr>
        <w:t xml:space="preserve"> vzdělání, jiní založili vlastní iniciativy či podnikatelské projekty. Projekt se tak pro řadu z nich stal odrazovým můstkem</w:t>
      </w:r>
      <w:r w:rsidR="000B1CD3">
        <w:rPr>
          <w:rFonts w:eastAsia="Times New Roman"/>
        </w:rPr>
        <w:t xml:space="preserve"> </w:t>
      </w:r>
      <w:r w:rsidRPr="009F673C">
        <w:rPr>
          <w:rFonts w:eastAsia="Times New Roman"/>
        </w:rPr>
        <w:t>k dlouhodobým změnám v životě.</w:t>
      </w:r>
    </w:p>
    <w:p w14:paraId="21F2559E" w14:textId="77777777" w:rsidR="009F673C" w:rsidRPr="009F673C" w:rsidRDefault="009F673C" w:rsidP="008A664C">
      <w:pPr>
        <w:pStyle w:val="I-normal"/>
        <w:numPr>
          <w:ilvl w:val="0"/>
          <w:numId w:val="8"/>
        </w:numPr>
        <w:rPr>
          <w:rFonts w:eastAsia="Times New Roman"/>
        </w:rPr>
      </w:pPr>
      <w:r w:rsidRPr="009F673C">
        <w:rPr>
          <w:rFonts w:eastAsia="Times New Roman"/>
          <w:b/>
          <w:bCs/>
        </w:rPr>
        <w:t>Posílení role žen v komunitě</w:t>
      </w:r>
      <w:r w:rsidRPr="009F673C">
        <w:rPr>
          <w:rFonts w:eastAsia="Times New Roman"/>
        </w:rPr>
        <w:t xml:space="preserve"> – zejména u účastnic projektu vedla realizace vlastních záměrů k získání nových rolí, respektu a uznání. Jejich zapojení ukazuje potenciál programu pro podporu ženského leadershipu v romských komunitách.</w:t>
      </w:r>
    </w:p>
    <w:p w14:paraId="68CB42EC" w14:textId="77777777" w:rsidR="009F673C" w:rsidRPr="009F673C" w:rsidRDefault="009F673C" w:rsidP="008A664C">
      <w:pPr>
        <w:pStyle w:val="I-normal"/>
        <w:numPr>
          <w:ilvl w:val="0"/>
          <w:numId w:val="8"/>
        </w:numPr>
        <w:rPr>
          <w:rFonts w:eastAsia="Times New Roman"/>
        </w:rPr>
      </w:pPr>
      <w:r w:rsidRPr="009F673C">
        <w:rPr>
          <w:rFonts w:eastAsia="Times New Roman"/>
          <w:b/>
          <w:bCs/>
        </w:rPr>
        <w:t>Zlepšení komunitní soudržnosti</w:t>
      </w:r>
      <w:r w:rsidRPr="009F673C">
        <w:rPr>
          <w:rFonts w:eastAsia="Times New Roman"/>
        </w:rPr>
        <w:t xml:space="preserve"> – realizované akce posílily sousedské vztahy, mezigenerační vazby a spolupráci mezi rodinami, školami a místními institucemi. V některých lokalitách vznikly nové komunitní prostory, které dlouhodobě slouží jako bezpečné a otevřené zázemí.</w:t>
      </w:r>
    </w:p>
    <w:p w14:paraId="58D33E3C" w14:textId="3D4A1170" w:rsidR="009F673C" w:rsidRPr="009F673C" w:rsidRDefault="009F673C" w:rsidP="008A664C">
      <w:pPr>
        <w:pStyle w:val="I-normal"/>
        <w:numPr>
          <w:ilvl w:val="0"/>
          <w:numId w:val="8"/>
        </w:numPr>
        <w:rPr>
          <w:rFonts w:eastAsia="Times New Roman"/>
        </w:rPr>
      </w:pPr>
      <w:r w:rsidRPr="009F673C">
        <w:rPr>
          <w:rFonts w:eastAsia="Times New Roman"/>
          <w:b/>
          <w:bCs/>
        </w:rPr>
        <w:t>Zvýšení viditelnosti a pozitivního obrazu romské komunity</w:t>
      </w:r>
      <w:r w:rsidRPr="009F673C">
        <w:rPr>
          <w:rFonts w:eastAsia="Times New Roman"/>
        </w:rPr>
        <w:t xml:space="preserve"> – veřejné a kulturní akce přispěly k prezentaci romské kultury a posílily její pozitivní vnímání navenek, </w:t>
      </w:r>
      <w:r>
        <w:rPr>
          <w:rFonts w:eastAsia="Times New Roman"/>
        </w:rPr>
        <w:br/>
      </w:r>
      <w:r w:rsidRPr="009F673C">
        <w:rPr>
          <w:rFonts w:eastAsia="Times New Roman"/>
        </w:rPr>
        <w:t>zároveň motivovaly další členy komunity k aktivnímu zapojení.</w:t>
      </w:r>
    </w:p>
    <w:p w14:paraId="3B077038" w14:textId="5D8BCA6E" w:rsidR="009F673C" w:rsidRPr="009F673C" w:rsidRDefault="009F673C" w:rsidP="008A664C">
      <w:pPr>
        <w:pStyle w:val="I-normal"/>
        <w:numPr>
          <w:ilvl w:val="0"/>
          <w:numId w:val="8"/>
        </w:numPr>
        <w:rPr>
          <w:rFonts w:eastAsia="Times New Roman"/>
        </w:rPr>
      </w:pPr>
      <w:r w:rsidRPr="009F673C">
        <w:rPr>
          <w:rFonts w:eastAsia="Times New Roman"/>
          <w:b/>
          <w:bCs/>
        </w:rPr>
        <w:lastRenderedPageBreak/>
        <w:t>Klíčová role mentoringu</w:t>
      </w:r>
      <w:r w:rsidRPr="009F673C">
        <w:rPr>
          <w:rFonts w:eastAsia="Times New Roman"/>
        </w:rPr>
        <w:t xml:space="preserve"> – osobní vedení mentorů poskytovalo nejen odborné rady, </w:t>
      </w:r>
      <w:r>
        <w:rPr>
          <w:rFonts w:eastAsia="Times New Roman"/>
        </w:rPr>
        <w:br/>
      </w:r>
      <w:r w:rsidRPr="009F673C">
        <w:rPr>
          <w:rFonts w:eastAsia="Times New Roman"/>
        </w:rPr>
        <w:t>ale i psychickou podporu a povzbuzení při překonávání překážek. Tento prvek byl účastníky hodnocen jako zásadní pro úspěšnou realizaci jejich záměrů.</w:t>
      </w:r>
    </w:p>
    <w:p w14:paraId="2F65A3D1" w14:textId="00011E43" w:rsidR="009F673C" w:rsidRPr="009F673C" w:rsidRDefault="009F673C" w:rsidP="008A664C">
      <w:pPr>
        <w:pStyle w:val="I-normal"/>
        <w:numPr>
          <w:ilvl w:val="0"/>
          <w:numId w:val="8"/>
        </w:numPr>
        <w:rPr>
          <w:rFonts w:eastAsia="Times New Roman"/>
        </w:rPr>
      </w:pPr>
      <w:r w:rsidRPr="009F673C">
        <w:rPr>
          <w:rFonts w:eastAsia="Times New Roman"/>
          <w:b/>
          <w:bCs/>
        </w:rPr>
        <w:t>Identifikované bariéry</w:t>
      </w:r>
      <w:r w:rsidRPr="009F673C">
        <w:rPr>
          <w:rFonts w:eastAsia="Times New Roman"/>
        </w:rPr>
        <w:t xml:space="preserve"> – mezi hlavní překážky patřila nízká dostupnost navazující podpory po skončení </w:t>
      </w:r>
      <w:r w:rsidR="00E110A7">
        <w:rPr>
          <w:rFonts w:eastAsia="Times New Roman"/>
        </w:rPr>
        <w:t xml:space="preserve">účasti v </w:t>
      </w:r>
      <w:r w:rsidRPr="009F673C">
        <w:rPr>
          <w:rFonts w:eastAsia="Times New Roman"/>
        </w:rPr>
        <w:t xml:space="preserve">projektu, krátké časové trvání a omezené finanční prostředky, složité institucionální prostředí a administrativní náročnost. Tyto faktory </w:t>
      </w:r>
      <w:r w:rsidR="000B1CD3">
        <w:rPr>
          <w:rFonts w:eastAsia="Times New Roman"/>
        </w:rPr>
        <w:t>v některých případech</w:t>
      </w:r>
      <w:r w:rsidR="000B1CD3" w:rsidRPr="009F673C">
        <w:rPr>
          <w:rFonts w:eastAsia="Times New Roman"/>
        </w:rPr>
        <w:t xml:space="preserve"> </w:t>
      </w:r>
      <w:r w:rsidRPr="009F673C">
        <w:rPr>
          <w:rFonts w:eastAsia="Times New Roman"/>
        </w:rPr>
        <w:t>omezova</w:t>
      </w:r>
      <w:r w:rsidR="000B1CD3">
        <w:rPr>
          <w:rFonts w:eastAsia="Times New Roman"/>
        </w:rPr>
        <w:t>li</w:t>
      </w:r>
      <w:r w:rsidRPr="009F673C">
        <w:rPr>
          <w:rFonts w:eastAsia="Times New Roman"/>
        </w:rPr>
        <w:t xml:space="preserve"> udržitelnost dosažených výsledků.</w:t>
      </w:r>
    </w:p>
    <w:p w14:paraId="2A5535E7" w14:textId="2A43EE3B" w:rsidR="009F673C" w:rsidRDefault="009F673C" w:rsidP="009F673C">
      <w:pPr>
        <w:pStyle w:val="I-normal"/>
        <w:rPr>
          <w:rFonts w:eastAsia="Times New Roman"/>
        </w:rPr>
      </w:pPr>
      <w:r w:rsidRPr="009F673C">
        <w:rPr>
          <w:rFonts w:eastAsia="Times New Roman"/>
          <w:b/>
          <w:bCs/>
        </w:rPr>
        <w:t>Klíčová doporučení</w:t>
      </w:r>
    </w:p>
    <w:p w14:paraId="2E57DD70" w14:textId="5F63B3D9" w:rsidR="009F673C" w:rsidRPr="009F673C" w:rsidRDefault="009F673C" w:rsidP="008A664C">
      <w:pPr>
        <w:pStyle w:val="I-normal"/>
        <w:numPr>
          <w:ilvl w:val="0"/>
          <w:numId w:val="9"/>
        </w:numPr>
        <w:rPr>
          <w:rFonts w:eastAsia="Times New Roman"/>
        </w:rPr>
      </w:pPr>
      <w:r w:rsidRPr="009F673C">
        <w:rPr>
          <w:rFonts w:eastAsia="Times New Roman"/>
          <w:b/>
          <w:bCs/>
        </w:rPr>
        <w:t>Zavést národní mentoringovou síť romských lídrů</w:t>
      </w:r>
      <w:r w:rsidRPr="009F673C">
        <w:rPr>
          <w:rFonts w:eastAsia="Times New Roman"/>
        </w:rPr>
        <w:t xml:space="preserve"> – propojit úspěšné absolventy </w:t>
      </w:r>
      <w:r>
        <w:rPr>
          <w:rFonts w:eastAsia="Times New Roman"/>
        </w:rPr>
        <w:br/>
      </w:r>
      <w:r w:rsidRPr="009F673C">
        <w:rPr>
          <w:rFonts w:eastAsia="Times New Roman"/>
        </w:rPr>
        <w:t>a mentory do trvalé, sítě, která bude doprovázet nové účastníky i po skončení projektů.</w:t>
      </w:r>
    </w:p>
    <w:p w14:paraId="7BD6D917" w14:textId="77777777" w:rsidR="009F673C" w:rsidRPr="009F673C" w:rsidRDefault="009F673C" w:rsidP="008A664C">
      <w:pPr>
        <w:pStyle w:val="I-normal"/>
        <w:numPr>
          <w:ilvl w:val="0"/>
          <w:numId w:val="9"/>
        </w:numPr>
        <w:rPr>
          <w:rFonts w:eastAsia="Times New Roman"/>
        </w:rPr>
      </w:pPr>
      <w:r w:rsidRPr="009F673C">
        <w:rPr>
          <w:rFonts w:eastAsia="Times New Roman"/>
          <w:b/>
          <w:bCs/>
        </w:rPr>
        <w:t>Zřídit fond komunitních mikro-grantů</w:t>
      </w:r>
      <w:r w:rsidRPr="009F673C">
        <w:rPr>
          <w:rFonts w:eastAsia="Times New Roman"/>
        </w:rPr>
        <w:t xml:space="preserve"> – vytvořit flexibilní nástroj financování menších komunitních akcí a rozvoje podnikání vedeného Romy.</w:t>
      </w:r>
    </w:p>
    <w:p w14:paraId="7C534B87" w14:textId="77777777" w:rsidR="009F673C" w:rsidRPr="009F673C" w:rsidRDefault="009F673C" w:rsidP="008A664C">
      <w:pPr>
        <w:pStyle w:val="I-normal"/>
        <w:numPr>
          <w:ilvl w:val="0"/>
          <w:numId w:val="9"/>
        </w:numPr>
        <w:rPr>
          <w:rFonts w:eastAsia="Times New Roman"/>
        </w:rPr>
      </w:pPr>
      <w:r w:rsidRPr="009F673C">
        <w:rPr>
          <w:rFonts w:eastAsia="Times New Roman"/>
          <w:b/>
          <w:bCs/>
        </w:rPr>
        <w:t>Institucionalizovat komunitní centra v obcích</w:t>
      </w:r>
      <w:r w:rsidRPr="009F673C">
        <w:rPr>
          <w:rFonts w:eastAsia="Times New Roman"/>
        </w:rPr>
        <w:t xml:space="preserve"> – zajistit víceleté financování center vedených přímo členy komunity.</w:t>
      </w:r>
    </w:p>
    <w:p w14:paraId="228563C5" w14:textId="77777777" w:rsidR="009F673C" w:rsidRPr="009F673C" w:rsidRDefault="009F673C" w:rsidP="008A664C">
      <w:pPr>
        <w:pStyle w:val="I-normal"/>
        <w:numPr>
          <w:ilvl w:val="0"/>
          <w:numId w:val="9"/>
        </w:numPr>
        <w:rPr>
          <w:rFonts w:eastAsia="Times New Roman"/>
        </w:rPr>
      </w:pPr>
      <w:r w:rsidRPr="009F673C">
        <w:rPr>
          <w:rFonts w:eastAsia="Times New Roman"/>
          <w:b/>
          <w:bCs/>
        </w:rPr>
        <w:t>Standardizovat roli školního romského mediátora</w:t>
      </w:r>
      <w:r w:rsidRPr="009F673C">
        <w:rPr>
          <w:rFonts w:eastAsia="Times New Roman"/>
        </w:rPr>
        <w:t xml:space="preserve"> – posílit spolupráci mezi školami, rodinami a komunitami.</w:t>
      </w:r>
    </w:p>
    <w:p w14:paraId="72513B6E" w14:textId="3EEC7029" w:rsidR="009F673C" w:rsidRPr="009F673C" w:rsidRDefault="009F673C" w:rsidP="008A664C">
      <w:pPr>
        <w:pStyle w:val="I-normal"/>
        <w:numPr>
          <w:ilvl w:val="0"/>
          <w:numId w:val="9"/>
        </w:numPr>
        <w:rPr>
          <w:rFonts w:eastAsia="Times New Roman"/>
        </w:rPr>
      </w:pPr>
      <w:r w:rsidRPr="009F673C">
        <w:rPr>
          <w:rFonts w:eastAsia="Times New Roman"/>
          <w:b/>
          <w:bCs/>
        </w:rPr>
        <w:t>Podpořit rozvoj podnikání v romských komunitách</w:t>
      </w:r>
      <w:r w:rsidRPr="009F673C">
        <w:rPr>
          <w:rFonts w:eastAsia="Times New Roman"/>
        </w:rPr>
        <w:t xml:space="preserve"> – nabídnout návaznou podporu formou poradenství, mikro</w:t>
      </w:r>
      <w:r w:rsidR="009920FC">
        <w:rPr>
          <w:rFonts w:eastAsia="Times New Roman"/>
        </w:rPr>
        <w:t xml:space="preserve"> </w:t>
      </w:r>
      <w:r w:rsidRPr="009F673C">
        <w:rPr>
          <w:rFonts w:eastAsia="Times New Roman"/>
        </w:rPr>
        <w:t>financování a školení.</w:t>
      </w:r>
    </w:p>
    <w:p w14:paraId="3161D403" w14:textId="05518F65" w:rsidR="009F673C" w:rsidRPr="009F673C" w:rsidRDefault="00FB560F" w:rsidP="008A664C">
      <w:pPr>
        <w:pStyle w:val="I-normal"/>
        <w:numPr>
          <w:ilvl w:val="0"/>
          <w:numId w:val="9"/>
        </w:numPr>
        <w:rPr>
          <w:rFonts w:eastAsia="Times New Roman"/>
        </w:rPr>
      </w:pPr>
      <w:r w:rsidRPr="00FB560F">
        <w:rPr>
          <w:rFonts w:eastAsia="Times New Roman"/>
          <w:b/>
          <w:bCs/>
        </w:rPr>
        <w:t>Posílit kompetence Úřadů práce v práci s romskými klienty</w:t>
      </w:r>
      <w:r w:rsidRPr="00767CB3">
        <w:rPr>
          <w:rFonts w:eastAsia="Times New Roman"/>
          <w:b/>
          <w:bCs/>
        </w:rPr>
        <w:t xml:space="preserve"> - </w:t>
      </w:r>
      <w:r w:rsidR="00767CB3" w:rsidRPr="00767CB3">
        <w:rPr>
          <w:rFonts w:eastAsia="Times New Roman"/>
          <w:bCs/>
        </w:rPr>
        <w:t xml:space="preserve">vypracovat </w:t>
      </w:r>
      <w:r w:rsidR="00E110A7">
        <w:rPr>
          <w:rFonts w:eastAsia="Times New Roman"/>
          <w:bCs/>
        </w:rPr>
        <w:t>doporučení</w:t>
      </w:r>
      <w:r w:rsidR="00E110A7" w:rsidRPr="00767CB3">
        <w:rPr>
          <w:rFonts w:eastAsia="Times New Roman"/>
          <w:bCs/>
        </w:rPr>
        <w:t xml:space="preserve"> </w:t>
      </w:r>
      <w:r w:rsidR="00767CB3" w:rsidRPr="00767CB3">
        <w:rPr>
          <w:rFonts w:eastAsia="Times New Roman"/>
          <w:bCs/>
        </w:rPr>
        <w:t>pro poradenství zaměřené na podnikání a komunitní iniciativy, doplnit ji školením poradců a pilotně ověřit v</w:t>
      </w:r>
      <w:r w:rsidR="00E110A7">
        <w:rPr>
          <w:rFonts w:eastAsia="Times New Roman"/>
          <w:bCs/>
        </w:rPr>
        <w:t> </w:t>
      </w:r>
      <w:r w:rsidR="00767CB3" w:rsidRPr="00767CB3">
        <w:rPr>
          <w:rFonts w:eastAsia="Times New Roman"/>
          <w:bCs/>
        </w:rPr>
        <w:t>regionech</w:t>
      </w:r>
      <w:r w:rsidR="00E110A7">
        <w:rPr>
          <w:rFonts w:eastAsia="Times New Roman"/>
          <w:bCs/>
        </w:rPr>
        <w:t>, zapojit do spolupráce zejména job kluby</w:t>
      </w:r>
      <w:r w:rsidR="00767CB3" w:rsidRPr="00767CB3">
        <w:rPr>
          <w:rFonts w:eastAsia="Times New Roman"/>
          <w:bCs/>
        </w:rPr>
        <w:t>.</w:t>
      </w:r>
    </w:p>
    <w:p w14:paraId="110F440B" w14:textId="77777777" w:rsidR="009F673C" w:rsidRPr="009F673C" w:rsidRDefault="009F673C" w:rsidP="008A664C">
      <w:pPr>
        <w:pStyle w:val="I-normal"/>
        <w:numPr>
          <w:ilvl w:val="0"/>
          <w:numId w:val="9"/>
        </w:numPr>
        <w:rPr>
          <w:rFonts w:eastAsia="Times New Roman"/>
        </w:rPr>
      </w:pPr>
      <w:r w:rsidRPr="009F673C">
        <w:rPr>
          <w:rFonts w:eastAsia="Times New Roman"/>
          <w:b/>
          <w:bCs/>
        </w:rPr>
        <w:t>Posílit koordinaci mezi aktéry podpory romských komunit</w:t>
      </w:r>
      <w:r w:rsidRPr="009F673C">
        <w:rPr>
          <w:rFonts w:eastAsia="Times New Roman"/>
        </w:rPr>
        <w:t xml:space="preserve"> – podpořit pravidelnou spolupráci obcí, NNO a státní správy.</w:t>
      </w:r>
    </w:p>
    <w:p w14:paraId="11B22261" w14:textId="24F6D8E7" w:rsidR="009F673C" w:rsidRPr="009F673C" w:rsidRDefault="009F673C" w:rsidP="008A664C">
      <w:pPr>
        <w:pStyle w:val="I-normal"/>
        <w:numPr>
          <w:ilvl w:val="0"/>
          <w:numId w:val="9"/>
        </w:numPr>
        <w:rPr>
          <w:rFonts w:eastAsia="Times New Roman"/>
        </w:rPr>
      </w:pPr>
      <w:r w:rsidRPr="009F673C">
        <w:rPr>
          <w:rFonts w:eastAsia="Times New Roman"/>
          <w:b/>
          <w:bCs/>
        </w:rPr>
        <w:t>Zřídit online portál pro sdílení dobré praxe</w:t>
      </w:r>
      <w:r w:rsidRPr="009F673C">
        <w:rPr>
          <w:rFonts w:eastAsia="Times New Roman"/>
        </w:rPr>
        <w:t xml:space="preserve"> – shromažďovat případové studie, návody </w:t>
      </w:r>
      <w:r>
        <w:rPr>
          <w:rFonts w:eastAsia="Times New Roman"/>
        </w:rPr>
        <w:br/>
      </w:r>
      <w:r w:rsidRPr="009F673C">
        <w:rPr>
          <w:rFonts w:eastAsia="Times New Roman"/>
        </w:rPr>
        <w:t>a nástroje pro komunitní a podnikatelské iniciativy</w:t>
      </w:r>
      <w:r w:rsidR="00340C82">
        <w:rPr>
          <w:rFonts w:eastAsia="Times New Roman"/>
        </w:rPr>
        <w:t xml:space="preserve"> – nap</w:t>
      </w:r>
      <w:r w:rsidR="000B1CD3">
        <w:rPr>
          <w:rFonts w:eastAsia="Times New Roman"/>
        </w:rPr>
        <w:t>ř.</w:t>
      </w:r>
      <w:r w:rsidR="00340C82">
        <w:rPr>
          <w:rFonts w:eastAsia="Times New Roman"/>
        </w:rPr>
        <w:t xml:space="preserve"> databáze podpořených mikrograntů</w:t>
      </w:r>
      <w:r w:rsidRPr="009F673C">
        <w:rPr>
          <w:rFonts w:eastAsia="Times New Roman"/>
        </w:rPr>
        <w:t>.</w:t>
      </w:r>
    </w:p>
    <w:p w14:paraId="79DDA88B" w14:textId="77777777" w:rsidR="009F673C" w:rsidRPr="009F673C" w:rsidRDefault="009F673C" w:rsidP="008A664C">
      <w:pPr>
        <w:pStyle w:val="I-normal"/>
        <w:numPr>
          <w:ilvl w:val="0"/>
          <w:numId w:val="9"/>
        </w:numPr>
        <w:rPr>
          <w:rFonts w:eastAsia="Times New Roman"/>
        </w:rPr>
      </w:pPr>
      <w:r w:rsidRPr="009F673C">
        <w:rPr>
          <w:rFonts w:eastAsia="Times New Roman"/>
          <w:b/>
          <w:bCs/>
        </w:rPr>
        <w:t>Podpořit zapojení romských zástupců do rozhodovacích procesů</w:t>
      </w:r>
      <w:r w:rsidRPr="009F673C">
        <w:rPr>
          <w:rFonts w:eastAsia="Times New Roman"/>
        </w:rPr>
        <w:t xml:space="preserve"> – zvýšit participaci romských aktérů na místní úrovni.</w:t>
      </w:r>
    </w:p>
    <w:p w14:paraId="4797DD5F" w14:textId="7AAECC2A" w:rsidR="009F673C" w:rsidRPr="009F673C" w:rsidRDefault="009F673C" w:rsidP="008A664C">
      <w:pPr>
        <w:pStyle w:val="I-normal"/>
        <w:numPr>
          <w:ilvl w:val="0"/>
          <w:numId w:val="9"/>
        </w:numPr>
        <w:rPr>
          <w:rFonts w:eastAsia="Times New Roman"/>
        </w:rPr>
      </w:pPr>
      <w:r w:rsidRPr="009F673C">
        <w:rPr>
          <w:rFonts w:eastAsia="Times New Roman"/>
          <w:b/>
          <w:bCs/>
        </w:rPr>
        <w:t>Zavést systém navazující podpory pro absolventy programů</w:t>
      </w:r>
      <w:r w:rsidRPr="009F673C">
        <w:rPr>
          <w:rFonts w:eastAsia="Times New Roman"/>
        </w:rPr>
        <w:t xml:space="preserve"> – udržet kontakt </w:t>
      </w:r>
      <w:r>
        <w:rPr>
          <w:rFonts w:eastAsia="Times New Roman"/>
        </w:rPr>
        <w:br/>
      </w:r>
      <w:r w:rsidRPr="009F673C">
        <w:rPr>
          <w:rFonts w:eastAsia="Times New Roman"/>
        </w:rPr>
        <w:t>s absolventy a poskytnout jim dlouhodobé možnosti zapojení.</w:t>
      </w:r>
    </w:p>
    <w:p w14:paraId="70740203" w14:textId="77777777" w:rsidR="00767CB3" w:rsidRDefault="009F673C" w:rsidP="00E705B9">
      <w:pPr>
        <w:pStyle w:val="I-normal"/>
        <w:rPr>
          <w:rFonts w:eastAsia="Times New Roman"/>
        </w:rPr>
      </w:pPr>
      <w:r w:rsidRPr="009F673C">
        <w:rPr>
          <w:rFonts w:eastAsia="Times New Roman"/>
        </w:rPr>
        <w:t>Zpráva je strukturována podle jednotlivých evaluačních otázek a obsahuje syntézu klíčových poznatků i doporučení pro budoucí intervence zaměřené na podporu lidí z romské komunity. Přílohy obsahují podrobné analýzy všech rozhovorů, dotazníkových šetření, fokusních skupin a případových studií, které tvořily hlavní zdroje kvalitativních a kvantitativních dat v rámci evaluace.</w:t>
      </w:r>
    </w:p>
    <w:p w14:paraId="59BC8919" w14:textId="77777777" w:rsidR="00767CB3" w:rsidRDefault="00767CB3" w:rsidP="00E705B9">
      <w:pPr>
        <w:pStyle w:val="I-normal"/>
        <w:rPr>
          <w:rFonts w:eastAsia="Times New Roman"/>
        </w:rPr>
      </w:pPr>
    </w:p>
    <w:p w14:paraId="30E4779F" w14:textId="77777777" w:rsidR="00767CB3" w:rsidRDefault="00767CB3" w:rsidP="00E705B9">
      <w:pPr>
        <w:pStyle w:val="I-normal"/>
        <w:rPr>
          <w:rFonts w:eastAsia="Times New Roman"/>
        </w:rPr>
      </w:pPr>
    </w:p>
    <w:p w14:paraId="47CDEC0C" w14:textId="77777777" w:rsidR="00767CB3" w:rsidRDefault="00767CB3" w:rsidP="00E705B9">
      <w:pPr>
        <w:pStyle w:val="I-normal"/>
        <w:rPr>
          <w:rFonts w:eastAsia="Times New Roman"/>
        </w:rPr>
      </w:pPr>
    </w:p>
    <w:p w14:paraId="41E567AB" w14:textId="77777777" w:rsidR="00767CB3" w:rsidRDefault="00767CB3" w:rsidP="00E705B9">
      <w:pPr>
        <w:pStyle w:val="I-normal"/>
        <w:rPr>
          <w:rFonts w:eastAsia="Times New Roman"/>
        </w:rPr>
      </w:pPr>
    </w:p>
    <w:p w14:paraId="18C6E6C3" w14:textId="77777777" w:rsidR="00767CB3" w:rsidRDefault="00767CB3" w:rsidP="00E705B9">
      <w:pPr>
        <w:pStyle w:val="I-normal"/>
        <w:rPr>
          <w:rFonts w:eastAsia="Times New Roman"/>
        </w:rPr>
      </w:pPr>
    </w:p>
    <w:p w14:paraId="2064DA88" w14:textId="32C4D5BE" w:rsidR="00767CB3" w:rsidRPr="00767CB3" w:rsidRDefault="00767CB3" w:rsidP="00767CB3">
      <w:pPr>
        <w:pStyle w:val="I-nadpis2"/>
        <w:rPr>
          <w:rFonts w:eastAsia="Times New Roman"/>
          <w:lang w:val="en-US"/>
        </w:rPr>
      </w:pPr>
      <w:r w:rsidRPr="00767CB3">
        <w:rPr>
          <w:rFonts w:eastAsia="Times New Roman"/>
          <w:lang w:val="en-US"/>
        </w:rPr>
        <w:lastRenderedPageBreak/>
        <w:t>Executive Summary</w:t>
      </w:r>
    </w:p>
    <w:p w14:paraId="58204E99" w14:textId="3F9CED95" w:rsidR="00767CB3" w:rsidRPr="00767CB3" w:rsidRDefault="00767CB3" w:rsidP="00767CB3">
      <w:pPr>
        <w:pStyle w:val="I-normal"/>
        <w:rPr>
          <w:rFonts w:eastAsia="Times New Roman"/>
          <w:lang w:val="en-US"/>
        </w:rPr>
      </w:pPr>
      <w:r w:rsidRPr="00767CB3">
        <w:rPr>
          <w:rFonts w:eastAsia="Times New Roman"/>
          <w:lang w:val="en-US"/>
        </w:rPr>
        <w:t>This final evaluation report focuses on assessing the impacts of a project aimed at supporting education, mentoring, and the development of entrepreneurship</w:t>
      </w:r>
      <w:r w:rsidR="000B1CD3">
        <w:rPr>
          <w:rFonts w:eastAsia="Times New Roman"/>
          <w:lang w:val="en-US"/>
        </w:rPr>
        <w:t xml:space="preserve"> skills</w:t>
      </w:r>
      <w:r w:rsidRPr="00767CB3">
        <w:rPr>
          <w:rFonts w:eastAsia="Times New Roman"/>
          <w:lang w:val="en-US"/>
        </w:rPr>
        <w:t xml:space="preserve"> among members of Roma communities.</w:t>
      </w:r>
    </w:p>
    <w:p w14:paraId="6A743073" w14:textId="0802BF8F" w:rsidR="00767CB3" w:rsidRPr="00767CB3" w:rsidRDefault="00767CB3" w:rsidP="00767CB3">
      <w:pPr>
        <w:pStyle w:val="I-normal"/>
        <w:rPr>
          <w:rFonts w:eastAsia="Times New Roman"/>
          <w:lang w:val="en-US"/>
        </w:rPr>
      </w:pPr>
      <w:r w:rsidRPr="00767CB3">
        <w:rPr>
          <w:rFonts w:eastAsia="Times New Roman"/>
          <w:lang w:val="en-US"/>
        </w:rPr>
        <w:t>The purpose of the evaluation was to map how the project contributed to strengthening participants’ key competences</w:t>
      </w:r>
      <w:r w:rsidR="000B1CD3">
        <w:rPr>
          <w:rFonts w:eastAsia="Times New Roman"/>
          <w:lang w:val="en-US"/>
        </w:rPr>
        <w:t xml:space="preserve"> in community participation and leadership skills</w:t>
      </w:r>
      <w:r w:rsidRPr="00767CB3">
        <w:rPr>
          <w:rFonts w:eastAsia="Times New Roman"/>
          <w:lang w:val="en-US"/>
        </w:rPr>
        <w:t>, their motivation, and their opportunities for active engagement in social and working life – both at the individual and community level.</w:t>
      </w:r>
    </w:p>
    <w:p w14:paraId="0673A910" w14:textId="77777777" w:rsidR="00767CB3" w:rsidRPr="00767CB3" w:rsidRDefault="00767CB3" w:rsidP="00767CB3">
      <w:pPr>
        <w:pStyle w:val="I-normal"/>
        <w:rPr>
          <w:rFonts w:eastAsia="Times New Roman"/>
          <w:lang w:val="en-US"/>
        </w:rPr>
      </w:pPr>
      <w:r w:rsidRPr="00767CB3">
        <w:rPr>
          <w:rFonts w:eastAsia="Times New Roman"/>
          <w:lang w:val="en-US"/>
        </w:rPr>
        <w:t>The project consisted of three main components:</w:t>
      </w:r>
    </w:p>
    <w:p w14:paraId="1E2972E7" w14:textId="77777777" w:rsidR="00767CB3" w:rsidRPr="00767CB3" w:rsidRDefault="00767CB3" w:rsidP="008A664C">
      <w:pPr>
        <w:pStyle w:val="I-normal"/>
        <w:numPr>
          <w:ilvl w:val="0"/>
          <w:numId w:val="10"/>
        </w:numPr>
        <w:rPr>
          <w:rFonts w:eastAsia="Times New Roman"/>
          <w:lang w:val="en-US"/>
        </w:rPr>
      </w:pPr>
      <w:r w:rsidRPr="00767CB3">
        <w:rPr>
          <w:rFonts w:eastAsia="Times New Roman"/>
          <w:b/>
          <w:bCs/>
          <w:lang w:val="en-US"/>
        </w:rPr>
        <w:t>Educational modules</w:t>
      </w:r>
      <w:r w:rsidRPr="00767CB3">
        <w:rPr>
          <w:rFonts w:eastAsia="Times New Roman"/>
          <w:lang w:val="en-US"/>
        </w:rPr>
        <w:t xml:space="preserve"> – focused on developing skills in entrepreneurship, civic engagement, and community work;</w:t>
      </w:r>
    </w:p>
    <w:p w14:paraId="3729C237" w14:textId="77777777" w:rsidR="00767CB3" w:rsidRPr="00767CB3" w:rsidRDefault="00767CB3" w:rsidP="008A664C">
      <w:pPr>
        <w:pStyle w:val="I-normal"/>
        <w:numPr>
          <w:ilvl w:val="0"/>
          <w:numId w:val="10"/>
        </w:numPr>
        <w:rPr>
          <w:rFonts w:eastAsia="Times New Roman"/>
          <w:lang w:val="en-US"/>
        </w:rPr>
      </w:pPr>
      <w:r w:rsidRPr="00767CB3">
        <w:rPr>
          <w:rFonts w:eastAsia="Times New Roman"/>
          <w:b/>
          <w:bCs/>
          <w:lang w:val="en-US"/>
        </w:rPr>
        <w:t>Mentoring</w:t>
      </w:r>
      <w:r w:rsidRPr="00767CB3">
        <w:rPr>
          <w:rFonts w:eastAsia="Times New Roman"/>
          <w:lang w:val="en-US"/>
        </w:rPr>
        <w:t xml:space="preserve"> – individual support for participants in preparing and implementing their projects;</w:t>
      </w:r>
    </w:p>
    <w:p w14:paraId="580C7798" w14:textId="71F51BAC" w:rsidR="00767CB3" w:rsidRPr="00767CB3" w:rsidRDefault="00767CB3" w:rsidP="008A664C">
      <w:pPr>
        <w:pStyle w:val="I-normal"/>
        <w:numPr>
          <w:ilvl w:val="0"/>
          <w:numId w:val="10"/>
        </w:numPr>
        <w:rPr>
          <w:rFonts w:eastAsia="Times New Roman"/>
          <w:lang w:val="en-US"/>
        </w:rPr>
      </w:pPr>
      <w:r w:rsidRPr="00767CB3">
        <w:rPr>
          <w:rFonts w:eastAsia="Times New Roman"/>
          <w:b/>
          <w:bCs/>
          <w:lang w:val="en-US"/>
        </w:rPr>
        <w:t xml:space="preserve">Implementation of participants’ own </w:t>
      </w:r>
      <w:r w:rsidR="000B1CD3">
        <w:rPr>
          <w:rFonts w:eastAsia="Times New Roman"/>
          <w:b/>
          <w:bCs/>
          <w:lang w:val="en-US"/>
        </w:rPr>
        <w:t xml:space="preserve">community events </w:t>
      </w:r>
      <w:r w:rsidRPr="00767CB3">
        <w:rPr>
          <w:rFonts w:eastAsia="Times New Roman"/>
          <w:b/>
          <w:bCs/>
          <w:lang w:val="en-US"/>
        </w:rPr>
        <w:t xml:space="preserve"> </w:t>
      </w:r>
      <w:r w:rsidR="000B1CD3">
        <w:rPr>
          <w:rFonts w:eastAsia="Times New Roman"/>
          <w:b/>
          <w:bCs/>
          <w:lang w:val="en-US"/>
        </w:rPr>
        <w:t xml:space="preserve">or entrepreneurship </w:t>
      </w:r>
      <w:r w:rsidRPr="00767CB3">
        <w:rPr>
          <w:rFonts w:eastAsia="Times New Roman"/>
          <w:b/>
          <w:bCs/>
          <w:lang w:val="en-US"/>
        </w:rPr>
        <w:t>plans</w:t>
      </w:r>
      <w:r w:rsidRPr="00767CB3">
        <w:rPr>
          <w:rFonts w:eastAsia="Times New Roman"/>
          <w:lang w:val="en-US"/>
        </w:rPr>
        <w:t xml:space="preserve"> – tangible outputs in the form of community activities or entrepreneurial initiatives.</w:t>
      </w:r>
    </w:p>
    <w:p w14:paraId="7154E439" w14:textId="77777777" w:rsidR="00767CB3" w:rsidRPr="00767CB3" w:rsidRDefault="00767CB3" w:rsidP="00767CB3">
      <w:pPr>
        <w:pStyle w:val="I-normal"/>
        <w:rPr>
          <w:rFonts w:eastAsia="Times New Roman"/>
          <w:lang w:val="en-US"/>
        </w:rPr>
      </w:pPr>
      <w:r w:rsidRPr="00767CB3">
        <w:rPr>
          <w:rFonts w:eastAsia="Times New Roman"/>
          <w:lang w:val="en-US"/>
        </w:rPr>
        <w:t>The evaluation applied a combination of qualitative and quantitative methods: interviews with participants, mentors, and project implementers, case studies, and thematic analysis, complemented by quantitative analysis of self-assessment questionnaires filled in by participants at three points in time – before and after the training, and with a follow-up (3 to 6 months after the training).</w:t>
      </w:r>
    </w:p>
    <w:p w14:paraId="60C44F06" w14:textId="77777777" w:rsidR="00767CB3" w:rsidRPr="00767CB3" w:rsidRDefault="00767CB3" w:rsidP="00767CB3">
      <w:pPr>
        <w:pStyle w:val="I-normal"/>
        <w:rPr>
          <w:rFonts w:eastAsia="Times New Roman"/>
          <w:b/>
          <w:bCs/>
          <w:lang w:val="en-US"/>
        </w:rPr>
      </w:pPr>
      <w:r w:rsidRPr="00767CB3">
        <w:rPr>
          <w:rFonts w:eastAsia="Times New Roman"/>
          <w:b/>
          <w:bCs/>
          <w:lang w:val="en-US"/>
        </w:rPr>
        <w:t>Key Evaluation Findings</w:t>
      </w:r>
    </w:p>
    <w:p w14:paraId="66187DCE" w14:textId="77777777" w:rsidR="00767CB3" w:rsidRPr="00767CB3" w:rsidRDefault="00767CB3" w:rsidP="008A664C">
      <w:pPr>
        <w:pStyle w:val="I-normal"/>
        <w:numPr>
          <w:ilvl w:val="0"/>
          <w:numId w:val="11"/>
        </w:numPr>
        <w:rPr>
          <w:rFonts w:eastAsia="Times New Roman"/>
          <w:lang w:val="en-US"/>
        </w:rPr>
      </w:pPr>
      <w:r w:rsidRPr="00767CB3">
        <w:rPr>
          <w:rFonts w:eastAsia="Times New Roman"/>
          <w:b/>
          <w:bCs/>
          <w:lang w:val="en-US"/>
        </w:rPr>
        <w:t>Significant strengthening of key competences</w:t>
      </w:r>
      <w:r w:rsidRPr="00767CB3">
        <w:rPr>
          <w:rFonts w:eastAsia="Times New Roman"/>
          <w:lang w:val="en-US"/>
        </w:rPr>
        <w:t xml:space="preserve"> – participants reported noticeable improvements in project planning and management, communication, working with public resources, financial literacy, and teamwork. For some, this was their first experience with preparing a budget, organizing an event, or negotiating with institutions; these skills can now be applied beyond the project framework.</w:t>
      </w:r>
    </w:p>
    <w:p w14:paraId="549F45DD" w14:textId="63338C05" w:rsidR="00767CB3" w:rsidRPr="00767CB3" w:rsidRDefault="00767CB3" w:rsidP="008A664C">
      <w:pPr>
        <w:pStyle w:val="I-normal"/>
        <w:numPr>
          <w:ilvl w:val="0"/>
          <w:numId w:val="11"/>
        </w:numPr>
        <w:rPr>
          <w:rFonts w:eastAsia="Times New Roman"/>
          <w:lang w:val="en-US"/>
        </w:rPr>
      </w:pPr>
      <w:r w:rsidRPr="00767CB3">
        <w:rPr>
          <w:rFonts w:eastAsia="Times New Roman"/>
          <w:b/>
          <w:bCs/>
          <w:lang w:val="en-US"/>
        </w:rPr>
        <w:t>Growth in self-confidence and personal motivation</w:t>
      </w:r>
      <w:r w:rsidRPr="00767CB3">
        <w:rPr>
          <w:rFonts w:eastAsia="Times New Roman"/>
          <w:lang w:val="en-US"/>
        </w:rPr>
        <w:t xml:space="preserve"> – participants described </w:t>
      </w:r>
      <w:r w:rsidR="000B1CD3">
        <w:rPr>
          <w:rFonts w:eastAsia="Times New Roman"/>
          <w:lang w:val="en-US"/>
        </w:rPr>
        <w:t>they are</w:t>
      </w:r>
      <w:r w:rsidR="000B1CD3" w:rsidRPr="00767CB3">
        <w:rPr>
          <w:rFonts w:eastAsia="Times New Roman"/>
          <w:lang w:val="en-US"/>
        </w:rPr>
        <w:t xml:space="preserve"> </w:t>
      </w:r>
      <w:r w:rsidRPr="00767CB3">
        <w:rPr>
          <w:rFonts w:eastAsia="Times New Roman"/>
          <w:lang w:val="en-US"/>
        </w:rPr>
        <w:t>more confident in public speaking and more active in community life. Many stated that they learned how to assert their opinions and seek opportunities for cooperation.</w:t>
      </w:r>
    </w:p>
    <w:p w14:paraId="7D481D0D" w14:textId="77777777" w:rsidR="00767CB3" w:rsidRPr="00767CB3" w:rsidRDefault="00767CB3" w:rsidP="008A664C">
      <w:pPr>
        <w:pStyle w:val="I-normal"/>
        <w:numPr>
          <w:ilvl w:val="0"/>
          <w:numId w:val="11"/>
        </w:numPr>
        <w:rPr>
          <w:rFonts w:eastAsia="Times New Roman"/>
          <w:lang w:val="en-US"/>
        </w:rPr>
      </w:pPr>
      <w:r w:rsidRPr="00767CB3">
        <w:rPr>
          <w:rFonts w:eastAsia="Times New Roman"/>
          <w:b/>
          <w:bCs/>
          <w:lang w:val="en-US"/>
        </w:rPr>
        <w:t>Professional and personal advancement</w:t>
      </w:r>
      <w:r w:rsidRPr="00767CB3">
        <w:rPr>
          <w:rFonts w:eastAsia="Times New Roman"/>
          <w:lang w:val="en-US"/>
        </w:rPr>
        <w:t xml:space="preserve"> – some participants established cooperation with institutions or found new employment, others continued their education, while some launched their own initiatives or business projects. For many, the project became a springboard for long-term changes in their lives.</w:t>
      </w:r>
    </w:p>
    <w:p w14:paraId="528F7FE5" w14:textId="77777777" w:rsidR="00767CB3" w:rsidRPr="00767CB3" w:rsidRDefault="00767CB3" w:rsidP="008A664C">
      <w:pPr>
        <w:pStyle w:val="I-normal"/>
        <w:numPr>
          <w:ilvl w:val="0"/>
          <w:numId w:val="11"/>
        </w:numPr>
        <w:rPr>
          <w:rFonts w:eastAsia="Times New Roman"/>
          <w:lang w:val="en-US"/>
        </w:rPr>
      </w:pPr>
      <w:r w:rsidRPr="00767CB3">
        <w:rPr>
          <w:rFonts w:eastAsia="Times New Roman"/>
          <w:b/>
          <w:bCs/>
          <w:lang w:val="en-US"/>
        </w:rPr>
        <w:t>Strengthening the role of women in the community</w:t>
      </w:r>
      <w:r w:rsidRPr="00767CB3">
        <w:rPr>
          <w:rFonts w:eastAsia="Times New Roman"/>
          <w:lang w:val="en-US"/>
        </w:rPr>
        <w:t xml:space="preserve"> – especially among female participants, implementing their own initiatives led to gaining new roles, respect, and recognition. Their involvement demonstrates the program’s potential to support women’s leadership in Roma communities.</w:t>
      </w:r>
    </w:p>
    <w:p w14:paraId="662A5DEA" w14:textId="77777777" w:rsidR="00767CB3" w:rsidRPr="00767CB3" w:rsidRDefault="00767CB3" w:rsidP="008A664C">
      <w:pPr>
        <w:pStyle w:val="I-normal"/>
        <w:numPr>
          <w:ilvl w:val="0"/>
          <w:numId w:val="11"/>
        </w:numPr>
        <w:rPr>
          <w:rFonts w:eastAsia="Times New Roman"/>
          <w:lang w:val="en-US"/>
        </w:rPr>
      </w:pPr>
      <w:r w:rsidRPr="00767CB3">
        <w:rPr>
          <w:rFonts w:eastAsia="Times New Roman"/>
          <w:b/>
          <w:bCs/>
          <w:lang w:val="en-US"/>
        </w:rPr>
        <w:t>Improved community cohesion</w:t>
      </w:r>
      <w:r w:rsidRPr="00767CB3">
        <w:rPr>
          <w:rFonts w:eastAsia="Times New Roman"/>
          <w:lang w:val="en-US"/>
        </w:rPr>
        <w:t xml:space="preserve"> – implemented activities strengthened neighborhood relations, intergenerational bonds, and cooperation between families, schools, and local institutions. In some localities, new community spaces were created that continue to serve as safe and open environments.</w:t>
      </w:r>
    </w:p>
    <w:p w14:paraId="0261BF2A" w14:textId="77777777" w:rsidR="00767CB3" w:rsidRPr="00767CB3" w:rsidRDefault="00767CB3" w:rsidP="008A664C">
      <w:pPr>
        <w:pStyle w:val="I-normal"/>
        <w:numPr>
          <w:ilvl w:val="0"/>
          <w:numId w:val="11"/>
        </w:numPr>
        <w:rPr>
          <w:rFonts w:eastAsia="Times New Roman"/>
          <w:lang w:val="en-US"/>
        </w:rPr>
      </w:pPr>
      <w:r w:rsidRPr="00767CB3">
        <w:rPr>
          <w:rFonts w:eastAsia="Times New Roman"/>
          <w:b/>
          <w:bCs/>
          <w:lang w:val="en-US"/>
        </w:rPr>
        <w:lastRenderedPageBreak/>
        <w:t>Increased visibility and positive image of the Roma community</w:t>
      </w:r>
      <w:r w:rsidRPr="00767CB3">
        <w:rPr>
          <w:rFonts w:eastAsia="Times New Roman"/>
          <w:lang w:val="en-US"/>
        </w:rPr>
        <w:t xml:space="preserve"> – public and cultural events helped to present Roma culture and improved its perception externally, while also motivating other community members to become more actively involved.</w:t>
      </w:r>
    </w:p>
    <w:p w14:paraId="7AEF69F9" w14:textId="77777777" w:rsidR="00767CB3" w:rsidRPr="00767CB3" w:rsidRDefault="00767CB3" w:rsidP="008A664C">
      <w:pPr>
        <w:pStyle w:val="I-normal"/>
        <w:numPr>
          <w:ilvl w:val="0"/>
          <w:numId w:val="11"/>
        </w:numPr>
        <w:rPr>
          <w:rFonts w:eastAsia="Times New Roman"/>
          <w:lang w:val="en-US"/>
        </w:rPr>
      </w:pPr>
      <w:r w:rsidRPr="00767CB3">
        <w:rPr>
          <w:rFonts w:eastAsia="Times New Roman"/>
          <w:b/>
          <w:bCs/>
          <w:lang w:val="en-US"/>
        </w:rPr>
        <w:t>The key role of mentoring</w:t>
      </w:r>
      <w:r w:rsidRPr="00767CB3">
        <w:rPr>
          <w:rFonts w:eastAsia="Times New Roman"/>
          <w:lang w:val="en-US"/>
        </w:rPr>
        <w:t xml:space="preserve"> – personal guidance provided by mentors offered not only expert advice but also psychological support and encouragement in overcoming obstacles. This element was rated by participants as crucial for successfully implementing their initiatives.</w:t>
      </w:r>
    </w:p>
    <w:p w14:paraId="4DC16CBF" w14:textId="4B8F8371" w:rsidR="00767CB3" w:rsidRPr="00767CB3" w:rsidRDefault="00767CB3" w:rsidP="008A664C">
      <w:pPr>
        <w:pStyle w:val="I-normal"/>
        <w:numPr>
          <w:ilvl w:val="0"/>
          <w:numId w:val="11"/>
        </w:numPr>
        <w:rPr>
          <w:rFonts w:eastAsia="Times New Roman"/>
          <w:lang w:val="en-US"/>
        </w:rPr>
      </w:pPr>
      <w:r w:rsidRPr="00767CB3">
        <w:rPr>
          <w:rFonts w:eastAsia="Times New Roman"/>
          <w:b/>
          <w:bCs/>
          <w:lang w:val="en-US"/>
        </w:rPr>
        <w:t>Identified barriers</w:t>
      </w:r>
      <w:r w:rsidRPr="00767CB3">
        <w:rPr>
          <w:rFonts w:eastAsia="Times New Roman"/>
          <w:lang w:val="en-US"/>
        </w:rPr>
        <w:t xml:space="preserve"> – main challenges included the low availability of follow-up support after the </w:t>
      </w:r>
      <w:r w:rsidR="00E110A7">
        <w:rPr>
          <w:rFonts w:eastAsia="Times New Roman"/>
          <w:lang w:val="en-US"/>
        </w:rPr>
        <w:t xml:space="preserve">participation in the </w:t>
      </w:r>
      <w:r w:rsidRPr="00767CB3">
        <w:rPr>
          <w:rFonts w:eastAsia="Times New Roman"/>
          <w:lang w:val="en-US"/>
        </w:rPr>
        <w:t>project ended, the short  duration</w:t>
      </w:r>
      <w:r w:rsidR="00E110A7">
        <w:rPr>
          <w:rFonts w:eastAsia="Times New Roman"/>
          <w:lang w:val="en-US"/>
        </w:rPr>
        <w:t xml:space="preserve"> of project activties</w:t>
      </w:r>
      <w:r w:rsidRPr="00767CB3">
        <w:rPr>
          <w:rFonts w:eastAsia="Times New Roman"/>
          <w:lang w:val="en-US"/>
        </w:rPr>
        <w:t xml:space="preserve"> and limited funding, as well as a complex institutional environment and high administrative burden. These factors may have limited the sustainability of the achieved results.</w:t>
      </w:r>
    </w:p>
    <w:p w14:paraId="1075AC8A" w14:textId="77777777" w:rsidR="00767CB3" w:rsidRPr="00767CB3" w:rsidRDefault="00767CB3" w:rsidP="00767CB3">
      <w:pPr>
        <w:pStyle w:val="I-normal"/>
        <w:rPr>
          <w:rFonts w:eastAsia="Times New Roman"/>
          <w:b/>
          <w:bCs/>
          <w:lang w:val="en-US"/>
        </w:rPr>
      </w:pPr>
      <w:r w:rsidRPr="00767CB3">
        <w:rPr>
          <w:rFonts w:eastAsia="Times New Roman"/>
          <w:b/>
          <w:bCs/>
          <w:lang w:val="en-US"/>
        </w:rPr>
        <w:t>Key Recommendations</w:t>
      </w:r>
    </w:p>
    <w:p w14:paraId="0D68D2BF" w14:textId="77777777" w:rsidR="00767CB3" w:rsidRPr="00767CB3" w:rsidRDefault="00767CB3" w:rsidP="008A664C">
      <w:pPr>
        <w:pStyle w:val="I-normal"/>
        <w:numPr>
          <w:ilvl w:val="0"/>
          <w:numId w:val="12"/>
        </w:numPr>
        <w:rPr>
          <w:rFonts w:eastAsia="Times New Roman"/>
          <w:lang w:val="en-US"/>
        </w:rPr>
      </w:pPr>
      <w:r w:rsidRPr="00767CB3">
        <w:rPr>
          <w:rFonts w:eastAsia="Times New Roman"/>
          <w:b/>
          <w:bCs/>
          <w:lang w:val="en-US"/>
        </w:rPr>
        <w:t>Establish a national mentoring network of Roma leaders</w:t>
      </w:r>
      <w:r w:rsidRPr="00767CB3">
        <w:rPr>
          <w:rFonts w:eastAsia="Times New Roman"/>
          <w:lang w:val="en-US"/>
        </w:rPr>
        <w:t xml:space="preserve"> – connect successful alumni and mentors into a permanent network that supports new participants even after projects end.</w:t>
      </w:r>
    </w:p>
    <w:p w14:paraId="0969AE1A" w14:textId="77777777" w:rsidR="00767CB3" w:rsidRPr="00767CB3" w:rsidRDefault="00767CB3" w:rsidP="008A664C">
      <w:pPr>
        <w:pStyle w:val="I-normal"/>
        <w:numPr>
          <w:ilvl w:val="0"/>
          <w:numId w:val="12"/>
        </w:numPr>
        <w:rPr>
          <w:rFonts w:eastAsia="Times New Roman"/>
          <w:lang w:val="en-US"/>
        </w:rPr>
      </w:pPr>
      <w:r w:rsidRPr="00767CB3">
        <w:rPr>
          <w:rFonts w:eastAsia="Times New Roman"/>
          <w:b/>
          <w:bCs/>
          <w:lang w:val="en-US"/>
        </w:rPr>
        <w:t>Create a community micro-grant fund</w:t>
      </w:r>
      <w:r w:rsidRPr="00767CB3">
        <w:rPr>
          <w:rFonts w:eastAsia="Times New Roman"/>
          <w:lang w:val="en-US"/>
        </w:rPr>
        <w:t xml:space="preserve"> – establish a flexible financing tool for smaller community activities and Roma-led entrepreneurial initiatives.</w:t>
      </w:r>
    </w:p>
    <w:p w14:paraId="3648BE37" w14:textId="77777777" w:rsidR="00767CB3" w:rsidRPr="00767CB3" w:rsidRDefault="00767CB3" w:rsidP="008A664C">
      <w:pPr>
        <w:pStyle w:val="I-normal"/>
        <w:numPr>
          <w:ilvl w:val="0"/>
          <w:numId w:val="12"/>
        </w:numPr>
        <w:rPr>
          <w:rFonts w:eastAsia="Times New Roman"/>
          <w:lang w:val="en-US"/>
        </w:rPr>
      </w:pPr>
      <w:r w:rsidRPr="00767CB3">
        <w:rPr>
          <w:rFonts w:eastAsia="Times New Roman"/>
          <w:b/>
          <w:bCs/>
          <w:lang w:val="en-US"/>
        </w:rPr>
        <w:t>Institutionalize community centers in municipalities</w:t>
      </w:r>
      <w:r w:rsidRPr="00767CB3">
        <w:rPr>
          <w:rFonts w:eastAsia="Times New Roman"/>
          <w:lang w:val="en-US"/>
        </w:rPr>
        <w:t xml:space="preserve"> – ensure multi-year funding of centers managed directly by community members.</w:t>
      </w:r>
    </w:p>
    <w:p w14:paraId="1FB60240" w14:textId="77777777" w:rsidR="00767CB3" w:rsidRPr="00767CB3" w:rsidRDefault="00767CB3" w:rsidP="008A664C">
      <w:pPr>
        <w:pStyle w:val="I-normal"/>
        <w:numPr>
          <w:ilvl w:val="0"/>
          <w:numId w:val="12"/>
        </w:numPr>
        <w:rPr>
          <w:rFonts w:eastAsia="Times New Roman"/>
          <w:lang w:val="en-US"/>
        </w:rPr>
      </w:pPr>
      <w:r w:rsidRPr="00767CB3">
        <w:rPr>
          <w:rFonts w:eastAsia="Times New Roman"/>
          <w:b/>
          <w:bCs/>
          <w:lang w:val="en-US"/>
        </w:rPr>
        <w:t>Standardize the role of Roma school mediators</w:t>
      </w:r>
      <w:r w:rsidRPr="00767CB3">
        <w:rPr>
          <w:rFonts w:eastAsia="Times New Roman"/>
          <w:lang w:val="en-US"/>
        </w:rPr>
        <w:t xml:space="preserve"> – strengthen cooperation between schools, families, and communities.</w:t>
      </w:r>
    </w:p>
    <w:p w14:paraId="2481028E" w14:textId="77777777" w:rsidR="00767CB3" w:rsidRPr="00767CB3" w:rsidRDefault="00767CB3" w:rsidP="008A664C">
      <w:pPr>
        <w:pStyle w:val="I-normal"/>
        <w:numPr>
          <w:ilvl w:val="0"/>
          <w:numId w:val="12"/>
        </w:numPr>
        <w:rPr>
          <w:rFonts w:eastAsia="Times New Roman"/>
          <w:lang w:val="en-US"/>
        </w:rPr>
      </w:pPr>
      <w:r w:rsidRPr="00767CB3">
        <w:rPr>
          <w:rFonts w:eastAsia="Times New Roman"/>
          <w:b/>
          <w:bCs/>
          <w:lang w:val="en-US"/>
        </w:rPr>
        <w:t>Support entrepreneurship in Roma communities</w:t>
      </w:r>
      <w:r w:rsidRPr="00767CB3">
        <w:rPr>
          <w:rFonts w:eastAsia="Times New Roman"/>
          <w:lang w:val="en-US"/>
        </w:rPr>
        <w:t xml:space="preserve"> – provide follow-up assistance in the form of counseling, micro-financing, and training.</w:t>
      </w:r>
    </w:p>
    <w:p w14:paraId="044BC8FF" w14:textId="32412506" w:rsidR="00767CB3" w:rsidRPr="00767CB3" w:rsidRDefault="00767CB3" w:rsidP="008A664C">
      <w:pPr>
        <w:pStyle w:val="I-normal"/>
        <w:numPr>
          <w:ilvl w:val="0"/>
          <w:numId w:val="12"/>
        </w:numPr>
        <w:rPr>
          <w:rFonts w:eastAsia="Times New Roman"/>
          <w:lang w:val="en-US"/>
        </w:rPr>
      </w:pPr>
      <w:r w:rsidRPr="00767CB3">
        <w:rPr>
          <w:rFonts w:eastAsia="Times New Roman"/>
          <w:b/>
          <w:bCs/>
          <w:lang w:val="en-US"/>
        </w:rPr>
        <w:t>Strengthen the competences of Labor Offices in working with Roma clients</w:t>
      </w:r>
      <w:r w:rsidRPr="00767CB3">
        <w:rPr>
          <w:rFonts w:eastAsia="Times New Roman"/>
          <w:lang w:val="en-US"/>
        </w:rPr>
        <w:t xml:space="preserve"> – develop a counseling methodology focused on entrepreneurship and community initiatives, complement it with staff training, and pilot it in selected regions</w:t>
      </w:r>
      <w:r w:rsidR="0039385E">
        <w:rPr>
          <w:rFonts w:eastAsia="Times New Roman"/>
          <w:lang w:val="en-US"/>
        </w:rPr>
        <w:t xml:space="preserve"> through the “Job Klubs”</w:t>
      </w:r>
      <w:r w:rsidRPr="00767CB3">
        <w:rPr>
          <w:rFonts w:eastAsia="Times New Roman"/>
          <w:lang w:val="en-US"/>
        </w:rPr>
        <w:t>.</w:t>
      </w:r>
    </w:p>
    <w:p w14:paraId="6A6A9615" w14:textId="77777777" w:rsidR="00767CB3" w:rsidRPr="00767CB3" w:rsidRDefault="00767CB3" w:rsidP="008A664C">
      <w:pPr>
        <w:pStyle w:val="I-normal"/>
        <w:numPr>
          <w:ilvl w:val="0"/>
          <w:numId w:val="12"/>
        </w:numPr>
        <w:rPr>
          <w:rFonts w:eastAsia="Times New Roman"/>
          <w:lang w:val="en-US"/>
        </w:rPr>
      </w:pPr>
      <w:r w:rsidRPr="00767CB3">
        <w:rPr>
          <w:rFonts w:eastAsia="Times New Roman"/>
          <w:b/>
          <w:bCs/>
          <w:lang w:val="en-US"/>
        </w:rPr>
        <w:t>Improve coordination among actors supporting Roma communities</w:t>
      </w:r>
      <w:r w:rsidRPr="00767CB3">
        <w:rPr>
          <w:rFonts w:eastAsia="Times New Roman"/>
          <w:lang w:val="en-US"/>
        </w:rPr>
        <w:t xml:space="preserve"> – promote regular cooperation between municipalities, NGOs, and public administration.</w:t>
      </w:r>
    </w:p>
    <w:p w14:paraId="160C8D5B" w14:textId="77777777" w:rsidR="00767CB3" w:rsidRPr="00767CB3" w:rsidRDefault="00767CB3" w:rsidP="008A664C">
      <w:pPr>
        <w:pStyle w:val="I-normal"/>
        <w:numPr>
          <w:ilvl w:val="0"/>
          <w:numId w:val="12"/>
        </w:numPr>
        <w:rPr>
          <w:rFonts w:eastAsia="Times New Roman"/>
          <w:lang w:val="en-US"/>
        </w:rPr>
      </w:pPr>
      <w:r w:rsidRPr="00767CB3">
        <w:rPr>
          <w:rFonts w:eastAsia="Times New Roman"/>
          <w:b/>
          <w:bCs/>
          <w:lang w:val="en-US"/>
        </w:rPr>
        <w:t>Create an online platform for sharing best practices</w:t>
      </w:r>
      <w:r w:rsidRPr="00767CB3">
        <w:rPr>
          <w:rFonts w:eastAsia="Times New Roman"/>
          <w:lang w:val="en-US"/>
        </w:rPr>
        <w:t xml:space="preserve"> – collect case studies, guidelines, and tools for community and entrepreneurial initiatives (e.g., a database of supported micro-grants).</w:t>
      </w:r>
    </w:p>
    <w:p w14:paraId="7A979AD8" w14:textId="77777777" w:rsidR="00767CB3" w:rsidRPr="00767CB3" w:rsidRDefault="00767CB3" w:rsidP="008A664C">
      <w:pPr>
        <w:pStyle w:val="I-normal"/>
        <w:numPr>
          <w:ilvl w:val="0"/>
          <w:numId w:val="12"/>
        </w:numPr>
        <w:rPr>
          <w:rFonts w:eastAsia="Times New Roman"/>
          <w:lang w:val="en-US"/>
        </w:rPr>
      </w:pPr>
      <w:r w:rsidRPr="00767CB3">
        <w:rPr>
          <w:rFonts w:eastAsia="Times New Roman"/>
          <w:b/>
          <w:bCs/>
          <w:lang w:val="en-US"/>
        </w:rPr>
        <w:t>Enhance Roma participation in decision-making processes</w:t>
      </w:r>
      <w:r w:rsidRPr="00767CB3">
        <w:rPr>
          <w:rFonts w:eastAsia="Times New Roman"/>
          <w:lang w:val="en-US"/>
        </w:rPr>
        <w:t xml:space="preserve"> – increase the involvement of Roma representatives at the local level.</w:t>
      </w:r>
    </w:p>
    <w:p w14:paraId="251C58EA" w14:textId="77777777" w:rsidR="00767CB3" w:rsidRPr="00767CB3" w:rsidRDefault="00767CB3" w:rsidP="008A664C">
      <w:pPr>
        <w:pStyle w:val="I-normal"/>
        <w:numPr>
          <w:ilvl w:val="0"/>
          <w:numId w:val="12"/>
        </w:numPr>
        <w:rPr>
          <w:rFonts w:eastAsia="Times New Roman"/>
          <w:lang w:val="en-US"/>
        </w:rPr>
      </w:pPr>
      <w:r w:rsidRPr="00767CB3">
        <w:rPr>
          <w:rFonts w:eastAsia="Times New Roman"/>
          <w:b/>
          <w:bCs/>
          <w:lang w:val="en-US"/>
        </w:rPr>
        <w:t>Introduce a system of follow-up support for program alumni</w:t>
      </w:r>
      <w:r w:rsidRPr="00767CB3">
        <w:rPr>
          <w:rFonts w:eastAsia="Times New Roman"/>
          <w:lang w:val="en-US"/>
        </w:rPr>
        <w:t xml:space="preserve"> – maintain contact with graduates and provide them with long-term opportunities for engagement.</w:t>
      </w:r>
    </w:p>
    <w:p w14:paraId="218F7FF0" w14:textId="4448B1D7" w:rsidR="00767CB3" w:rsidRPr="00767CB3" w:rsidRDefault="00767CB3" w:rsidP="00E705B9">
      <w:pPr>
        <w:pStyle w:val="I-normal"/>
        <w:rPr>
          <w:rFonts w:eastAsia="Times New Roman"/>
          <w:lang w:val="en-US"/>
        </w:rPr>
      </w:pPr>
      <w:r w:rsidRPr="00767CB3">
        <w:rPr>
          <w:rFonts w:eastAsia="Times New Roman"/>
          <w:lang w:val="en-US"/>
        </w:rPr>
        <w:t>The report is structured according to the evaluation questions and contains a synthesis of the key findings as well as recommendations for future interventions targeting the support of Roma communities. Appendices include detailed analyses of all interviews, survey data, focus groups, and case studies, which formed the main sources of qualitative and quantitative data used in the evaluation.</w:t>
      </w:r>
    </w:p>
    <w:p w14:paraId="526742F2" w14:textId="2D7E1A1D" w:rsidR="00591AF0" w:rsidRDefault="00591AF0" w:rsidP="00E705B9">
      <w:pPr>
        <w:pStyle w:val="I-normal"/>
        <w:rPr>
          <w:rFonts w:eastAsia="Times New Roman"/>
        </w:rPr>
      </w:pPr>
      <w:r>
        <w:rPr>
          <w:rFonts w:eastAsia="Times New Roman"/>
        </w:rPr>
        <w:br w:type="page"/>
      </w:r>
    </w:p>
    <w:p w14:paraId="72AEDDB2" w14:textId="0D5A8AF0" w:rsidR="00591AF0" w:rsidRPr="000E4B09" w:rsidRDefault="00591AF0" w:rsidP="00591AF0">
      <w:pPr>
        <w:pStyle w:val="I-nadpis1"/>
        <w:rPr>
          <w:rFonts w:eastAsia="Times New Roman"/>
        </w:rPr>
      </w:pPr>
      <w:bookmarkStart w:id="2" w:name="_Toc208487520"/>
      <w:r w:rsidRPr="000E4B09">
        <w:rPr>
          <w:rFonts w:eastAsia="Times New Roman"/>
        </w:rPr>
        <w:lastRenderedPageBreak/>
        <w:t>Metodologie</w:t>
      </w:r>
      <w:bookmarkEnd w:id="2"/>
    </w:p>
    <w:p w14:paraId="753D2E35" w14:textId="63C650BF" w:rsidR="00A70580" w:rsidRPr="00A70580" w:rsidRDefault="00A70580" w:rsidP="00A70580">
      <w:pPr>
        <w:pStyle w:val="I-normal"/>
        <w:rPr>
          <w:rFonts w:eastAsia="Times New Roman"/>
        </w:rPr>
      </w:pPr>
      <w:r w:rsidRPr="00A70580">
        <w:rPr>
          <w:rFonts w:eastAsia="Times New Roman"/>
        </w:rPr>
        <w:t>Evaluace projektu byla strukturována na základě dvou hlavních evaluačních úkolů, které se zaměřují na hodnocení dopadů na cílovou skupinu účastníků a širší přínosy projektu pro romskou komunitu. Každý evaluační úkol byl dále rozpracován do konkrétních evaluačních otázek (EQ), k</w:t>
      </w:r>
      <w:r w:rsidR="00650F37">
        <w:rPr>
          <w:rFonts w:eastAsia="Times New Roman"/>
        </w:rPr>
        <w:t xml:space="preserve"> </w:t>
      </w:r>
      <w:r w:rsidRPr="00A70580">
        <w:rPr>
          <w:rFonts w:eastAsia="Times New Roman"/>
        </w:rPr>
        <w:t xml:space="preserve">jejichž zodpovězení byly přiřazeny </w:t>
      </w:r>
      <w:r>
        <w:rPr>
          <w:rFonts w:eastAsia="Times New Roman"/>
        </w:rPr>
        <w:t>metody sběru a analýzy dat.</w:t>
      </w:r>
    </w:p>
    <w:p w14:paraId="18C6B683" w14:textId="19B14730" w:rsidR="00A70580" w:rsidRPr="00A70580" w:rsidRDefault="00A70580" w:rsidP="00A70580">
      <w:pPr>
        <w:pStyle w:val="I-normal"/>
        <w:rPr>
          <w:rFonts w:eastAsia="Times New Roman"/>
        </w:rPr>
      </w:pPr>
      <w:r w:rsidRPr="00A70580">
        <w:rPr>
          <w:rFonts w:eastAsia="Times New Roman"/>
        </w:rPr>
        <w:t>Použité metody kombinují kvantitativní a kvalitativní přístupy, přičemž výběr nástrojů odpovídá povaze zkoumaných jevů a cílům jednotlivých otázek. Mezi hlavní zdroje dat patřily sebehodnotící dotazníky, polostrukturované rozhovory, případové studie a fokusní skupiny. Sběr dat probíhal postupně ve třech bězích projektu, přičemž jednotlivé výstupy byly průběžně analyzovány a následně syntetiz</w:t>
      </w:r>
      <w:r>
        <w:rPr>
          <w:rFonts w:eastAsia="Times New Roman"/>
        </w:rPr>
        <w:t>ovány v rámci závěrečné zprávy.</w:t>
      </w:r>
    </w:p>
    <w:p w14:paraId="00CF2889" w14:textId="10103B2B" w:rsidR="001948FE" w:rsidRDefault="001948FE" w:rsidP="00591AF0">
      <w:pPr>
        <w:pStyle w:val="I-normal"/>
        <w:rPr>
          <w:rFonts w:eastAsia="Times New Roman"/>
        </w:rPr>
      </w:pPr>
    </w:p>
    <w:p w14:paraId="487C1195" w14:textId="5B4B19A3" w:rsidR="001948FE" w:rsidRDefault="001948FE" w:rsidP="00F233CE">
      <w:pPr>
        <w:pStyle w:val="I-nadpis2"/>
        <w:outlineLvl w:val="1"/>
        <w:rPr>
          <w:rFonts w:eastAsia="Times New Roman"/>
        </w:rPr>
      </w:pPr>
      <w:bookmarkStart w:id="3" w:name="_Toc208487521"/>
      <w:r>
        <w:rPr>
          <w:rFonts w:eastAsia="Times New Roman"/>
        </w:rPr>
        <w:t>Evaluační otázky a použité metody analýzy dat</w:t>
      </w:r>
      <w:bookmarkEnd w:id="3"/>
    </w:p>
    <w:p w14:paraId="087D9570" w14:textId="6A6B9893" w:rsidR="00A17061" w:rsidRDefault="002A3A1E" w:rsidP="001948FE">
      <w:pPr>
        <w:pStyle w:val="I-normal"/>
        <w:rPr>
          <w:b/>
          <w:bCs/>
        </w:rPr>
      </w:pPr>
      <w:r w:rsidRPr="002A3A1E">
        <w:t xml:space="preserve">Tato část zprávy představuje přehled hlavních evaluačních otázek a metod, které byly využity </w:t>
      </w:r>
      <w:r w:rsidR="00A17061">
        <w:br/>
      </w:r>
      <w:r w:rsidRPr="002A3A1E">
        <w:t xml:space="preserve">pro sběr a analýzu dat. Evaluace byla rozdělena do dvou hlavních úkolů – sledování rozvoje kompetencí účastníků a vyhodnocení přínosů projektu pro romskou komunitu. Pro každý úkol byly stanoveny specifické evaluační otázky, k jejichž zodpovězení byla využita kombinace kvantitativních a kvalitativních metod, včetně </w:t>
      </w:r>
      <w:r w:rsidR="00B843B1" w:rsidRPr="002A3A1E">
        <w:t>sebehodnotících</w:t>
      </w:r>
      <w:r w:rsidRPr="002A3A1E">
        <w:t xml:space="preserve"> dotazníků, hloubkových rozhovorů, případových studií a fokusních skupin. Níže uvedené podsekce popisují, jaké nástroje byly pro jednotlivé otázky použity a z jakých zdrojů vycházela jejich analýza.</w:t>
      </w:r>
    </w:p>
    <w:p w14:paraId="3C058353" w14:textId="77777777" w:rsidR="002A3A1E" w:rsidRDefault="002A3A1E" w:rsidP="001948FE">
      <w:pPr>
        <w:pStyle w:val="I-normal"/>
        <w:rPr>
          <w:b/>
          <w:bCs/>
        </w:rPr>
      </w:pPr>
    </w:p>
    <w:p w14:paraId="33C7C6A1" w14:textId="77777777" w:rsidR="001948FE" w:rsidRPr="001948FE" w:rsidRDefault="001948FE" w:rsidP="001948FE">
      <w:pPr>
        <w:pStyle w:val="I-normal"/>
        <w:rPr>
          <w:b/>
          <w:bCs/>
        </w:rPr>
      </w:pPr>
      <w:r w:rsidRPr="001948FE">
        <w:rPr>
          <w:b/>
          <w:bCs/>
        </w:rPr>
        <w:t>Evaluační úkol 1: Hodnocení dopadů projektových aktivit na rozvoj kompetencí účastníků</w:t>
      </w:r>
    </w:p>
    <w:p w14:paraId="121BE6AF" w14:textId="172CBFA1" w:rsidR="001948FE" w:rsidRPr="001948FE" w:rsidRDefault="001948FE" w:rsidP="001948FE">
      <w:pPr>
        <w:pStyle w:val="I-normal"/>
      </w:pPr>
      <w:r w:rsidRPr="001948FE">
        <w:rPr>
          <w:b/>
          <w:bCs/>
        </w:rPr>
        <w:t>EQ 1A:</w:t>
      </w:r>
      <w:r w:rsidRPr="001948FE">
        <w:t xml:space="preserve"> </w:t>
      </w:r>
      <w:r w:rsidRPr="001948FE">
        <w:rPr>
          <w:i/>
          <w:iCs/>
        </w:rPr>
        <w:t>Došlo z pohledu účastníků k</w:t>
      </w:r>
      <w:r w:rsidR="00650F37">
        <w:rPr>
          <w:i/>
          <w:iCs/>
        </w:rPr>
        <w:t xml:space="preserve"> </w:t>
      </w:r>
      <w:r w:rsidRPr="001948FE">
        <w:rPr>
          <w:i/>
          <w:iCs/>
        </w:rPr>
        <w:t>zlepšení jejich znalostí a</w:t>
      </w:r>
      <w:r w:rsidR="00650F37">
        <w:rPr>
          <w:i/>
          <w:iCs/>
        </w:rPr>
        <w:t xml:space="preserve"> </w:t>
      </w:r>
      <w:r w:rsidRPr="001948FE">
        <w:rPr>
          <w:i/>
          <w:iCs/>
        </w:rPr>
        <w:t>kompetencí v</w:t>
      </w:r>
      <w:r w:rsidR="00650F37">
        <w:rPr>
          <w:i/>
          <w:iCs/>
        </w:rPr>
        <w:t xml:space="preserve"> </w:t>
      </w:r>
      <w:r w:rsidRPr="001948FE">
        <w:rPr>
          <w:i/>
          <w:iCs/>
        </w:rPr>
        <w:t>oblastech: organizační kapacita komunit, rozvoj kompetencí podnikavosti, rozvoj a</w:t>
      </w:r>
      <w:r w:rsidR="00650F37">
        <w:rPr>
          <w:i/>
          <w:iCs/>
        </w:rPr>
        <w:t xml:space="preserve"> </w:t>
      </w:r>
      <w:r w:rsidRPr="001948FE">
        <w:rPr>
          <w:i/>
          <w:iCs/>
        </w:rPr>
        <w:t>posilování sociálních kontaktů?</w:t>
      </w:r>
    </w:p>
    <w:p w14:paraId="3E319DC4" w14:textId="20BCDD2C" w:rsidR="00A70580" w:rsidRPr="00A70580" w:rsidRDefault="003A1641" w:rsidP="00A70580">
      <w:pPr>
        <w:pStyle w:val="I-normal"/>
      </w:pPr>
      <w:r w:rsidRPr="003A1641">
        <w:t xml:space="preserve">Hodnocení rozvoje znalostí a kompetencí účastníků v oblastech komunitního zapojení, podnikavosti a sociálních vztahů bylo založeno na sebehodnotících dotaznících, které byly vyplňovány ve třech časových bodech. Výsledky ukazují posun v sebedůvěře, schopnosti plánovat a zapojovat se </w:t>
      </w:r>
      <w:r w:rsidR="00A17061">
        <w:br/>
      </w:r>
      <w:r w:rsidRPr="003A1641">
        <w:t>do veřejného dění. Závěry vycházejí především z údajů z prvních dvou běhů projektu</w:t>
      </w:r>
      <w:r w:rsidRPr="0005762F">
        <w:t xml:space="preserve">, doplněných </w:t>
      </w:r>
      <w:r w:rsidR="00A17061" w:rsidRPr="0005762F">
        <w:br/>
      </w:r>
      <w:r w:rsidRPr="0005762F">
        <w:t>o orientační data z třetího běhu.</w:t>
      </w:r>
      <w:r w:rsidRPr="003A1641">
        <w:t xml:space="preserve"> Detailní analýza je uvedena v </w:t>
      </w:r>
      <w:r w:rsidRPr="003A1641">
        <w:rPr>
          <w:b/>
        </w:rPr>
        <w:t>Příloze 1</w:t>
      </w:r>
      <w:r w:rsidRPr="003A1641">
        <w:t>.</w:t>
      </w:r>
    </w:p>
    <w:p w14:paraId="22E780C8" w14:textId="6B0DABB2" w:rsidR="001948FE" w:rsidRPr="001948FE" w:rsidRDefault="001948FE" w:rsidP="00E705B9">
      <w:pPr>
        <w:pStyle w:val="I-normal"/>
      </w:pPr>
    </w:p>
    <w:p w14:paraId="41F8591D" w14:textId="2E9B8A47" w:rsidR="002F1F9D" w:rsidRDefault="002F1F9D" w:rsidP="002F1F9D">
      <w:pPr>
        <w:pStyle w:val="I-normal"/>
        <w:rPr>
          <w:rFonts w:eastAsia="Times New Roman"/>
          <w:b/>
          <w:bCs/>
        </w:rPr>
      </w:pPr>
      <w:r w:rsidRPr="002F1F9D">
        <w:rPr>
          <w:rFonts w:eastAsia="Times New Roman"/>
          <w:b/>
          <w:bCs/>
        </w:rPr>
        <w:t xml:space="preserve">EQ 1B: </w:t>
      </w:r>
      <w:r w:rsidRPr="00E705B9">
        <w:rPr>
          <w:rFonts w:eastAsia="Times New Roman"/>
          <w:bCs/>
          <w:i/>
          <w:iCs/>
        </w:rPr>
        <w:t>Zvýšily se kompetence účastníků projektu v</w:t>
      </w:r>
      <w:r w:rsidR="00650F37">
        <w:rPr>
          <w:rFonts w:eastAsia="Times New Roman"/>
          <w:bCs/>
          <w:i/>
          <w:iCs/>
        </w:rPr>
        <w:t xml:space="preserve"> </w:t>
      </w:r>
      <w:r w:rsidRPr="00E705B9">
        <w:rPr>
          <w:rFonts w:eastAsia="Times New Roman"/>
          <w:bCs/>
          <w:i/>
          <w:iCs/>
        </w:rPr>
        <w:t>oblasti podnikání, občanské aktivizace, sociálního kapitálu a participace?</w:t>
      </w:r>
    </w:p>
    <w:p w14:paraId="4A7077E1" w14:textId="6BF2EE34" w:rsidR="00EB5B57" w:rsidRDefault="003A1641" w:rsidP="00E624CB">
      <w:pPr>
        <w:pStyle w:val="I-normal"/>
      </w:pPr>
      <w:r w:rsidRPr="003A1641">
        <w:t>Zjišťování dopadů projektu na rozvoj kompetencí v</w:t>
      </w:r>
      <w:r w:rsidR="00650F37">
        <w:t xml:space="preserve"> </w:t>
      </w:r>
      <w:r w:rsidRPr="003A1641">
        <w:t xml:space="preserve">oblasti podnikání, občanské aktivizace </w:t>
      </w:r>
      <w:r w:rsidR="00A17061">
        <w:br/>
      </w:r>
      <w:r w:rsidRPr="003A1641">
        <w:t xml:space="preserve">a sociálního kapitálu probíhalo formou rozhovorů s účastníky, mentory a lektory </w:t>
      </w:r>
      <w:r w:rsidR="00A17061" w:rsidRPr="003A1641">
        <w:t>z</w:t>
      </w:r>
      <w:r w:rsidRPr="003A1641">
        <w:t xml:space="preserve"> 2. a 3. běhu. Účastníci popisovali posílení sebedůvěry, rozvoj praktických dovedností a větší ochotu zapojit se </w:t>
      </w:r>
      <w:r w:rsidR="00A17061">
        <w:br/>
      </w:r>
      <w:r w:rsidRPr="003A1641">
        <w:t xml:space="preserve">do veřejného dění. </w:t>
      </w:r>
      <w:r w:rsidR="00EB5B57" w:rsidRPr="00EB5B57">
        <w:t>Výsledky rozhovorů z 2.</w:t>
      </w:r>
      <w:r w:rsidR="00EB5B57">
        <w:t xml:space="preserve"> a 3. běhu jsou shrnuty v této Z</w:t>
      </w:r>
      <w:r w:rsidR="00EB5B57" w:rsidRPr="00EB5B57">
        <w:t xml:space="preserve">právě, podrobnější analýza nových rozhovorů z 3. běhu je uvedena v </w:t>
      </w:r>
      <w:r w:rsidR="00EB5B57" w:rsidRPr="00FB560F">
        <w:rPr>
          <w:b/>
        </w:rPr>
        <w:t>Příloze 2</w:t>
      </w:r>
      <w:r w:rsidR="00EB5B57" w:rsidRPr="00EB5B57">
        <w:t>.</w:t>
      </w:r>
    </w:p>
    <w:p w14:paraId="04B3889F" w14:textId="73AEA56A" w:rsidR="001948FE" w:rsidRPr="00E705B9" w:rsidRDefault="001948FE" w:rsidP="00E705B9">
      <w:pPr>
        <w:pStyle w:val="I-normal"/>
        <w:rPr>
          <w:b/>
          <w:bCs/>
          <w:highlight w:val="yellow"/>
        </w:rPr>
      </w:pPr>
    </w:p>
    <w:p w14:paraId="768CFFDE" w14:textId="6B118887" w:rsidR="001948FE" w:rsidRPr="00E705B9" w:rsidRDefault="001948FE" w:rsidP="00591AF0">
      <w:pPr>
        <w:pStyle w:val="I-normal"/>
        <w:rPr>
          <w:b/>
        </w:rPr>
      </w:pPr>
      <w:r w:rsidRPr="00E705B9">
        <w:rPr>
          <w:b/>
        </w:rPr>
        <w:lastRenderedPageBreak/>
        <w:t>Evaluační úkol 2: Vyhodnocení přínosů a limitů projektových aktivit k dosažení pozitivní změny v romské komunitě</w:t>
      </w:r>
    </w:p>
    <w:p w14:paraId="3DD2457D" w14:textId="01C1CF1E" w:rsidR="001948FE" w:rsidRPr="00591AF0" w:rsidRDefault="001948FE" w:rsidP="00591AF0">
      <w:pPr>
        <w:pStyle w:val="I-normal"/>
      </w:pPr>
      <w:r w:rsidRPr="00E705B9">
        <w:rPr>
          <w:b/>
        </w:rPr>
        <w:t>EQ 2A:</w:t>
      </w:r>
      <w:r w:rsidRPr="001948FE">
        <w:t xml:space="preserve"> </w:t>
      </w:r>
      <w:r w:rsidRPr="00E705B9">
        <w:rPr>
          <w:i/>
        </w:rPr>
        <w:t>Jaký je typický příklad pozitivní změny?</w:t>
      </w:r>
    </w:p>
    <w:p w14:paraId="4CC5FC3D" w14:textId="71C733DC" w:rsidR="006F1B4D" w:rsidRPr="00E705B9" w:rsidRDefault="003A1641" w:rsidP="00E705B9">
      <w:pPr>
        <w:pStyle w:val="I-normal"/>
      </w:pPr>
      <w:r w:rsidRPr="003A1641">
        <w:t xml:space="preserve">Hodnocení této otázky vychází ze dvou případových studií – jedné komunitní a jedné podnikatelské. Obě ukazují, že typickým příkladem pozitivní změny je přechod od neformální aktivity k systematické činnosti s trvalým dopadem na romskou komunitu. Studie čerpaly z rozhovorů s účastníky, mentory i zástupci komunit; podrobné analýzy jsou uvedeny v </w:t>
      </w:r>
      <w:r w:rsidRPr="003A1641">
        <w:rPr>
          <w:b/>
        </w:rPr>
        <w:t>Přílohách 3 a 4</w:t>
      </w:r>
      <w:r w:rsidRPr="003A1641">
        <w:t>.</w:t>
      </w:r>
    </w:p>
    <w:p w14:paraId="652F6C46" w14:textId="0832D658" w:rsidR="002F1F9D" w:rsidRDefault="002F1F9D" w:rsidP="00591AF0">
      <w:pPr>
        <w:pStyle w:val="I-normal"/>
      </w:pPr>
    </w:p>
    <w:p w14:paraId="70A8EE54" w14:textId="2155B3CE" w:rsidR="006F1B4D" w:rsidRDefault="001948FE" w:rsidP="00E705B9">
      <w:pPr>
        <w:pStyle w:val="I-normal"/>
        <w:rPr>
          <w:rFonts w:eastAsia="Times New Roman"/>
        </w:rPr>
      </w:pPr>
      <w:r w:rsidRPr="00E705B9">
        <w:rPr>
          <w:b/>
        </w:rPr>
        <w:t>EQ 2B:</w:t>
      </w:r>
      <w:r w:rsidRPr="001948FE">
        <w:t xml:space="preserve"> </w:t>
      </w:r>
      <w:r w:rsidRPr="00E705B9">
        <w:rPr>
          <w:i/>
        </w:rPr>
        <w:t>Jaké jsou faktory, které přispívají k tomu, že účastníci hodnotí projekt pozitivně a vnímají dlouhodobé efekty pro jejich osobnostní rozvoj a rozvoj romské komunity?</w:t>
      </w:r>
    </w:p>
    <w:p w14:paraId="2E00A1FE" w14:textId="22C7B731" w:rsidR="00591AF0" w:rsidRPr="00E705B9" w:rsidRDefault="003A1641" w:rsidP="008007C3">
      <w:pPr>
        <w:pStyle w:val="I-normal"/>
        <w:rPr>
          <w:rFonts w:eastAsia="Times New Roman"/>
        </w:rPr>
      </w:pPr>
      <w:r w:rsidRPr="003A1641">
        <w:rPr>
          <w:rFonts w:eastAsia="Times New Roman"/>
        </w:rPr>
        <w:t xml:space="preserve">Otázka byla zodpovězena na základě dvou fokusních skupin – se členy realizačního týmu a peer odborníky z romského prostředí. Diskuze potvrdily, že pozitivní hodnocení projektu souvisí zejména s cílenou podporou, bezpečným prostorem pro rozvoj a možností praktického uplatnění dovedností. Významnou roli sehrály také vztahy a mentoring. Podrobnější analýza je obsažena v </w:t>
      </w:r>
      <w:r w:rsidRPr="003A1641">
        <w:rPr>
          <w:rFonts w:eastAsia="Times New Roman"/>
          <w:b/>
        </w:rPr>
        <w:t>Příloze 5</w:t>
      </w:r>
      <w:r w:rsidRPr="003A1641">
        <w:rPr>
          <w:rFonts w:eastAsia="Times New Roman"/>
        </w:rPr>
        <w:t>.</w:t>
      </w:r>
      <w:r w:rsidR="00591AF0">
        <w:rPr>
          <w:rFonts w:eastAsia="Times New Roman"/>
        </w:rPr>
        <w:br w:type="page"/>
      </w:r>
    </w:p>
    <w:p w14:paraId="4F4746E8" w14:textId="6ADE609B" w:rsidR="00591AF0" w:rsidRPr="000E4B09" w:rsidRDefault="006F1B4D" w:rsidP="00591AF0">
      <w:pPr>
        <w:pStyle w:val="I-nadpis1"/>
      </w:pPr>
      <w:bookmarkStart w:id="4" w:name="_Toc208487522"/>
      <w:r w:rsidRPr="006F1B4D">
        <w:lastRenderedPageBreak/>
        <w:t>Shrnující zhodnocení dopadů projektových aktivit na účastníky projektu</w:t>
      </w:r>
      <w:bookmarkEnd w:id="4"/>
      <w:r w:rsidRPr="006F1B4D" w:rsidDel="006F1B4D">
        <w:t xml:space="preserve"> </w:t>
      </w:r>
    </w:p>
    <w:p w14:paraId="14AF520B" w14:textId="1FB11067" w:rsidR="006F1B4D" w:rsidRDefault="003A1641" w:rsidP="008007C3">
      <w:pPr>
        <w:pStyle w:val="I-normal"/>
      </w:pPr>
      <w:r>
        <w:t xml:space="preserve">Tato část </w:t>
      </w:r>
      <w:r w:rsidRPr="003A1641">
        <w:t>shrnuje dopady projektu na účastníky z hlediska rozvoje kompetencí, postojů, sebedůvěry a občanské angažovanosti. Vychází z kombinace kvantitativních (sebehodnot</w:t>
      </w:r>
      <w:r w:rsidR="009920FC">
        <w:t>í</w:t>
      </w:r>
      <w:r w:rsidRPr="003A1641">
        <w:t xml:space="preserve">cí dotazníky) </w:t>
      </w:r>
      <w:r w:rsidR="00A17061">
        <w:br/>
      </w:r>
      <w:r w:rsidRPr="003A1641">
        <w:t xml:space="preserve">a kvalitativních dat (rozhovory s účastníky a mentory), přičemž zvláštní pozornost je věnována rozvoji podnikavosti, komunitního zapojení a růstu romských lídrů. Závěrečná část se zaměřuje </w:t>
      </w:r>
      <w:r w:rsidR="00A17061">
        <w:br/>
      </w:r>
      <w:r w:rsidRPr="003A1641">
        <w:t>na širší komunitní dopady, včetně posílení sociálních vazeb a zvýšené viditelnosti romské kultury.</w:t>
      </w:r>
    </w:p>
    <w:p w14:paraId="65735392" w14:textId="77777777" w:rsidR="008007C3" w:rsidRDefault="008007C3" w:rsidP="008007C3">
      <w:pPr>
        <w:pStyle w:val="I-normal"/>
      </w:pPr>
    </w:p>
    <w:p w14:paraId="10C78963" w14:textId="2FE9DCDC" w:rsidR="006F1B4D" w:rsidRPr="00E705B9" w:rsidRDefault="006F1B4D" w:rsidP="00E705B9">
      <w:pPr>
        <w:pStyle w:val="I-nadpis2"/>
        <w:outlineLvl w:val="1"/>
        <w:rPr>
          <w:rFonts w:eastAsia="Times New Roman"/>
        </w:rPr>
      </w:pPr>
      <w:bookmarkStart w:id="5" w:name="_Toc208487523"/>
      <w:r>
        <w:rPr>
          <w:rFonts w:eastAsia="Times New Roman"/>
        </w:rPr>
        <w:t>Změny v</w:t>
      </w:r>
      <w:r w:rsidRPr="000E4B09">
        <w:rPr>
          <w:rFonts w:eastAsia="Times New Roman"/>
        </w:rPr>
        <w:t xml:space="preserve"> </w:t>
      </w:r>
      <w:r w:rsidR="001D70FB">
        <w:rPr>
          <w:rFonts w:eastAsia="Times New Roman"/>
        </w:rPr>
        <w:t>sebehodnocení</w:t>
      </w:r>
      <w:r w:rsidR="00591AF0" w:rsidRPr="000E4B09">
        <w:rPr>
          <w:rFonts w:eastAsia="Times New Roman"/>
        </w:rPr>
        <w:t xml:space="preserve"> účastníků projektu</w:t>
      </w:r>
      <w:bookmarkEnd w:id="5"/>
    </w:p>
    <w:p w14:paraId="51C650B7" w14:textId="77777777" w:rsidR="00D02077" w:rsidRDefault="00D02077" w:rsidP="00D02077">
      <w:pPr>
        <w:pStyle w:val="I-normal"/>
        <w:rPr>
          <w:rFonts w:eastAsia="Times New Roman"/>
        </w:rPr>
      </w:pPr>
      <w:r w:rsidRPr="00E705B9">
        <w:rPr>
          <w:rFonts w:eastAsia="Times New Roman"/>
          <w:b/>
        </w:rPr>
        <w:t>EQ 1A:</w:t>
      </w:r>
      <w:r w:rsidRPr="00176D1E">
        <w:rPr>
          <w:rFonts w:eastAsia="Times New Roman"/>
        </w:rPr>
        <w:t xml:space="preserve"> </w:t>
      </w:r>
      <w:r w:rsidRPr="00E705B9">
        <w:rPr>
          <w:rFonts w:eastAsia="Times New Roman"/>
          <w:i/>
        </w:rPr>
        <w:t>Došlo z pohledu účastníků k zlepšení jejich znalostí a kompetencí v oblastech: organizační kapacita komunit, rozvoj kompetencí podnikavosti, rozvoj a posilování sociálních kontaktů?</w:t>
      </w:r>
    </w:p>
    <w:p w14:paraId="0B0CD3F9" w14:textId="7D726D03" w:rsidR="008F2944" w:rsidRDefault="008F2944" w:rsidP="008F2944">
      <w:pPr>
        <w:pStyle w:val="I-normal"/>
        <w:rPr>
          <w:rFonts w:eastAsia="Times New Roman"/>
        </w:rPr>
      </w:pPr>
      <w:r w:rsidRPr="008F2944">
        <w:rPr>
          <w:rFonts w:eastAsia="Times New Roman"/>
        </w:rPr>
        <w:t>V rámci evaluace byly sledovány změny v sebehodnocení účastníků pro</w:t>
      </w:r>
      <w:r w:rsidR="008007C3">
        <w:rPr>
          <w:rFonts w:eastAsia="Times New Roman"/>
        </w:rPr>
        <w:t>jektu ve třech časových bodech:</w:t>
      </w:r>
      <w:r w:rsidRPr="008F2944">
        <w:rPr>
          <w:rFonts w:eastAsia="Times New Roman"/>
        </w:rPr>
        <w:t xml:space="preserve"> před zapojením do vzdělávacího programu, bezprostředně po jeho absolvování a s odstupem přibližně 3 až 6 měsíců. Účastníci hodnotili své kompetence v několika tematických blocích prostřednictvím sebehodnotícího dotazníku. Čím vyšší skóre respondenti uvedli, tím vyšší byla jejich vnímaná úroveň dané kompetence.</w:t>
      </w:r>
      <w:r w:rsidR="008007C3" w:rsidRPr="008007C3">
        <w:rPr>
          <w:rFonts w:eastAsia="Times New Roman"/>
        </w:rPr>
        <w:t xml:space="preserve"> Konkrétní obsah dotazníku je uveden v </w:t>
      </w:r>
      <w:r w:rsidR="008007C3" w:rsidRPr="008007C3">
        <w:rPr>
          <w:rFonts w:eastAsia="Times New Roman"/>
          <w:b/>
        </w:rPr>
        <w:t>příloze</w:t>
      </w:r>
      <w:r w:rsidR="008007C3" w:rsidRPr="008007C3">
        <w:rPr>
          <w:rFonts w:eastAsia="Times New Roman"/>
        </w:rPr>
        <w:t xml:space="preserve"> této zprávy, přičemž jednotlivé otázky jsou přiřazeny k relevantním tematickým blokům evaluace.</w:t>
      </w:r>
    </w:p>
    <w:p w14:paraId="3C729B02" w14:textId="664911A9" w:rsidR="00D85274" w:rsidRPr="008007C3" w:rsidRDefault="00EB5B57" w:rsidP="008F2944">
      <w:pPr>
        <w:pStyle w:val="I-normal"/>
        <w:rPr>
          <w:rFonts w:eastAsia="Times New Roman"/>
        </w:rPr>
      </w:pPr>
      <w:r w:rsidRPr="00EB5B57">
        <w:rPr>
          <w:rFonts w:eastAsia="Times New Roman"/>
        </w:rPr>
        <w:t xml:space="preserve">Podrobnější analýza výsledků z 1. a 2. běhu je obsažena v </w:t>
      </w:r>
      <w:r w:rsidRPr="00486B13">
        <w:rPr>
          <w:rFonts w:eastAsia="Times New Roman"/>
          <w:b/>
        </w:rPr>
        <w:t xml:space="preserve">Průběžné evaluační </w:t>
      </w:r>
      <w:r>
        <w:rPr>
          <w:rFonts w:eastAsia="Times New Roman"/>
          <w:b/>
        </w:rPr>
        <w:t>Z</w:t>
      </w:r>
      <w:r w:rsidRPr="00FB560F">
        <w:rPr>
          <w:rFonts w:eastAsia="Times New Roman"/>
          <w:b/>
        </w:rPr>
        <w:t>právě</w:t>
      </w:r>
      <w:r w:rsidRPr="00EB5B57">
        <w:rPr>
          <w:rFonts w:eastAsia="Times New Roman"/>
        </w:rPr>
        <w:t xml:space="preserve">, zatímco výsledky z 3. běhu (před a po programu) jsou rozpracovány v </w:t>
      </w:r>
      <w:r w:rsidRPr="00FB560F">
        <w:rPr>
          <w:rFonts w:eastAsia="Times New Roman"/>
          <w:b/>
        </w:rPr>
        <w:t>Příloze 1</w:t>
      </w:r>
      <w:r w:rsidRPr="00EB5B57">
        <w:rPr>
          <w:rFonts w:eastAsia="Times New Roman"/>
        </w:rPr>
        <w:t xml:space="preserve"> této zprávy. V případě 3. běhu jsou zatím k dispozici pouze data před a bezprostředně po vzdělávání, protože sběr dat s odstupem 3–6 měsíců proběhne až po </w:t>
      </w:r>
      <w:r w:rsidR="0039385E">
        <w:rPr>
          <w:rFonts w:eastAsia="Times New Roman"/>
        </w:rPr>
        <w:t>uzavření evaluační zprávy</w:t>
      </w:r>
      <w:r w:rsidRPr="00EB5B57">
        <w:rPr>
          <w:rFonts w:eastAsia="Times New Roman"/>
        </w:rPr>
        <w:t>.</w:t>
      </w:r>
      <w:r w:rsidRPr="00EB5B57" w:rsidDel="00EB5B57">
        <w:rPr>
          <w:rFonts w:eastAsia="Times New Roman"/>
        </w:rPr>
        <w:t xml:space="preserve"> </w:t>
      </w:r>
    </w:p>
    <w:p w14:paraId="123DE311" w14:textId="77777777" w:rsidR="008007C3" w:rsidRDefault="008007C3" w:rsidP="008F2944">
      <w:pPr>
        <w:pStyle w:val="I-normal"/>
        <w:rPr>
          <w:rFonts w:eastAsia="Times New Roman"/>
        </w:rPr>
      </w:pPr>
    </w:p>
    <w:p w14:paraId="01794F7B" w14:textId="1B37C17D" w:rsidR="00B0525A" w:rsidRPr="008F2944" w:rsidRDefault="00B0525A" w:rsidP="00F233CE">
      <w:pPr>
        <w:pStyle w:val="I-nadpis3"/>
        <w:outlineLvl w:val="9"/>
      </w:pPr>
      <w:r w:rsidRPr="00B0525A">
        <w:t>Vývoj sebehodnocení účastníků podle tematických oblastí</w:t>
      </w:r>
    </w:p>
    <w:p w14:paraId="062CA624" w14:textId="77777777" w:rsidR="008F2944" w:rsidRPr="008F2944" w:rsidRDefault="008F2944" w:rsidP="008F2944">
      <w:pPr>
        <w:pStyle w:val="I-normal"/>
        <w:rPr>
          <w:rFonts w:eastAsia="Times New Roman"/>
          <w:b/>
          <w:bCs/>
        </w:rPr>
      </w:pPr>
      <w:r w:rsidRPr="008F2944">
        <w:rPr>
          <w:rFonts w:eastAsia="Times New Roman"/>
          <w:b/>
          <w:bCs/>
        </w:rPr>
        <w:t>Blok A: Nápady a příležitosti</w:t>
      </w:r>
    </w:p>
    <w:p w14:paraId="6D69255F" w14:textId="66CEFCA2" w:rsidR="008F2944" w:rsidRDefault="00B73841" w:rsidP="00591AF0">
      <w:pPr>
        <w:pStyle w:val="I-normal"/>
        <w:rPr>
          <w:rFonts w:eastAsia="Times New Roman"/>
        </w:rPr>
      </w:pPr>
      <w:r w:rsidRPr="00B73841">
        <w:rPr>
          <w:rFonts w:eastAsia="Times New Roman"/>
        </w:rPr>
        <w:t xml:space="preserve">Blok A se zaměřoval na schopnost účastníků generovat nové nápady, rozpoznávat příležitosti </w:t>
      </w:r>
      <w:r w:rsidR="00A17061">
        <w:rPr>
          <w:rFonts w:eastAsia="Times New Roman"/>
        </w:rPr>
        <w:br/>
      </w:r>
      <w:r w:rsidRPr="00B73841">
        <w:rPr>
          <w:rFonts w:eastAsia="Times New Roman"/>
        </w:rPr>
        <w:t xml:space="preserve">a chápat širší dopady svých aktivit na komunitu. Ve všech třech bězích byl zaznamenán pozitivní posun ve vnímání těchto kompetencí. Nejvýraznější zlepšení nastalo u účastníků 1. běhu, </w:t>
      </w:r>
      <w:r w:rsidR="00902309">
        <w:rPr>
          <w:rFonts w:eastAsia="Times New Roman"/>
        </w:rPr>
        <w:br/>
      </w:r>
      <w:r w:rsidRPr="00B73841">
        <w:rPr>
          <w:rFonts w:eastAsia="Times New Roman"/>
        </w:rPr>
        <w:t xml:space="preserve">kde se průměrné skóre zvýšilo z 8,0 na 11,3 bodu. U 2. běhu bylo zlepšení o něco mírnější (cca </w:t>
      </w:r>
      <w:r w:rsidR="009920FC">
        <w:rPr>
          <w:rFonts w:eastAsia="Times New Roman"/>
        </w:rPr>
        <w:br/>
      </w:r>
      <w:r w:rsidRPr="00B73841">
        <w:rPr>
          <w:rFonts w:eastAsia="Times New Roman"/>
        </w:rPr>
        <w:t xml:space="preserve">o 2,4 bodu), ale přetrvávalo i po několika měsících. U 3. běhu zatím hodnotíme pouze posun mezi vstupním a výstupním měřením, kde byl zaznamenán mírný nárůst. Vývoj skóre v čase je podrobněji zobrazen v </w:t>
      </w:r>
      <w:r w:rsidRPr="00B73841">
        <w:rPr>
          <w:rFonts w:eastAsia="Times New Roman"/>
          <w:b/>
        </w:rPr>
        <w:t>Grafu 1</w:t>
      </w:r>
      <w:r w:rsidRPr="00B73841">
        <w:rPr>
          <w:rFonts w:eastAsia="Times New Roman"/>
        </w:rPr>
        <w:t>.</w:t>
      </w:r>
    </w:p>
    <w:p w14:paraId="13656C89" w14:textId="30F34A1F" w:rsidR="008F2944" w:rsidRDefault="00695AB9" w:rsidP="00E705B9">
      <w:pPr>
        <w:pStyle w:val="I-normal"/>
        <w:keepNext/>
      </w:pPr>
      <w:r w:rsidRPr="00695AB9">
        <w:rPr>
          <w:noProof/>
        </w:rPr>
        <w:lastRenderedPageBreak/>
        <w:t xml:space="preserve"> </w:t>
      </w:r>
      <w:r>
        <w:rPr>
          <w:noProof/>
        </w:rPr>
        <w:drawing>
          <wp:inline distT="0" distB="0" distL="0" distR="0" wp14:anchorId="6273AF27" wp14:editId="3AD436D1">
            <wp:extent cx="5676900" cy="2628900"/>
            <wp:effectExtent l="0" t="0" r="0" b="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C62CF2" w14:textId="6B400E92" w:rsidR="006F1B4D" w:rsidRPr="00695AB9" w:rsidRDefault="008F2944" w:rsidP="00E705B9">
      <w:pPr>
        <w:pStyle w:val="I-normal"/>
        <w:rPr>
          <w:rFonts w:eastAsia="Times New Roman"/>
          <w:i/>
        </w:rPr>
      </w:pPr>
      <w:bookmarkStart w:id="6" w:name="_Toc207703771"/>
      <w:r w:rsidRPr="00E705B9">
        <w:rPr>
          <w:i/>
        </w:rPr>
        <w:t xml:space="preserve">Graf </w:t>
      </w:r>
      <w:r w:rsidRPr="00E705B9">
        <w:rPr>
          <w:i/>
        </w:rPr>
        <w:fldChar w:fldCharType="begin"/>
      </w:r>
      <w:r w:rsidRPr="00E705B9">
        <w:rPr>
          <w:i/>
        </w:rPr>
        <w:instrText xml:space="preserve"> SEQ Graf \* ARABIC </w:instrText>
      </w:r>
      <w:r w:rsidRPr="00E705B9">
        <w:rPr>
          <w:i/>
        </w:rPr>
        <w:fldChar w:fldCharType="separate"/>
      </w:r>
      <w:r>
        <w:rPr>
          <w:i/>
          <w:noProof/>
        </w:rPr>
        <w:t>1</w:t>
      </w:r>
      <w:r w:rsidRPr="00E705B9">
        <w:rPr>
          <w:i/>
        </w:rPr>
        <w:fldChar w:fldCharType="end"/>
      </w:r>
      <w:r w:rsidRPr="00E705B9">
        <w:rPr>
          <w:i/>
        </w:rPr>
        <w:t>: Vývoj sebehodnocení účastníků v oblasti schopnosti generovat nápady a identifikovat příležitosti (Blok A)</w:t>
      </w:r>
      <w:r w:rsidR="00F85E6A">
        <w:rPr>
          <w:rStyle w:val="Znakapoznpodarou"/>
          <w:i/>
        </w:rPr>
        <w:footnoteReference w:id="2"/>
      </w:r>
      <w:bookmarkEnd w:id="6"/>
    </w:p>
    <w:p w14:paraId="60B2AD87" w14:textId="77777777" w:rsidR="006F1B4D" w:rsidRDefault="006F1B4D" w:rsidP="00591AF0">
      <w:pPr>
        <w:pStyle w:val="I-normal"/>
        <w:rPr>
          <w:rFonts w:eastAsia="Times New Roman"/>
        </w:rPr>
      </w:pPr>
    </w:p>
    <w:p w14:paraId="696F703F" w14:textId="77777777" w:rsidR="008F2944" w:rsidRPr="008F2944" w:rsidRDefault="008F2944" w:rsidP="008F2944">
      <w:pPr>
        <w:pStyle w:val="I-normal"/>
        <w:rPr>
          <w:rFonts w:eastAsia="Times New Roman"/>
          <w:b/>
          <w:bCs/>
        </w:rPr>
      </w:pPr>
      <w:r w:rsidRPr="008F2944">
        <w:rPr>
          <w:rFonts w:eastAsia="Times New Roman"/>
          <w:b/>
          <w:bCs/>
        </w:rPr>
        <w:t>Blok B: Zdroje</w:t>
      </w:r>
    </w:p>
    <w:p w14:paraId="32E8293F" w14:textId="3DB44C52" w:rsidR="008F2944" w:rsidRPr="008F2944" w:rsidRDefault="00B73841" w:rsidP="008F2944">
      <w:pPr>
        <w:pStyle w:val="I-normal"/>
        <w:rPr>
          <w:rFonts w:eastAsia="Times New Roman"/>
        </w:rPr>
      </w:pPr>
      <w:r w:rsidRPr="00B73841">
        <w:rPr>
          <w:rFonts w:eastAsia="Times New Roman"/>
        </w:rPr>
        <w:t xml:space="preserve">Blok B se zaměřoval na schopnost účastníků efektivně využívat dostupné zdroje, plánovat rozpočet a spolupracovat v týmu. Ve všech třech bězích byl zaznamenán pozitivní vývoj, přičemž nejvýraznější a dlouhodobý růst vykázala druhá skupina účastníků. U první skupiny došlo k nárůstu ihned </w:t>
      </w:r>
      <w:r w:rsidR="00210A13">
        <w:rPr>
          <w:rFonts w:eastAsia="Times New Roman"/>
        </w:rPr>
        <w:br/>
      </w:r>
      <w:r w:rsidRPr="00B73841">
        <w:rPr>
          <w:rFonts w:eastAsia="Times New Roman"/>
        </w:rPr>
        <w:t xml:space="preserve">po programu, který se s časem mírně snížil, ale zůstal nad výchozí úrovní. Třetí skupina zaznamenala jen drobný, avšak pozitivní posun. Výsledky naznačují, že program podpořil nejen technické dovednosti, ale i týmovou koordinaci. Vývoj skóre je znázorněn v </w:t>
      </w:r>
      <w:r w:rsidRPr="00B73841">
        <w:rPr>
          <w:rFonts w:eastAsia="Times New Roman"/>
          <w:b/>
        </w:rPr>
        <w:t>Grafu 2</w:t>
      </w:r>
      <w:r w:rsidRPr="00B73841">
        <w:rPr>
          <w:rFonts w:eastAsia="Times New Roman"/>
        </w:rPr>
        <w:t>.</w:t>
      </w:r>
    </w:p>
    <w:p w14:paraId="6BF7BB51" w14:textId="29FD23BE" w:rsidR="008F2944" w:rsidRDefault="00695AB9" w:rsidP="00E705B9">
      <w:pPr>
        <w:pStyle w:val="I-normal"/>
        <w:keepNext/>
      </w:pPr>
      <w:r w:rsidRPr="00695AB9">
        <w:rPr>
          <w:noProof/>
        </w:rPr>
        <w:t xml:space="preserve"> </w:t>
      </w:r>
      <w:r>
        <w:rPr>
          <w:noProof/>
        </w:rPr>
        <w:drawing>
          <wp:inline distT="0" distB="0" distL="0" distR="0" wp14:anchorId="46360A3B" wp14:editId="5E8EEBF4">
            <wp:extent cx="5705475" cy="2695575"/>
            <wp:effectExtent l="0" t="0" r="9525" b="9525"/>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3633B2" w14:textId="26E2C3D5" w:rsidR="006F1B4D" w:rsidRPr="004359EF" w:rsidRDefault="008F2944" w:rsidP="00591AF0">
      <w:pPr>
        <w:pStyle w:val="I-normal"/>
        <w:rPr>
          <w:rFonts w:eastAsia="Times New Roman"/>
          <w:i/>
        </w:rPr>
      </w:pPr>
      <w:bookmarkStart w:id="7" w:name="_Toc207703772"/>
      <w:r w:rsidRPr="00E705B9">
        <w:rPr>
          <w:i/>
        </w:rPr>
        <w:t xml:space="preserve">Graf </w:t>
      </w:r>
      <w:r w:rsidRPr="00E705B9">
        <w:rPr>
          <w:i/>
        </w:rPr>
        <w:fldChar w:fldCharType="begin"/>
      </w:r>
      <w:r w:rsidRPr="00E705B9">
        <w:rPr>
          <w:i/>
        </w:rPr>
        <w:instrText xml:space="preserve"> SEQ Graf \* ARABIC </w:instrText>
      </w:r>
      <w:r w:rsidRPr="00E705B9">
        <w:rPr>
          <w:i/>
        </w:rPr>
        <w:fldChar w:fldCharType="separate"/>
      </w:r>
      <w:r>
        <w:rPr>
          <w:i/>
          <w:noProof/>
        </w:rPr>
        <w:t>2</w:t>
      </w:r>
      <w:r w:rsidRPr="00E705B9">
        <w:rPr>
          <w:i/>
        </w:rPr>
        <w:fldChar w:fldCharType="end"/>
      </w:r>
      <w:r w:rsidRPr="00E705B9">
        <w:rPr>
          <w:i/>
        </w:rPr>
        <w:t>: Vývoj sebehodnocení účastníků v oblasti práce se zdroji a týmové spolupráce (Blok B)</w:t>
      </w:r>
      <w:bookmarkEnd w:id="7"/>
    </w:p>
    <w:p w14:paraId="7EC17557" w14:textId="77777777" w:rsidR="008F2944" w:rsidRPr="008F2944" w:rsidRDefault="008F2944" w:rsidP="008F2944">
      <w:pPr>
        <w:pStyle w:val="I-normal"/>
        <w:rPr>
          <w:rFonts w:eastAsia="Times New Roman"/>
          <w:b/>
          <w:bCs/>
        </w:rPr>
      </w:pPr>
      <w:r w:rsidRPr="008F2944">
        <w:rPr>
          <w:rFonts w:eastAsia="Times New Roman"/>
          <w:b/>
          <w:bCs/>
        </w:rPr>
        <w:lastRenderedPageBreak/>
        <w:t>Blok C: Akce</w:t>
      </w:r>
    </w:p>
    <w:p w14:paraId="146C9B0D" w14:textId="48E0BEBB" w:rsidR="004359EF" w:rsidRPr="004359EF" w:rsidRDefault="00B73841" w:rsidP="004359EF">
      <w:pPr>
        <w:pStyle w:val="I-normal"/>
        <w:rPr>
          <w:rFonts w:eastAsia="Times New Roman"/>
        </w:rPr>
      </w:pPr>
      <w:r w:rsidRPr="00B73841">
        <w:rPr>
          <w:rFonts w:eastAsia="Times New Roman"/>
        </w:rPr>
        <w:t xml:space="preserve">Blok C hodnotil praktické dovednosti spojené s plánováním a realizací komunitních či podnikatelských aktivit. Ve všech bězích projektu byl zaznamenán pozitivní vývoj – nejvýraznější a trvalý posun vykazovali účastníci 1. běhu. U druhého běhu se růst projevil až s časovým odstupem, což potvrzuje důležitost praktické fáze programu. Třetí běh zaznamenal mírné zlepšení po absolvování vzdělávání, avšak data s odstupem zatím nejsou dostupná. Výsledky ukazují, že schopnost uvádět nápady </w:t>
      </w:r>
      <w:r w:rsidR="00210A13">
        <w:rPr>
          <w:rFonts w:eastAsia="Times New Roman"/>
        </w:rPr>
        <w:br/>
      </w:r>
      <w:r w:rsidRPr="00B73841">
        <w:rPr>
          <w:rFonts w:eastAsia="Times New Roman"/>
        </w:rPr>
        <w:t xml:space="preserve">do praxe se postupně posilovala a grafický přehled vývoje přináší </w:t>
      </w:r>
      <w:r w:rsidRPr="00B73841">
        <w:rPr>
          <w:rFonts w:eastAsia="Times New Roman"/>
          <w:b/>
        </w:rPr>
        <w:t>Graf 3</w:t>
      </w:r>
      <w:r w:rsidRPr="00B73841">
        <w:rPr>
          <w:rFonts w:eastAsia="Times New Roman"/>
        </w:rPr>
        <w:t>.</w:t>
      </w:r>
    </w:p>
    <w:p w14:paraId="6C57B912" w14:textId="3F4DD9A4" w:rsidR="008F2944" w:rsidRDefault="00695AB9" w:rsidP="00E705B9">
      <w:pPr>
        <w:pStyle w:val="I-normal"/>
        <w:keepNext/>
      </w:pPr>
      <w:r>
        <w:rPr>
          <w:noProof/>
        </w:rPr>
        <w:drawing>
          <wp:inline distT="0" distB="0" distL="0" distR="0" wp14:anchorId="5B8EED81" wp14:editId="6BAF0546">
            <wp:extent cx="5721350" cy="2428875"/>
            <wp:effectExtent l="0" t="0" r="12700" b="9525"/>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9974DD" w14:textId="2CCACB2F" w:rsidR="006F1B4D" w:rsidRPr="00E705B9" w:rsidRDefault="008F2944" w:rsidP="00E705B9">
      <w:pPr>
        <w:pStyle w:val="I-normal"/>
        <w:rPr>
          <w:rFonts w:eastAsia="Times New Roman"/>
          <w:i/>
        </w:rPr>
      </w:pPr>
      <w:bookmarkStart w:id="8" w:name="_Toc207703773"/>
      <w:r w:rsidRPr="00E705B9">
        <w:rPr>
          <w:i/>
        </w:rPr>
        <w:t xml:space="preserve">Graf </w:t>
      </w:r>
      <w:r w:rsidRPr="00E705B9">
        <w:rPr>
          <w:i/>
        </w:rPr>
        <w:fldChar w:fldCharType="begin"/>
      </w:r>
      <w:r w:rsidRPr="00E705B9">
        <w:rPr>
          <w:i/>
        </w:rPr>
        <w:instrText xml:space="preserve"> SEQ Graf \* ARABIC </w:instrText>
      </w:r>
      <w:r w:rsidRPr="00E705B9">
        <w:rPr>
          <w:i/>
        </w:rPr>
        <w:fldChar w:fldCharType="separate"/>
      </w:r>
      <w:r>
        <w:rPr>
          <w:i/>
          <w:noProof/>
        </w:rPr>
        <w:t>3</w:t>
      </w:r>
      <w:r w:rsidRPr="00E705B9">
        <w:rPr>
          <w:i/>
        </w:rPr>
        <w:fldChar w:fldCharType="end"/>
      </w:r>
      <w:r w:rsidRPr="00E705B9">
        <w:rPr>
          <w:i/>
        </w:rPr>
        <w:t>: Vývoj sebehodnocení účastníků v oblasti plánování a realizace projektů (Blok C)</w:t>
      </w:r>
      <w:bookmarkEnd w:id="8"/>
    </w:p>
    <w:p w14:paraId="65BA8DA7" w14:textId="77777777" w:rsidR="006F1B4D" w:rsidRDefault="006F1B4D" w:rsidP="00591AF0">
      <w:pPr>
        <w:pStyle w:val="I-normal"/>
        <w:rPr>
          <w:rFonts w:eastAsia="Times New Roman"/>
        </w:rPr>
      </w:pPr>
    </w:p>
    <w:p w14:paraId="456746B0" w14:textId="77777777" w:rsidR="008F2944" w:rsidRPr="008F2944" w:rsidRDefault="008F2944" w:rsidP="008F2944">
      <w:pPr>
        <w:pStyle w:val="I-normal"/>
        <w:rPr>
          <w:rFonts w:eastAsia="Times New Roman"/>
          <w:b/>
          <w:bCs/>
        </w:rPr>
      </w:pPr>
      <w:r w:rsidRPr="008F2944">
        <w:rPr>
          <w:rFonts w:eastAsia="Times New Roman"/>
          <w:b/>
          <w:bCs/>
        </w:rPr>
        <w:t>Blok D: Budování kompetencí romských lídrů</w:t>
      </w:r>
    </w:p>
    <w:p w14:paraId="32746A19" w14:textId="245D0EAC" w:rsidR="004359EF" w:rsidRPr="004359EF" w:rsidRDefault="00B73841" w:rsidP="004359EF">
      <w:pPr>
        <w:pStyle w:val="I-normal"/>
        <w:rPr>
          <w:rFonts w:eastAsia="Times New Roman"/>
        </w:rPr>
      </w:pPr>
      <w:r w:rsidRPr="00B73841">
        <w:rPr>
          <w:rFonts w:eastAsia="Times New Roman"/>
        </w:rPr>
        <w:t xml:space="preserve">Blok D se zaměřoval na rozvoj dovedností potřebných pro roli komunitního lídra. Ve všech třech bězích byl zaznamenán pozitivní posun, přičemž největší zlepšení dosáhli účastníci 1. běhu </w:t>
      </w:r>
      <w:r w:rsidR="00210A13">
        <w:rPr>
          <w:rFonts w:eastAsia="Times New Roman"/>
        </w:rPr>
        <w:br/>
      </w:r>
      <w:r w:rsidRPr="00B73841">
        <w:rPr>
          <w:rFonts w:eastAsia="Times New Roman"/>
        </w:rPr>
        <w:t xml:space="preserve">(z 10,7 na 13,8 bodu). Stabilní růst kompetencí byl patrný i u druhé skupiny, zatímco u třetího běhu byl potvrzen pozitivní trend bez dostupných dat s odstupem. Výsledky potvrzují, že program účinně posiloval schopnosti v oblasti komunikace, právní orientace a zastupování komunitních zájmů. </w:t>
      </w:r>
      <w:r w:rsidR="00902309">
        <w:rPr>
          <w:rFonts w:eastAsia="Times New Roman"/>
        </w:rPr>
        <w:br/>
      </w:r>
      <w:r w:rsidRPr="00B73841">
        <w:rPr>
          <w:rFonts w:eastAsia="Times New Roman"/>
        </w:rPr>
        <w:t xml:space="preserve">Vývoj skóre zachycuje </w:t>
      </w:r>
      <w:r w:rsidRPr="00B73841">
        <w:rPr>
          <w:rFonts w:eastAsia="Times New Roman"/>
          <w:b/>
        </w:rPr>
        <w:t>Graf 4</w:t>
      </w:r>
      <w:r w:rsidRPr="00B73841">
        <w:rPr>
          <w:rFonts w:eastAsia="Times New Roman"/>
        </w:rPr>
        <w:t>.</w:t>
      </w:r>
    </w:p>
    <w:p w14:paraId="58215808" w14:textId="70AFC375" w:rsidR="008F2944" w:rsidRDefault="00695AB9" w:rsidP="00E705B9">
      <w:pPr>
        <w:pStyle w:val="I-normal"/>
        <w:keepNext/>
      </w:pPr>
      <w:r w:rsidRPr="00695AB9">
        <w:rPr>
          <w:noProof/>
        </w:rPr>
        <w:t xml:space="preserve"> </w:t>
      </w:r>
      <w:r>
        <w:rPr>
          <w:noProof/>
        </w:rPr>
        <w:drawing>
          <wp:inline distT="0" distB="0" distL="0" distR="0" wp14:anchorId="140C304B" wp14:editId="7F05BEDE">
            <wp:extent cx="5686425" cy="2247900"/>
            <wp:effectExtent l="0" t="0" r="9525" b="0"/>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9A417F" w14:textId="66EF2D1F" w:rsidR="006F1B4D" w:rsidRPr="00E705B9" w:rsidRDefault="008F2944" w:rsidP="00E705B9">
      <w:pPr>
        <w:pStyle w:val="I-normal"/>
        <w:rPr>
          <w:rFonts w:eastAsia="Times New Roman"/>
          <w:i/>
        </w:rPr>
      </w:pPr>
      <w:bookmarkStart w:id="9" w:name="_Toc207703774"/>
      <w:r w:rsidRPr="00E705B9">
        <w:rPr>
          <w:i/>
        </w:rPr>
        <w:t xml:space="preserve">Graf </w:t>
      </w:r>
      <w:r w:rsidRPr="00E705B9">
        <w:rPr>
          <w:i/>
        </w:rPr>
        <w:fldChar w:fldCharType="begin"/>
      </w:r>
      <w:r w:rsidRPr="00E705B9">
        <w:rPr>
          <w:i/>
        </w:rPr>
        <w:instrText xml:space="preserve"> SEQ Graf \* ARABIC </w:instrText>
      </w:r>
      <w:r w:rsidRPr="00E705B9">
        <w:rPr>
          <w:i/>
        </w:rPr>
        <w:fldChar w:fldCharType="separate"/>
      </w:r>
      <w:r w:rsidRPr="00E705B9">
        <w:rPr>
          <w:i/>
          <w:noProof/>
        </w:rPr>
        <w:t>4</w:t>
      </w:r>
      <w:r w:rsidRPr="00E705B9">
        <w:rPr>
          <w:i/>
        </w:rPr>
        <w:fldChar w:fldCharType="end"/>
      </w:r>
      <w:r w:rsidRPr="00E705B9">
        <w:rPr>
          <w:i/>
        </w:rPr>
        <w:t>: Vývoj sebehodnocení účastníků v oblasti komunitního leadershipu a specifických dovedností (Blok D)</w:t>
      </w:r>
      <w:bookmarkEnd w:id="9"/>
    </w:p>
    <w:p w14:paraId="3031E1F2" w14:textId="77777777" w:rsidR="00B0525A" w:rsidRPr="00B0525A" w:rsidRDefault="00B0525A" w:rsidP="00B0525A">
      <w:pPr>
        <w:pStyle w:val="I-normal"/>
        <w:rPr>
          <w:rFonts w:eastAsia="Times New Roman"/>
          <w:b/>
          <w:bCs/>
        </w:rPr>
      </w:pPr>
      <w:r w:rsidRPr="00B0525A">
        <w:rPr>
          <w:rFonts w:eastAsia="Times New Roman"/>
          <w:b/>
          <w:bCs/>
        </w:rPr>
        <w:lastRenderedPageBreak/>
        <w:t>Shrnutí</w:t>
      </w:r>
    </w:p>
    <w:p w14:paraId="38B92758" w14:textId="2E5D7644" w:rsidR="00B0525A" w:rsidRPr="00B0525A" w:rsidRDefault="00D9735A" w:rsidP="00B0525A">
      <w:pPr>
        <w:pStyle w:val="I-normal"/>
        <w:rPr>
          <w:rFonts w:eastAsia="Times New Roman"/>
        </w:rPr>
      </w:pPr>
      <w:r w:rsidRPr="00B73841">
        <w:rPr>
          <w:rFonts w:eastAsia="Times New Roman"/>
        </w:rPr>
        <w:t>Sebehodnotící</w:t>
      </w:r>
      <w:r w:rsidR="00B73841" w:rsidRPr="00B73841">
        <w:rPr>
          <w:rFonts w:eastAsia="Times New Roman"/>
        </w:rPr>
        <w:t xml:space="preserve"> dotazníky potvrzují, že účastníci projektu zaznamenali zlepšení ve všech sledovaných oblastech, zejména v praktických dovednostech (plánování a realizace aktivit, vedení komunity). Významný posun nastal i v práci se zdroji a tvorbě nápadů. </w:t>
      </w:r>
      <w:r w:rsidR="00F85E6A" w:rsidRPr="00F85E6A">
        <w:rPr>
          <w:rFonts w:eastAsia="Times New Roman"/>
        </w:rPr>
        <w:t>Efekty přetrvávaly i s časovým odstupem, přičemž rozdíly mezi jednotlivými běhy odrážejí zkušenosti, které účastníci postupně získávali díky vzdělávání. Program tak účinně podpořil rozvoj klíčových kompetencí romských účastníků.</w:t>
      </w:r>
    </w:p>
    <w:p w14:paraId="30909031" w14:textId="77777777" w:rsidR="006F1B4D" w:rsidRDefault="006F1B4D" w:rsidP="00591AF0">
      <w:pPr>
        <w:pStyle w:val="I-normal"/>
        <w:rPr>
          <w:rFonts w:eastAsia="Times New Roman"/>
        </w:rPr>
      </w:pPr>
    </w:p>
    <w:p w14:paraId="315C7602" w14:textId="703950C5" w:rsidR="00B0525A" w:rsidRDefault="00B0525A" w:rsidP="00F233CE">
      <w:pPr>
        <w:pStyle w:val="I-nadpis3"/>
        <w:outlineLvl w:val="9"/>
      </w:pPr>
      <w:r>
        <w:t>Shluková</w:t>
      </w:r>
      <w:r w:rsidRPr="00B0525A">
        <w:t xml:space="preserve"> analýza vývoje kompetencí účastníků projektu</w:t>
      </w:r>
    </w:p>
    <w:p w14:paraId="723A3D05" w14:textId="6E96E898" w:rsidR="008D565B" w:rsidRDefault="008D565B" w:rsidP="008D565B">
      <w:pPr>
        <w:pStyle w:val="I-normal"/>
      </w:pPr>
      <w:r>
        <w:t xml:space="preserve">Za účelem lepšího porozumění rozdílům ve vývoji kompetencí mezi účastníky byla provedena shluková analýza dat z dotazníkového šetření. Analýza byla provedena zvlášť pro každý běh </w:t>
      </w:r>
      <w:r w:rsidR="00210A13">
        <w:br/>
      </w:r>
      <w:r>
        <w:t>a zaměřila se na skupiny respondentů se srovnatelným vývojem skóre ve čtyřech tematických blocích (A–D) ve třech časových bodech (před programem, po programu, s odstupem). Výsledky umožnily rozlišit například účastníky s výrazným a rovnoměrným zlepšením od těch, u nichž byl posun méně výrazný nebo nerovnoměrný.</w:t>
      </w:r>
    </w:p>
    <w:p w14:paraId="29AE1F20" w14:textId="3F43D9E2" w:rsidR="00B0525A" w:rsidRPr="00B0525A" w:rsidRDefault="008D565B" w:rsidP="008D565B">
      <w:pPr>
        <w:pStyle w:val="I-normal"/>
      </w:pPr>
      <w:r>
        <w:t xml:space="preserve">V 1. a 2. běhu se opakovaně </w:t>
      </w:r>
      <w:r w:rsidRPr="00DA0129">
        <w:t>objevily dva hlavní shluky, zatímco ve 3. běhu, kde nebyla k dispozici následná fáze, byla rozmanitost</w:t>
      </w:r>
      <w:r>
        <w:t xml:space="preserve"> větší a identifikovány byly čtyři menší skupiny. Analýza tak poukázala na různorodost trajektorií a může sloužit jako východisko pro cílenější podporu různých typů účastníků.</w:t>
      </w:r>
    </w:p>
    <w:p w14:paraId="1DBDAF7A" w14:textId="77777777" w:rsidR="00B0525A" w:rsidRPr="00B0525A" w:rsidRDefault="00B0525A" w:rsidP="00B0525A">
      <w:pPr>
        <w:pStyle w:val="I-normal"/>
      </w:pPr>
      <w:r w:rsidRPr="00B0525A">
        <w:rPr>
          <w:b/>
          <w:bCs/>
        </w:rPr>
        <w:t>Blok A: Nápady a příležitosti</w:t>
      </w:r>
    </w:p>
    <w:p w14:paraId="22D2FDAA" w14:textId="699140E8" w:rsidR="004A263A" w:rsidRPr="004A263A" w:rsidRDefault="004A263A" w:rsidP="004A263A">
      <w:pPr>
        <w:pStyle w:val="I-normal"/>
      </w:pPr>
      <w:r w:rsidRPr="004A263A">
        <w:t>Shluková analýza ukázala, že program měl největší dopad na účastníky s nižším vstupním hodnocením schopnosti generovat ná</w:t>
      </w:r>
      <w:r>
        <w:t>pady a rozpoznávat příležitosti,</w:t>
      </w:r>
      <w:r w:rsidRPr="004A263A">
        <w:t xml:space="preserve"> právě u nich došlo k největšímu zlepšení. V 1. a 2. běhu se vytvořily odlišné skupiny podle výchozí úrovně a rychlosti pokroku, přičemž rozdíly se v prvním běhu postupně vyrovnaly, zatímco ve druhém přetrvaly.</w:t>
      </w:r>
    </w:p>
    <w:p w14:paraId="6D0F977F" w14:textId="528EEAA4" w:rsidR="004359EF" w:rsidRPr="00E705B9" w:rsidRDefault="004A263A" w:rsidP="00E705B9">
      <w:pPr>
        <w:pStyle w:val="I-normal"/>
      </w:pPr>
      <w:r w:rsidRPr="004A263A">
        <w:t xml:space="preserve">Ve 3. </w:t>
      </w:r>
      <w:r>
        <w:t>běhu byla situace různorodější,</w:t>
      </w:r>
      <w:r w:rsidRPr="004A263A">
        <w:t xml:space="preserve"> účastníci se rozdělili do čtyř skupin s odlišnou dynamikou rozvoje. Někteří udrželi vysoké skóre, jiní se výrazně zlepšili, u části účastníků byl ale vývoj minimální. Výsledky potvrzují, že individuální přístup a podpora mají klíčový význam, zejména u osob s nižší sebedůvěrou či zkušenost</w:t>
      </w:r>
      <w:r w:rsidR="00FC588C">
        <w:t>mi</w:t>
      </w:r>
      <w:r w:rsidRPr="004A263A">
        <w:t>.</w:t>
      </w:r>
    </w:p>
    <w:p w14:paraId="3D218070" w14:textId="4738C3E4" w:rsidR="00176D1E" w:rsidRPr="00176D1E" w:rsidRDefault="00176D1E" w:rsidP="00176D1E">
      <w:pPr>
        <w:pStyle w:val="I-normal"/>
        <w:rPr>
          <w:rFonts w:eastAsia="Times New Roman"/>
        </w:rPr>
      </w:pPr>
      <w:r w:rsidRPr="00176D1E">
        <w:rPr>
          <w:rFonts w:eastAsia="Times New Roman"/>
          <w:b/>
          <w:bCs/>
        </w:rPr>
        <w:t xml:space="preserve">Blok B: Zdroje </w:t>
      </w:r>
    </w:p>
    <w:p w14:paraId="2108AF48" w14:textId="77777777" w:rsidR="00902309" w:rsidRDefault="004A263A" w:rsidP="004A263A">
      <w:pPr>
        <w:pStyle w:val="I-normal"/>
        <w:rPr>
          <w:rFonts w:eastAsia="Times New Roman"/>
        </w:rPr>
      </w:pPr>
      <w:r w:rsidRPr="004A263A">
        <w:rPr>
          <w:rFonts w:eastAsia="Times New Roman"/>
        </w:rPr>
        <w:t xml:space="preserve">Shluková analýza ukázala, že program výrazně posílil schopnost účastníků pracovat se zdroji </w:t>
      </w:r>
      <w:r w:rsidR="00210A13">
        <w:rPr>
          <w:rFonts w:eastAsia="Times New Roman"/>
        </w:rPr>
        <w:br/>
      </w:r>
      <w:r w:rsidRPr="004A263A">
        <w:rPr>
          <w:rFonts w:eastAsia="Times New Roman"/>
        </w:rPr>
        <w:t xml:space="preserve">a spolupracovat v týmu, a to i u těch, kteří do něj vstupovali s nižším sebehodnocením. </w:t>
      </w:r>
    </w:p>
    <w:p w14:paraId="67854C3F" w14:textId="422F22A4" w:rsidR="006F1B4D" w:rsidRDefault="004A263A" w:rsidP="00591AF0">
      <w:pPr>
        <w:pStyle w:val="I-normal"/>
        <w:rPr>
          <w:rFonts w:eastAsia="Times New Roman"/>
        </w:rPr>
      </w:pPr>
      <w:r w:rsidRPr="004A263A">
        <w:rPr>
          <w:rFonts w:eastAsia="Times New Roman"/>
        </w:rPr>
        <w:t>V 1. a 2. běhu se dovednos</w:t>
      </w:r>
      <w:r>
        <w:rPr>
          <w:rFonts w:eastAsia="Times New Roman"/>
        </w:rPr>
        <w:t>ti účastníků postupně srovnaly,</w:t>
      </w:r>
      <w:r w:rsidRPr="004A263A">
        <w:rPr>
          <w:rFonts w:eastAsia="Times New Roman"/>
        </w:rPr>
        <w:t xml:space="preserve"> méně zkušení dohnali ostatní, přičemž obě skupiny zaznamenaly růst.</w:t>
      </w:r>
      <w:r w:rsidR="00902309">
        <w:rPr>
          <w:rFonts w:eastAsia="Times New Roman"/>
        </w:rPr>
        <w:t xml:space="preserve"> </w:t>
      </w:r>
      <w:r w:rsidRPr="004A263A">
        <w:rPr>
          <w:rFonts w:eastAsia="Times New Roman"/>
        </w:rPr>
        <w:t xml:space="preserve">Ve 3. běhu byl vývoj rozmanitější a změny mírnější, což souvisí </w:t>
      </w:r>
      <w:r w:rsidR="00902309">
        <w:rPr>
          <w:rFonts w:eastAsia="Times New Roman"/>
        </w:rPr>
        <w:br/>
      </w:r>
      <w:r w:rsidRPr="004A263A">
        <w:rPr>
          <w:rFonts w:eastAsia="Times New Roman"/>
        </w:rPr>
        <w:t>s vyšším vstupním skóre a absencí následného měření. Celkově ale analýza potvrzuje vyrovnávací efekt programu, který přispěl k rovnoměrnému rozvoji napříč různorodými skupinami.</w:t>
      </w:r>
    </w:p>
    <w:p w14:paraId="5769B3C7" w14:textId="6B46D31A" w:rsidR="00176D1E" w:rsidRPr="00176D1E" w:rsidRDefault="00176D1E" w:rsidP="00176D1E">
      <w:pPr>
        <w:pStyle w:val="I-normal"/>
        <w:rPr>
          <w:rFonts w:eastAsia="Times New Roman"/>
        </w:rPr>
      </w:pPr>
      <w:r w:rsidRPr="00176D1E">
        <w:rPr>
          <w:rFonts w:eastAsia="Times New Roman"/>
          <w:b/>
          <w:bCs/>
        </w:rPr>
        <w:t xml:space="preserve">Blok C: </w:t>
      </w:r>
      <w:r w:rsidR="004359EF">
        <w:rPr>
          <w:rFonts w:eastAsia="Times New Roman"/>
          <w:b/>
          <w:bCs/>
        </w:rPr>
        <w:t>Akce</w:t>
      </w:r>
    </w:p>
    <w:p w14:paraId="6E62606F" w14:textId="77777777" w:rsidR="004A263A" w:rsidRPr="004A263A" w:rsidRDefault="004A263A" w:rsidP="004A263A">
      <w:pPr>
        <w:pStyle w:val="I-normal"/>
        <w:rPr>
          <w:rFonts w:eastAsia="Times New Roman"/>
        </w:rPr>
      </w:pPr>
      <w:r w:rsidRPr="004A263A">
        <w:rPr>
          <w:rFonts w:eastAsia="Times New Roman"/>
        </w:rPr>
        <w:t>Shluková analýza potvrdila pozitivní dopad programu na schopnost účastníků plánovat a realizovat aktivity, řídit rizika a reflektovat zkušenosti. Největší posun byl často patrný až po skončení programu, při aplikaci v reálném prostředí. V 1. a 2. běhu se méně zkušení účastníci výrazně zlepšili a postupně se přibližovali těm zkušenějším.</w:t>
      </w:r>
    </w:p>
    <w:p w14:paraId="637178DC" w14:textId="228B9A2D" w:rsidR="004359EF" w:rsidRPr="004359EF" w:rsidRDefault="004A263A" w:rsidP="004359EF">
      <w:pPr>
        <w:pStyle w:val="I-normal"/>
        <w:rPr>
          <w:rFonts w:eastAsia="Times New Roman"/>
        </w:rPr>
      </w:pPr>
      <w:r w:rsidRPr="004A263A">
        <w:rPr>
          <w:rFonts w:eastAsia="Times New Roman"/>
        </w:rPr>
        <w:lastRenderedPageBreak/>
        <w:t>Ve 3. běhu byly k dispozici jen dvě časové roviny, přičemž největší zlepšení nastalo u jedné skupiny, zatímco ostatní zůstaly stabilní. Program tak posloužil jako efektivní základ pro rozvoj praktických dovedností s dlouhodobým dopadem.</w:t>
      </w:r>
    </w:p>
    <w:p w14:paraId="06DB1F13" w14:textId="77777777" w:rsidR="00176D1E" w:rsidRPr="00176D1E" w:rsidRDefault="00176D1E" w:rsidP="00176D1E">
      <w:pPr>
        <w:pStyle w:val="I-normal"/>
        <w:rPr>
          <w:rFonts w:eastAsia="Times New Roman"/>
        </w:rPr>
      </w:pPr>
      <w:r w:rsidRPr="00176D1E">
        <w:rPr>
          <w:rFonts w:eastAsia="Times New Roman"/>
          <w:b/>
          <w:bCs/>
        </w:rPr>
        <w:t>Blok D: Budování kompetencí romských lídrů</w:t>
      </w:r>
    </w:p>
    <w:p w14:paraId="057AE179" w14:textId="0C13BFF1" w:rsidR="004A263A" w:rsidRPr="004A263A" w:rsidRDefault="004A263A" w:rsidP="004A263A">
      <w:pPr>
        <w:pStyle w:val="I-normal"/>
        <w:rPr>
          <w:rFonts w:eastAsia="Times New Roman"/>
        </w:rPr>
      </w:pPr>
      <w:r w:rsidRPr="004A263A">
        <w:rPr>
          <w:rFonts w:eastAsia="Times New Roman"/>
        </w:rPr>
        <w:t xml:space="preserve">Shluková analýza potvrdila výrazný dopad programu na rozvoj lídrovských dovedností, zejména </w:t>
      </w:r>
      <w:r w:rsidR="00210A13">
        <w:rPr>
          <w:rFonts w:eastAsia="Times New Roman"/>
        </w:rPr>
        <w:br/>
      </w:r>
      <w:r w:rsidRPr="004A263A">
        <w:rPr>
          <w:rFonts w:eastAsia="Times New Roman"/>
        </w:rPr>
        <w:t>u účastníků s nižším vstupním sebehodnocením. Ve všech třech bězích došlo k významnému posunu u méně zkušených skupin, které se přiblížily nebo vyrovnaly těm s vyšší výchozí úrovní.</w:t>
      </w:r>
    </w:p>
    <w:p w14:paraId="3BC51146" w14:textId="24A94072" w:rsidR="004359EF" w:rsidRPr="004359EF" w:rsidRDefault="004A263A" w:rsidP="004359EF">
      <w:pPr>
        <w:pStyle w:val="I-normal"/>
        <w:rPr>
          <w:rFonts w:eastAsia="Times New Roman"/>
        </w:rPr>
      </w:pPr>
      <w:r w:rsidRPr="004A263A">
        <w:rPr>
          <w:rFonts w:eastAsia="Times New Roman"/>
        </w:rPr>
        <w:t>Program tak efektivně pod</w:t>
      </w:r>
      <w:r>
        <w:rPr>
          <w:rFonts w:eastAsia="Times New Roman"/>
        </w:rPr>
        <w:t>poroval růst komunitních lídrů,</w:t>
      </w:r>
      <w:r w:rsidRPr="004A263A">
        <w:rPr>
          <w:rFonts w:eastAsia="Times New Roman"/>
        </w:rPr>
        <w:t xml:space="preserve"> nejen ve znalostech a dovednostech, </w:t>
      </w:r>
      <w:r w:rsidR="00902309">
        <w:rPr>
          <w:rFonts w:eastAsia="Times New Roman"/>
        </w:rPr>
        <w:br/>
      </w:r>
      <w:r w:rsidRPr="004A263A">
        <w:rPr>
          <w:rFonts w:eastAsia="Times New Roman"/>
        </w:rPr>
        <w:t>ale i v oblasti sebedůvěry a ochoty převzít odpovědnost. Vývoj v čase ukazuje, že posílení těchto kompetencí má dlouhodobý charakter.</w:t>
      </w:r>
    </w:p>
    <w:p w14:paraId="716F09BD" w14:textId="77777777" w:rsidR="00176D1E" w:rsidRDefault="00176D1E" w:rsidP="00591AF0">
      <w:pPr>
        <w:pStyle w:val="I-normal"/>
        <w:rPr>
          <w:rFonts w:eastAsia="Times New Roman"/>
        </w:rPr>
      </w:pPr>
    </w:p>
    <w:p w14:paraId="075CA69D" w14:textId="3CC859F8" w:rsidR="00176D1E" w:rsidRPr="00176D1E" w:rsidRDefault="0085157B" w:rsidP="00F233CE">
      <w:pPr>
        <w:pStyle w:val="I-nadpis3"/>
        <w:outlineLvl w:val="9"/>
      </w:pPr>
      <w:r>
        <w:t>Shrnutí a o</w:t>
      </w:r>
      <w:r w:rsidR="00176D1E" w:rsidRPr="00176D1E">
        <w:t>dpověď na evaluační otázku EQ 1A</w:t>
      </w:r>
    </w:p>
    <w:p w14:paraId="14C25458" w14:textId="274BB70B" w:rsidR="008D565B" w:rsidRPr="008D565B" w:rsidRDefault="008D565B" w:rsidP="008D565B">
      <w:pPr>
        <w:pStyle w:val="I-normal"/>
        <w:rPr>
          <w:rFonts w:eastAsia="Times New Roman"/>
        </w:rPr>
      </w:pPr>
      <w:r w:rsidRPr="008D565B">
        <w:rPr>
          <w:rFonts w:eastAsia="Times New Roman"/>
        </w:rPr>
        <w:t>Z pohledu účastníků došlo ke zřetelnému zlepšení znalostí a kompetencí ve vš</w:t>
      </w:r>
      <w:r>
        <w:rPr>
          <w:rFonts w:eastAsia="Times New Roman"/>
        </w:rPr>
        <w:t>ech třech sledovaných oblastech:</w:t>
      </w:r>
      <w:r w:rsidRPr="008D565B">
        <w:rPr>
          <w:rFonts w:eastAsia="Times New Roman"/>
        </w:rPr>
        <w:t xml:space="preserve"> rozvoji organizační kapacity komunit, podnikavosti i sociálních kontaktů. </w:t>
      </w:r>
      <w:r w:rsidR="00D9735A" w:rsidRPr="008D565B">
        <w:rPr>
          <w:rFonts w:eastAsia="Times New Roman"/>
        </w:rPr>
        <w:t>Sebehodnotící</w:t>
      </w:r>
      <w:r w:rsidRPr="008D565B">
        <w:rPr>
          <w:rFonts w:eastAsia="Times New Roman"/>
        </w:rPr>
        <w:t xml:space="preserve"> dotazníky ukazují pozitivní posun bezprostředně po vzdělávacím programu i s časovým odstupem. Nejvýraznější zlepšení nastalo v praktických dovednostech (blok C) a v kompetencích spojených </w:t>
      </w:r>
      <w:r w:rsidR="00210A13">
        <w:rPr>
          <w:rFonts w:eastAsia="Times New Roman"/>
        </w:rPr>
        <w:br/>
      </w:r>
      <w:r w:rsidRPr="008D565B">
        <w:rPr>
          <w:rFonts w:eastAsia="Times New Roman"/>
        </w:rPr>
        <w:t>s romským leadershipem (blok D), posun byl patrný i v oblastech práce se zdroji a g</w:t>
      </w:r>
      <w:r>
        <w:rPr>
          <w:rFonts w:eastAsia="Times New Roman"/>
        </w:rPr>
        <w:t>enerování nápadů (bloky A a B).</w:t>
      </w:r>
    </w:p>
    <w:p w14:paraId="6014F88E" w14:textId="7E2A698A" w:rsidR="00176D1E" w:rsidRPr="00176D1E" w:rsidRDefault="008D565B" w:rsidP="008D565B">
      <w:pPr>
        <w:pStyle w:val="I-normal"/>
        <w:rPr>
          <w:rFonts w:eastAsia="Times New Roman"/>
        </w:rPr>
      </w:pPr>
      <w:r w:rsidRPr="008D565B">
        <w:rPr>
          <w:rFonts w:eastAsia="Times New Roman"/>
        </w:rPr>
        <w:t>Shluková analýza potvrdila, že program pomáhal vyrovnávat výchozí rozdíly mezi účastníky – největší posun zaznamenali ti, kteří na začátku vykazovali nižší úroveň kompetencí. Celkově výsledky ukazují, že program efektivně podpořil klíčové dovednosti potřebné pro aktivní zapojení v komunitě.</w:t>
      </w:r>
    </w:p>
    <w:p w14:paraId="6CD8C6AB" w14:textId="77777777" w:rsidR="00D02077" w:rsidRDefault="00D02077" w:rsidP="00E705B9">
      <w:pPr>
        <w:pStyle w:val="I-normal"/>
      </w:pPr>
    </w:p>
    <w:p w14:paraId="67CF7CBF" w14:textId="1DF19CE8" w:rsidR="002A3A1E" w:rsidRDefault="002A3A1E">
      <w:pPr>
        <w:rPr>
          <w:rFonts w:ascii="Verdana" w:hAnsi="Verdana"/>
          <w:sz w:val="18"/>
        </w:rPr>
      </w:pPr>
      <w:r>
        <w:br w:type="page"/>
      </w:r>
    </w:p>
    <w:p w14:paraId="74D95B1E" w14:textId="3C42EF72" w:rsidR="00591AF0" w:rsidRPr="001D70FB" w:rsidRDefault="001D70FB" w:rsidP="00F233CE">
      <w:pPr>
        <w:pStyle w:val="I-nadpis2"/>
        <w:outlineLvl w:val="1"/>
      </w:pPr>
      <w:bookmarkStart w:id="10" w:name="_Toc208487524"/>
      <w:r>
        <w:lastRenderedPageBreak/>
        <w:t>Změny v kompetencích účastníků projektu</w:t>
      </w:r>
      <w:bookmarkEnd w:id="10"/>
    </w:p>
    <w:p w14:paraId="4464F19A" w14:textId="0D306A2E" w:rsidR="008E3BC3" w:rsidRPr="00E705B9" w:rsidRDefault="008E3BC3" w:rsidP="008E3BC3">
      <w:pPr>
        <w:pStyle w:val="I-normal"/>
        <w:rPr>
          <w:i/>
        </w:rPr>
      </w:pPr>
      <w:r w:rsidRPr="008E3BC3">
        <w:rPr>
          <w:b/>
          <w:bCs/>
        </w:rPr>
        <w:t>EQ 1B</w:t>
      </w:r>
      <w:r>
        <w:t xml:space="preserve">: </w:t>
      </w:r>
      <w:r w:rsidRPr="00E705B9">
        <w:rPr>
          <w:bCs/>
          <w:i/>
        </w:rPr>
        <w:t>Zvýšily se kompetence účastníků projektu v oblasti podnikání, občanské aktivizace, sociálního kapitálu a participace?</w:t>
      </w:r>
    </w:p>
    <w:p w14:paraId="7711FC15" w14:textId="77777777" w:rsidR="00F85E6A" w:rsidRPr="00F85E6A" w:rsidRDefault="00F85E6A" w:rsidP="00F85E6A">
      <w:pPr>
        <w:pStyle w:val="I-normal"/>
      </w:pPr>
      <w:r w:rsidRPr="00F85E6A">
        <w:t xml:space="preserve">Změny v kompetencích účastníků byly analyzovány na základě rozhovorů s absolventy programu a jejich mentory. Ve 2. běhu bylo uskutečněno 6 rozhovorů s účastníky a 3 s mentory (podrobnější analýza je obsažena v </w:t>
      </w:r>
      <w:r w:rsidRPr="00F85E6A">
        <w:rPr>
          <w:b/>
        </w:rPr>
        <w:t>Průběžné evaluační Zprávě</w:t>
      </w:r>
      <w:r w:rsidRPr="00F85E6A">
        <w:t xml:space="preserve">), ve 3. běhu proběhl stejný rozsah rozhovorů (detailní rozbor viz </w:t>
      </w:r>
      <w:r w:rsidRPr="00F85E6A">
        <w:rPr>
          <w:b/>
        </w:rPr>
        <w:t>Příloha 2</w:t>
      </w:r>
      <w:r w:rsidRPr="00F85E6A">
        <w:t>). V této závěrečné zprávě jsou pak prezentována syntetická zjištění vycházející ze všech provedených analýz.</w:t>
      </w:r>
      <w:r w:rsidRPr="00F85E6A" w:rsidDel="00F85E6A">
        <w:t xml:space="preserve"> </w:t>
      </w:r>
    </w:p>
    <w:p w14:paraId="6D074D1D" w14:textId="77777777" w:rsidR="003F20E6" w:rsidRPr="00E705B9" w:rsidRDefault="003F20E6" w:rsidP="00E705B9">
      <w:pPr>
        <w:pStyle w:val="I-normal"/>
      </w:pPr>
    </w:p>
    <w:p w14:paraId="746EEBC7" w14:textId="5B225159" w:rsidR="0085157B" w:rsidRPr="0085157B" w:rsidRDefault="00652A9D" w:rsidP="00652A9D">
      <w:pPr>
        <w:pStyle w:val="I-nadpis3"/>
        <w:outlineLvl w:val="9"/>
      </w:pPr>
      <w:r w:rsidRPr="00D85274">
        <w:t>Motivace a realizace komunitních aktivit</w:t>
      </w:r>
    </w:p>
    <w:p w14:paraId="5E5830D2" w14:textId="2E189D3F" w:rsidR="0085157B" w:rsidRPr="0085157B" w:rsidRDefault="0085157B" w:rsidP="0085157B">
      <w:pPr>
        <w:pStyle w:val="I-normal"/>
      </w:pPr>
      <w:r w:rsidRPr="0085157B">
        <w:t>Tato část se věnuje motivacím účastníků k zapojení do projektu a klíčovým faktorům, které ovlivnily průběh a dopad jejich komunitních aktivit. Na základě rozhovorů s realizátory i ment</w:t>
      </w:r>
      <w:r>
        <w:t>ory popisujeme jednotlivé fáze,</w:t>
      </w:r>
      <w:r w:rsidRPr="0085157B">
        <w:t xml:space="preserve"> od vnitřního rozhodnutí zapojit se, přes přípravu a realizaci akcí, až po jejich konkrétní dopady na organizátory i místní komunity.</w:t>
      </w:r>
    </w:p>
    <w:p w14:paraId="061C3B5D" w14:textId="588B55FF" w:rsidR="00652A9D" w:rsidRPr="00652A9D" w:rsidRDefault="00652A9D" w:rsidP="00652A9D">
      <w:pPr>
        <w:pStyle w:val="I-normal"/>
        <w:rPr>
          <w:b/>
          <w:bCs/>
        </w:rPr>
      </w:pPr>
      <w:r w:rsidRPr="00652A9D">
        <w:rPr>
          <w:b/>
          <w:bCs/>
        </w:rPr>
        <w:t>Motivace k účasti a realizaci aktivit</w:t>
      </w:r>
    </w:p>
    <w:p w14:paraId="0FAF9186" w14:textId="441ABD03" w:rsidR="00652A9D" w:rsidRPr="00652A9D" w:rsidRDefault="00D85274" w:rsidP="00652A9D">
      <w:pPr>
        <w:pStyle w:val="I-normal"/>
      </w:pPr>
      <w:r w:rsidRPr="00D85274">
        <w:t>Účastníci vnímali projekt jako příležitost k seberozvoji, změně profesního směru a hlubšímu zapojení do života komunity. Jejich motivace kombinovala osobní ambice s touhou</w:t>
      </w:r>
      <w:r>
        <w:t xml:space="preserve"> přispět ke změně ve svém okolí,</w:t>
      </w:r>
      <w:r w:rsidRPr="00D85274">
        <w:t xml:space="preserve"> například pomáhat druhým či pracovat s dětmi a mládeží. Důležitou roli hrála i vnější inspirace v podobě podpory mentorů, pozitivních příkladů z předchozích běhů a vzorů z romské komunity. Projekt byl vnímán jako smysluplná a bezpečná příležitost k realizaci vlastních nápadů s odbornou podporou.</w:t>
      </w:r>
    </w:p>
    <w:p w14:paraId="5D6E8A35" w14:textId="77777777" w:rsidR="00652A9D" w:rsidRPr="00652A9D" w:rsidRDefault="00652A9D" w:rsidP="00652A9D">
      <w:pPr>
        <w:pStyle w:val="I-normal"/>
        <w:rPr>
          <w:b/>
          <w:bCs/>
        </w:rPr>
      </w:pPr>
      <w:r w:rsidRPr="00652A9D">
        <w:rPr>
          <w:b/>
          <w:bCs/>
        </w:rPr>
        <w:t>Podpora v průběhu přípravy</w:t>
      </w:r>
    </w:p>
    <w:p w14:paraId="7A2F4C8E" w14:textId="4198CBA8" w:rsidR="00652A9D" w:rsidRPr="00652A9D" w:rsidRDefault="00D85274" w:rsidP="00652A9D">
      <w:pPr>
        <w:pStyle w:val="I-normal"/>
      </w:pPr>
      <w:r w:rsidRPr="00D85274">
        <w:t xml:space="preserve">Přípravná fáze realizace komunitních aktivit byla pro účastníky klíčová a výrazně ji podpořila práce mentorů. Ti pomáhali s praktickým plánováním, rozpočtem i propagací a zároveň poskytovali psychologickou podporu a povzbuzení. Díky tomu účastníci získali jistotu a kompetence potřebné </w:t>
      </w:r>
      <w:r w:rsidR="00210A13">
        <w:br/>
      </w:r>
      <w:r w:rsidRPr="00D85274">
        <w:t>k samostatné organizaci akcí a navázali nové kontakty, které usnadnily spolupráci s místními institucemi a aktéry.</w:t>
      </w:r>
    </w:p>
    <w:p w14:paraId="0398CE83" w14:textId="77777777" w:rsidR="00652A9D" w:rsidRPr="00652A9D" w:rsidRDefault="00652A9D" w:rsidP="00652A9D">
      <w:pPr>
        <w:pStyle w:val="I-normal"/>
        <w:rPr>
          <w:b/>
          <w:bCs/>
        </w:rPr>
      </w:pPr>
      <w:r w:rsidRPr="00652A9D">
        <w:rPr>
          <w:b/>
          <w:bCs/>
        </w:rPr>
        <w:t>Průběh realizace aktivit</w:t>
      </w:r>
    </w:p>
    <w:p w14:paraId="01554545" w14:textId="5D5152C3" w:rsidR="0085157B" w:rsidRPr="00652A9D" w:rsidRDefault="00D85274" w:rsidP="00652A9D">
      <w:pPr>
        <w:pStyle w:val="I-normal"/>
      </w:pPr>
      <w:r w:rsidRPr="00D85274">
        <w:t>Většina komunitních akcí proběhla bez větších komplikací a podle plánu. Účastníci zajistili všechny potřebné náležitosti a často zapojili do příprav své blízké, což posílilo komunitní charakter celého proc</w:t>
      </w:r>
      <w:r>
        <w:t>esu. Akce měly pestré zaměření,</w:t>
      </w:r>
      <w:r w:rsidRPr="00D85274">
        <w:t xml:space="preserve"> od s</w:t>
      </w:r>
      <w:r>
        <w:t>portu po kulturu či vzdělávání,</w:t>
      </w:r>
      <w:r w:rsidRPr="00D85274">
        <w:t xml:space="preserve"> a v řadě případů předčily očekávání svou návštěvností i zapojením veřejnosti. To posílilo pozitivní atmosféru a motivaci účastníků pokračovat v aktivitách i do budoucna.</w:t>
      </w:r>
    </w:p>
    <w:p w14:paraId="4C181A1B" w14:textId="77777777" w:rsidR="0085157B" w:rsidRPr="0085157B" w:rsidRDefault="0085157B" w:rsidP="0085157B">
      <w:pPr>
        <w:pStyle w:val="I-normal"/>
        <w:rPr>
          <w:b/>
          <w:bCs/>
        </w:rPr>
      </w:pPr>
      <w:r w:rsidRPr="0085157B">
        <w:rPr>
          <w:b/>
          <w:bCs/>
        </w:rPr>
        <w:t>Shrnutí</w:t>
      </w:r>
    </w:p>
    <w:p w14:paraId="53AE565F" w14:textId="1C1B5474" w:rsidR="0085157B" w:rsidRPr="0085157B" w:rsidRDefault="008D565B" w:rsidP="0085157B">
      <w:pPr>
        <w:pStyle w:val="I-normal"/>
      </w:pPr>
      <w:r w:rsidRPr="008D565B">
        <w:t>Účastníci vnímali projekt jako příležitost k seberozvoji a zapojení do komunitního života, přičemž jejich motivaci posilovala osobní touha pomáhat i inspirace ze strany mentorů. Přípravu aktivit výrazně podpořila mentorské vedení, které napomohlo plánování i navazování místních kontaktů. Většina akcí proběhla hladce, měla pozitivní dopad na komunitu a povzbudila účastníky k dalším aktivitám.</w:t>
      </w:r>
    </w:p>
    <w:p w14:paraId="1B9157F8" w14:textId="77777777" w:rsidR="00D85274" w:rsidRPr="00E705B9" w:rsidRDefault="00D85274" w:rsidP="00E705B9">
      <w:pPr>
        <w:pStyle w:val="I-normal"/>
      </w:pPr>
    </w:p>
    <w:p w14:paraId="4AE1034A" w14:textId="57991532" w:rsidR="00D76FBD" w:rsidRDefault="00F85E6A" w:rsidP="00F233CE">
      <w:pPr>
        <w:pStyle w:val="I-nadpis3"/>
        <w:outlineLvl w:val="9"/>
      </w:pPr>
      <w:r>
        <w:lastRenderedPageBreak/>
        <w:t>Faktory úspěchu</w:t>
      </w:r>
      <w:r w:rsidR="00652A9D" w:rsidRPr="00652A9D">
        <w:t>: vzdělávání, mentoring a role týmu</w:t>
      </w:r>
    </w:p>
    <w:p w14:paraId="2178D30D" w14:textId="0D19D7DD" w:rsidR="0085157B" w:rsidRDefault="0085157B" w:rsidP="00652A9D">
      <w:pPr>
        <w:pStyle w:val="I-normal"/>
        <w:rPr>
          <w:b/>
          <w:bCs/>
        </w:rPr>
      </w:pPr>
      <w:r w:rsidRPr="0085157B">
        <w:t>Tato část se zaměřuje na formy podpory, které účastníci během programu obdrželi, a jejich význam pro osobní i profesní rozvoj. Pozornost je věnována kvalitě a struktuře vzdělávacího programu, roli individuálního mentoringu i přínosu širšího realizačního týmu. Na základě výpovědí účastníků popisujeme, jak tyto složky přispěly k realizaci konkrétních výstupů a celkovému posílení kompetencí.</w:t>
      </w:r>
    </w:p>
    <w:p w14:paraId="46A3CCD1" w14:textId="77777777" w:rsidR="00652A9D" w:rsidRPr="00652A9D" w:rsidRDefault="00652A9D" w:rsidP="00652A9D">
      <w:pPr>
        <w:pStyle w:val="I-normal"/>
        <w:rPr>
          <w:b/>
          <w:bCs/>
        </w:rPr>
      </w:pPr>
      <w:r w:rsidRPr="00652A9D">
        <w:rPr>
          <w:b/>
          <w:bCs/>
        </w:rPr>
        <w:t>Kvalita a struktura vzdělávacího programu</w:t>
      </w:r>
    </w:p>
    <w:p w14:paraId="749021E0" w14:textId="1DC9CBF1" w:rsidR="00652A9D" w:rsidRPr="00652A9D" w:rsidRDefault="0085157B" w:rsidP="00652A9D">
      <w:pPr>
        <w:pStyle w:val="I-normal"/>
      </w:pPr>
      <w:r w:rsidRPr="0085157B">
        <w:t xml:space="preserve">Účastníci vnímali vzdělávací část programu jako klíčový a smysluplně strukturovaný prvek, který jim poskytl prakticky využitelné znalosti pro práci v komunitě. Oceňovali tematickou šíři, kvalitní lektorské vedení i propojení teorie s praxí. Program podle nich dobře pokrýval relevantní oblasti, </w:t>
      </w:r>
      <w:r w:rsidR="00210A13">
        <w:br/>
      </w:r>
      <w:r w:rsidRPr="0085157B">
        <w:t>a přispěl tak k rozvoji jejich kompetencí i motivace. Někteří však navrhovali doplnění o základní školení v digitálních dovednostech, které považují za důležité pro svou další činnost.</w:t>
      </w:r>
    </w:p>
    <w:p w14:paraId="58708C2E" w14:textId="77777777" w:rsidR="00652A9D" w:rsidRPr="00652A9D" w:rsidRDefault="00652A9D" w:rsidP="00652A9D">
      <w:pPr>
        <w:pStyle w:val="I-normal"/>
        <w:rPr>
          <w:b/>
          <w:bCs/>
        </w:rPr>
      </w:pPr>
      <w:r w:rsidRPr="00652A9D">
        <w:rPr>
          <w:b/>
          <w:bCs/>
        </w:rPr>
        <w:t>Výsledky jako důkaz účinnosti podpory</w:t>
      </w:r>
    </w:p>
    <w:p w14:paraId="787C080A" w14:textId="61A1A335" w:rsidR="00652A9D" w:rsidRPr="00652A9D" w:rsidRDefault="005F05A0" w:rsidP="00652A9D">
      <w:pPr>
        <w:pStyle w:val="I-normal"/>
      </w:pPr>
      <w:r w:rsidRPr="005F05A0">
        <w:t xml:space="preserve">Projekt potvrdil, že cílená kombinace vzdělávání, mentoringu a praktické podpory vede k reálným </w:t>
      </w:r>
      <w:r w:rsidR="00210A13">
        <w:br/>
      </w:r>
      <w:r w:rsidRPr="005F05A0">
        <w:t>a udržitelným výstupům. Účastníci úspěšně realizovali vlastní komunitní akce i podnikatelské záměry, a to často i přes složité životní okolnosti. Tyto výsledky dokazují, že program významně posílil jejich schopnost převádět získané dovednosti do praxe, posílil samostatnost a zvýšil důvěru ve vlastní možnosti. V některých případech došlo i k založení nových firem či projektů s dlouhodobým potenciálem, což ukazuje dopad přesahující samotné trvání programu.</w:t>
      </w:r>
    </w:p>
    <w:p w14:paraId="494D65A9" w14:textId="77777777" w:rsidR="00652A9D" w:rsidRPr="00652A9D" w:rsidRDefault="00652A9D" w:rsidP="00652A9D">
      <w:pPr>
        <w:pStyle w:val="I-normal"/>
        <w:rPr>
          <w:b/>
          <w:bCs/>
        </w:rPr>
      </w:pPr>
      <w:r w:rsidRPr="00652A9D">
        <w:rPr>
          <w:b/>
          <w:bCs/>
        </w:rPr>
        <w:t>Význam mentoringu pro individuální i kolektivní rozvoj</w:t>
      </w:r>
    </w:p>
    <w:p w14:paraId="0B103723" w14:textId="4EE0A8F1" w:rsidR="0085157B" w:rsidRPr="00652A9D" w:rsidRDefault="005F05A0" w:rsidP="00652A9D">
      <w:pPr>
        <w:pStyle w:val="I-normal"/>
      </w:pPr>
      <w:r w:rsidRPr="005F05A0">
        <w:t>Mentoring sehrál zása</w:t>
      </w:r>
      <w:r>
        <w:t>dní roli při rozvoji účastníků,</w:t>
      </w:r>
      <w:r w:rsidRPr="005F05A0">
        <w:t xml:space="preserve"> poskytoval nejen odborné vedení, ale i psychickou oporu v náročných situacích. Vztah s mentorkami byl často postaven na důvěře a lidském přístupu, což účastníkům dodávalo odvahu a posilovalo jejich sebedůvěru. Díky tomu se mentoring stal nejen praktickým nástrojem, ale i motivačním prvkem, který podporoval individuální růst a posiloval skupinovou soudržnost.</w:t>
      </w:r>
    </w:p>
    <w:p w14:paraId="596D691D" w14:textId="77777777" w:rsidR="00652A9D" w:rsidRPr="00652A9D" w:rsidRDefault="00652A9D" w:rsidP="00652A9D">
      <w:pPr>
        <w:pStyle w:val="I-normal"/>
        <w:rPr>
          <w:b/>
          <w:bCs/>
        </w:rPr>
      </w:pPr>
      <w:r w:rsidRPr="00652A9D">
        <w:rPr>
          <w:b/>
          <w:bCs/>
        </w:rPr>
        <w:t>Role týmu a atmosféra podpory</w:t>
      </w:r>
    </w:p>
    <w:p w14:paraId="5260CD7A" w14:textId="180F7A29" w:rsidR="00652A9D" w:rsidRPr="00652A9D" w:rsidRDefault="0085157B" w:rsidP="00652A9D">
      <w:pPr>
        <w:pStyle w:val="I-normal"/>
      </w:pPr>
      <w:r w:rsidRPr="0085157B">
        <w:t xml:space="preserve">Vedle individuálního mentoringu účastníci vysoce oceňovali podporu širšího týmu lektorů, koordinátorů a dalších zapojených osob. Otevřený a přátelský přístup </w:t>
      </w:r>
      <w:r w:rsidR="00FC588C">
        <w:t xml:space="preserve">realizačního </w:t>
      </w:r>
      <w:r w:rsidRPr="0085157B">
        <w:t>týmu vytvářel prostředí důvěry, sdílení a vzájemné pomoci, které usnadňovalo rozvoj kompetencí a hledání řešení. Tato podpora měla i dlouhodobý dopad – někteří účastníci se po skončení programu sami zapojili jako mentoři nebo založili vlastní iniciativy, čímž projekt podpořil vznik nové generace aktivních členů komunit.</w:t>
      </w:r>
    </w:p>
    <w:p w14:paraId="66B7A57F" w14:textId="77777777" w:rsidR="00652A9D" w:rsidRPr="00652A9D" w:rsidRDefault="00652A9D" w:rsidP="00652A9D">
      <w:pPr>
        <w:pStyle w:val="I-normal"/>
        <w:rPr>
          <w:b/>
          <w:bCs/>
        </w:rPr>
      </w:pPr>
      <w:r w:rsidRPr="00652A9D">
        <w:rPr>
          <w:b/>
          <w:bCs/>
        </w:rPr>
        <w:t>Shrnutí</w:t>
      </w:r>
    </w:p>
    <w:p w14:paraId="2E54F3B9" w14:textId="5FB42D4D" w:rsidR="00652A9D" w:rsidRPr="00652A9D" w:rsidRDefault="00652A9D" w:rsidP="00652A9D">
      <w:pPr>
        <w:pStyle w:val="I-normal"/>
      </w:pPr>
      <w:r w:rsidRPr="00652A9D">
        <w:t xml:space="preserve">Podpora v rámci projektu měla komplexní a vícerozměrný charakter. Vzdělávací část byla vnímána jako kvalitní a relevantní, mentoring jako klíčový prvek osobního růstu, a týmová atmosféra </w:t>
      </w:r>
      <w:r w:rsidR="00902309">
        <w:br/>
      </w:r>
      <w:r w:rsidRPr="00652A9D">
        <w:t xml:space="preserve">jako důležitý stabilizační rámec. Projekt tak účastníkům poskytl nejen informace a nástroje, </w:t>
      </w:r>
      <w:r w:rsidR="00902309">
        <w:br/>
      </w:r>
      <w:r w:rsidRPr="00652A9D">
        <w:t>ale především důvěru v sebe samé a vědomí, že jejich nápady mají hodnotu a reálný dopad. Kombinace odborné a lidské podpory se ukazuje jako jeden z nejsilnějších aspektů celého programu a jeden z hlavních faktorů jeho úspěšnosti.</w:t>
      </w:r>
    </w:p>
    <w:p w14:paraId="718E3A45" w14:textId="77777777" w:rsidR="003F20E6" w:rsidRPr="00E705B9" w:rsidRDefault="003F20E6" w:rsidP="00E705B9">
      <w:pPr>
        <w:pStyle w:val="I-normal"/>
      </w:pPr>
    </w:p>
    <w:p w14:paraId="0CE22157" w14:textId="1AB622C5" w:rsidR="00200D09" w:rsidRPr="00200D09" w:rsidRDefault="00652A9D" w:rsidP="00F233CE">
      <w:pPr>
        <w:pStyle w:val="I-nadpis3"/>
        <w:outlineLvl w:val="9"/>
      </w:pPr>
      <w:r w:rsidRPr="00652A9D">
        <w:lastRenderedPageBreak/>
        <w:t>Problémy v realizaci komunitních aktivit</w:t>
      </w:r>
      <w:bookmarkStart w:id="11" w:name="_Toc205206315"/>
      <w:bookmarkStart w:id="12" w:name="_Toc205206321"/>
      <w:bookmarkStart w:id="13" w:name="_Toc205206323"/>
      <w:bookmarkStart w:id="14" w:name="_Toc205206324"/>
      <w:bookmarkStart w:id="15" w:name="_Toc205206327"/>
      <w:bookmarkStart w:id="16" w:name="_Toc205206341"/>
      <w:bookmarkStart w:id="17" w:name="_Toc205206359"/>
      <w:bookmarkStart w:id="18" w:name="_Toc205206371"/>
      <w:bookmarkStart w:id="19" w:name="_Toc205206373"/>
      <w:bookmarkStart w:id="20" w:name="_Toc205206374"/>
      <w:bookmarkStart w:id="21" w:name="_Toc205206376"/>
      <w:bookmarkStart w:id="22" w:name="_Toc205206377"/>
      <w:bookmarkStart w:id="23" w:name="_Toc205206379"/>
      <w:bookmarkStart w:id="24" w:name="_Toc205206380"/>
      <w:bookmarkStart w:id="25" w:name="_Toc205206381"/>
      <w:bookmarkStart w:id="26" w:name="_Toc205206382"/>
      <w:bookmarkStart w:id="27" w:name="_Toc205206383"/>
      <w:bookmarkStart w:id="28" w:name="_Toc205206385"/>
      <w:bookmarkStart w:id="29" w:name="_Toc205206393"/>
      <w:bookmarkStart w:id="30" w:name="_Toc205206399"/>
      <w:bookmarkStart w:id="31" w:name="_Toc205206404"/>
      <w:bookmarkStart w:id="32" w:name="_Toc205206419"/>
      <w:bookmarkStart w:id="33" w:name="_Toc205206421"/>
      <w:bookmarkStart w:id="34" w:name="_Toc205206423"/>
      <w:bookmarkStart w:id="35" w:name="_Toc205206425"/>
      <w:bookmarkStart w:id="36" w:name="_Toc205206427"/>
      <w:bookmarkStart w:id="37" w:name="_Toc205206429"/>
      <w:bookmarkStart w:id="38" w:name="_Toc205206430"/>
      <w:bookmarkStart w:id="39" w:name="_Toc205206431"/>
      <w:bookmarkStart w:id="40" w:name="_Toc205206432"/>
      <w:bookmarkStart w:id="41" w:name="_Toc205206433"/>
      <w:bookmarkStart w:id="42" w:name="_Toc205206435"/>
      <w:bookmarkStart w:id="43" w:name="_Toc205206436"/>
      <w:bookmarkStart w:id="44" w:name="_Toc205206437"/>
      <w:bookmarkStart w:id="45" w:name="_Toc20520643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EBA8BEF" w14:textId="77777777" w:rsidR="00652A9D" w:rsidRPr="00652A9D" w:rsidRDefault="00652A9D" w:rsidP="00652A9D">
      <w:pPr>
        <w:pStyle w:val="I-normal"/>
      </w:pPr>
      <w:r w:rsidRPr="00652A9D">
        <w:t>Přestože účastníci projektu vyjadřovali celkově pozitivní hodnocení programu, během realizace aktivit se objevila celá řada problémů, které ovlivnily jak jejich osobní zkušenost, tak kvalitu dosažených výstupů. Tyto obtíže se týkaly jak vnitřního fungování programu (např. organizační koordinace, časová dotace či rozdělení skupin), tak vnějších faktorů (např. finanční nejistota, institucionální bariéry, nedostatek informací). Následující podkapitoly shrnují hlavní typy komplikací, se kterými se účastníci potýkali.</w:t>
      </w:r>
    </w:p>
    <w:p w14:paraId="259718A8" w14:textId="77777777" w:rsidR="00652A9D" w:rsidRPr="00652A9D" w:rsidRDefault="00652A9D" w:rsidP="00652A9D">
      <w:pPr>
        <w:pStyle w:val="I-normal"/>
        <w:rPr>
          <w:b/>
          <w:bCs/>
        </w:rPr>
      </w:pPr>
      <w:r w:rsidRPr="00652A9D">
        <w:rPr>
          <w:b/>
          <w:bCs/>
        </w:rPr>
        <w:t>Nejasnosti v podnikatelské části programu</w:t>
      </w:r>
    </w:p>
    <w:p w14:paraId="12ACE02C" w14:textId="23A6B162" w:rsidR="00652A9D" w:rsidRPr="00652A9D" w:rsidRDefault="0085157B" w:rsidP="00652A9D">
      <w:pPr>
        <w:pStyle w:val="I-normal"/>
      </w:pPr>
      <w:r w:rsidRPr="0085157B">
        <w:t xml:space="preserve">V podnikatelské části programu se ukázalo, že řadě účastníků chyběla jasná představa </w:t>
      </w:r>
      <w:r w:rsidR="00210A13">
        <w:br/>
      </w:r>
      <w:r w:rsidRPr="0085157B">
        <w:t>o požadovaných výstupech i jejich formálních náležitostech, což vedlo k různému stupni rozpracování záměrů. Některé projekty zůstaly pouze v počáteční fázi kvůli nedostatečné administrativní a právní podpoře, například chybějící pomoci při zakládání právnické osoby. Projekt tak sice podpořil podnikatelskou iniciativu, ale ne vždy poskytl dostatečné podmínky pro její plné dokončení.</w:t>
      </w:r>
    </w:p>
    <w:p w14:paraId="0D20BDE5" w14:textId="77777777" w:rsidR="00652A9D" w:rsidRPr="00652A9D" w:rsidRDefault="00652A9D" w:rsidP="00652A9D">
      <w:pPr>
        <w:pStyle w:val="I-normal"/>
        <w:rPr>
          <w:b/>
          <w:bCs/>
        </w:rPr>
      </w:pPr>
      <w:r w:rsidRPr="00652A9D">
        <w:rPr>
          <w:b/>
          <w:bCs/>
        </w:rPr>
        <w:t>Finanční nejistota a nedostatečná rozpočtová rovnováha</w:t>
      </w:r>
    </w:p>
    <w:p w14:paraId="75C50B9F" w14:textId="0DC9EDEB" w:rsidR="00652A9D" w:rsidRPr="00652A9D" w:rsidRDefault="0085157B" w:rsidP="00652A9D">
      <w:pPr>
        <w:pStyle w:val="I-normal"/>
      </w:pPr>
      <w:r w:rsidRPr="0085157B">
        <w:t xml:space="preserve">Finanční podmínky projektu byly účastníky vnímány jako nejasné a nevyvážené. Objevovaly se zmatky ohledně výše a způsobu vyplácení podpory i smluvních podmínek právních služeb. Rozpočet působil nerovnoměrně – některé položky byly podhodnocené, jiné nadhodnocené. Externí služby, zejména právní podpora, často neodpovídaly skutečným potřebám, což vedlo k frustraci a oslabení </w:t>
      </w:r>
      <w:r>
        <w:t>důvěry v projektovou koordinaci</w:t>
      </w:r>
      <w:r w:rsidR="00652A9D" w:rsidRPr="00652A9D">
        <w:t>.</w:t>
      </w:r>
    </w:p>
    <w:p w14:paraId="235BD6CA" w14:textId="77777777" w:rsidR="00652A9D" w:rsidRPr="00652A9D" w:rsidRDefault="00652A9D" w:rsidP="00652A9D">
      <w:pPr>
        <w:pStyle w:val="I-normal"/>
        <w:rPr>
          <w:b/>
          <w:bCs/>
        </w:rPr>
      </w:pPr>
      <w:r w:rsidRPr="00652A9D">
        <w:rPr>
          <w:b/>
          <w:bCs/>
        </w:rPr>
        <w:t>Krátká časová dotace a její dopady</w:t>
      </w:r>
    </w:p>
    <w:p w14:paraId="150363FA" w14:textId="302B9381" w:rsidR="00652A9D" w:rsidRPr="00652A9D" w:rsidRDefault="00652A9D" w:rsidP="00652A9D">
      <w:pPr>
        <w:pStyle w:val="I-normal"/>
      </w:pPr>
      <w:r w:rsidRPr="00652A9D">
        <w:t>Jedním z nejčastěji zmiňovaných nedostatků byla příliš krátká časová dotace projektu</w:t>
      </w:r>
      <w:r w:rsidR="00D7587A">
        <w:t>, resp trvání jednoho běhu (6 měsíců)</w:t>
      </w:r>
      <w:r w:rsidRPr="00652A9D">
        <w:t>. Účastníci</w:t>
      </w:r>
      <w:r w:rsidR="00D7587A">
        <w:t xml:space="preserve"> </w:t>
      </w:r>
      <w:r w:rsidRPr="00652A9D">
        <w:t>i mentoři upozorňovali, že ačkoliv projekt měl pozitivní dopad, jeho krátkodobý charakter limitoval dlouhodobější udržitelnost změn a možnost dalšího rozvoje.</w:t>
      </w:r>
      <w:r w:rsidR="0085157B" w:rsidRPr="0085157B">
        <w:t xml:space="preserve"> </w:t>
      </w:r>
      <w:r w:rsidRPr="00652A9D">
        <w:t>Mnohé aktivity byly realizovány</w:t>
      </w:r>
      <w:r w:rsidR="00D7587A">
        <w:t xml:space="preserve"> </w:t>
      </w:r>
      <w:r w:rsidRPr="00652A9D">
        <w:t>ve spěchu, s minimální časovou rezervou, což vedlo k organizačnímu stresu, nižší kvalitě výstupů</w:t>
      </w:r>
      <w:r w:rsidR="00D7587A">
        <w:t xml:space="preserve"> </w:t>
      </w:r>
      <w:r w:rsidRPr="00652A9D">
        <w:t>a přetížení jednotlivců. Účastníci často připravovali akce po večerech nebo o víkendech a chyběl jim prostor na důkladnější plánování a reflexi.</w:t>
      </w:r>
    </w:p>
    <w:p w14:paraId="3E1F208C" w14:textId="77777777" w:rsidR="00652A9D" w:rsidRPr="00652A9D" w:rsidRDefault="00652A9D" w:rsidP="00652A9D">
      <w:pPr>
        <w:pStyle w:val="I-normal"/>
        <w:rPr>
          <w:b/>
          <w:bCs/>
        </w:rPr>
      </w:pPr>
      <w:r w:rsidRPr="00652A9D">
        <w:rPr>
          <w:b/>
          <w:bCs/>
        </w:rPr>
        <w:t>Institucionální bariéry</w:t>
      </w:r>
    </w:p>
    <w:p w14:paraId="1CCEAAA4" w14:textId="50785191" w:rsidR="00652A9D" w:rsidRPr="00652A9D" w:rsidRDefault="005F05A0" w:rsidP="00652A9D">
      <w:pPr>
        <w:pStyle w:val="I-normal"/>
      </w:pPr>
      <w:r w:rsidRPr="005F05A0">
        <w:t xml:space="preserve">Účastníci naráželi na potíže při spolupráci s úřady a městskými institucemi. Popisovali situace, </w:t>
      </w:r>
      <w:r w:rsidR="00902309">
        <w:br/>
      </w:r>
      <w:r w:rsidRPr="005F05A0">
        <w:t>kdy byla bez vysvětlení zrušena domluvená lokalita pro akci, chyběly informace o možných podporách nebo se setkali s neochotou a předsudky ze strany úředníků. Slabá komunikace, nízká pružnost a nezájem o spolupráci ze strany institucí ztěžovaly plánování a snižovaly motivaci realizátorů komunitních aktivit.</w:t>
      </w:r>
    </w:p>
    <w:p w14:paraId="66C3BFB4" w14:textId="77777777" w:rsidR="00652A9D" w:rsidRPr="00652A9D" w:rsidRDefault="00652A9D" w:rsidP="00652A9D">
      <w:pPr>
        <w:pStyle w:val="I-normal"/>
        <w:rPr>
          <w:b/>
          <w:bCs/>
        </w:rPr>
      </w:pPr>
      <w:r w:rsidRPr="00652A9D">
        <w:rPr>
          <w:b/>
          <w:bCs/>
        </w:rPr>
        <w:t>Shrnutí</w:t>
      </w:r>
    </w:p>
    <w:p w14:paraId="51332491" w14:textId="77777777" w:rsidR="00F85E6A" w:rsidRDefault="00F85E6A" w:rsidP="00E705B9">
      <w:pPr>
        <w:pStyle w:val="I-normal"/>
      </w:pPr>
      <w:r>
        <w:t>R</w:t>
      </w:r>
      <w:r w:rsidRPr="00F85E6A">
        <w:t>ealizace komunitních aktivit ukázala, že i přes celkově pozitivní dopady programu se účastníci potýkali s řadou strukturálních a organizačních překážek. Nejvýraznějšími problémy byly nejasnosti v podnikatelské části, finanční a administrativní nejistoty, krátká časová dotace a komplikovaná spolupráce s institucemi. Tyto faktory nejen snižovaly kvalitu dosažených výstupů, ale také omezovaly dlouhodobou udržitelnost aktivit a motivaci účastníků pokračovat v jejich rozvoji.</w:t>
      </w:r>
    </w:p>
    <w:p w14:paraId="709C1256" w14:textId="77777777" w:rsidR="00652A9D" w:rsidRDefault="00652A9D" w:rsidP="00E705B9">
      <w:pPr>
        <w:pStyle w:val="I-normal"/>
      </w:pPr>
    </w:p>
    <w:p w14:paraId="2E787324" w14:textId="650CEFC4" w:rsidR="00652A9D" w:rsidRDefault="00652A9D" w:rsidP="00F233CE">
      <w:pPr>
        <w:pStyle w:val="I-nadpis3"/>
        <w:outlineLvl w:val="9"/>
      </w:pPr>
      <w:r w:rsidRPr="00652A9D">
        <w:lastRenderedPageBreak/>
        <w:t>Rozvoj dovedností a kompetencí</w:t>
      </w:r>
    </w:p>
    <w:p w14:paraId="7A923BF9" w14:textId="56E13227" w:rsidR="00652A9D" w:rsidRPr="00652A9D" w:rsidRDefault="00652A9D" w:rsidP="00652A9D">
      <w:pPr>
        <w:pStyle w:val="I-normal"/>
      </w:pPr>
      <w:r w:rsidRPr="00652A9D">
        <w:t xml:space="preserve">Projekt přinesl nejen krátkodobé přínosy ve formě realizovaných komunitních aktivit </w:t>
      </w:r>
      <w:r w:rsidR="00210A13">
        <w:br/>
      </w:r>
      <w:r w:rsidRPr="00652A9D">
        <w:t xml:space="preserve">a podnikatelských výstupů, ale měl také významný potenciál v oblasti dlouhodobé udržitelnosti dopadů. Z rozhovorů s účastníky i mentory vyplynulo, že většina získaných znalostí, dovedností </w:t>
      </w:r>
      <w:r w:rsidR="00210A13">
        <w:br/>
      </w:r>
      <w:r w:rsidRPr="00652A9D">
        <w:t xml:space="preserve">a zkušeností je prakticky využitelná i po skončení programu. Zároveň se ukázalo, že udržitelnost výsledků závisí na několika klíčových faktorech – vnitřní motivaci účastníků, podpoře okolí </w:t>
      </w:r>
      <w:r w:rsidR="00210A13">
        <w:br/>
      </w:r>
      <w:r w:rsidRPr="00652A9D">
        <w:t>a možnostech dalšího rozvoje.</w:t>
      </w:r>
    </w:p>
    <w:p w14:paraId="5713B2EC" w14:textId="77777777" w:rsidR="00652A9D" w:rsidRPr="00652A9D" w:rsidRDefault="00652A9D" w:rsidP="00652A9D">
      <w:pPr>
        <w:pStyle w:val="I-normal"/>
        <w:rPr>
          <w:b/>
          <w:bCs/>
        </w:rPr>
      </w:pPr>
      <w:r w:rsidRPr="00652A9D">
        <w:rPr>
          <w:b/>
          <w:bCs/>
        </w:rPr>
        <w:t>Praktické využití získaných dovedností</w:t>
      </w:r>
    </w:p>
    <w:p w14:paraId="5A2D5C06" w14:textId="6260BA87" w:rsidR="00652A9D" w:rsidRPr="00652A9D" w:rsidRDefault="004A263A" w:rsidP="00652A9D">
      <w:pPr>
        <w:pStyle w:val="I-normal"/>
      </w:pPr>
      <w:r w:rsidRPr="004A263A">
        <w:t>Účastníci využívají dovednosti získané během programu ve svém každodenním i pracovním životě. Nejčastěji šlo o plánování, organizaci, komunikaci a týmovou spolupráci. Zlepšila se jejich schopnost vyjadřovat své myšlenky a jednat s institucemi i veřejností. U některých došlo k výrazné změně profesního směřování – pokračují v komunitní práci, dále se vzdělávají nebo se zapojují jako mentoři v nových projektech. To dokládá širší rozvojový dopad programu.</w:t>
      </w:r>
    </w:p>
    <w:p w14:paraId="19302953" w14:textId="77777777" w:rsidR="00652A9D" w:rsidRPr="00652A9D" w:rsidRDefault="00652A9D" w:rsidP="00652A9D">
      <w:pPr>
        <w:pStyle w:val="I-normal"/>
        <w:rPr>
          <w:b/>
          <w:bCs/>
        </w:rPr>
      </w:pPr>
      <w:r w:rsidRPr="00652A9D">
        <w:rPr>
          <w:b/>
          <w:bCs/>
        </w:rPr>
        <w:t>Posílení sebedůvěry a schopnosti jednat samostatně</w:t>
      </w:r>
    </w:p>
    <w:p w14:paraId="1BFAE9BD" w14:textId="26DB6FF5" w:rsidR="00652A9D" w:rsidRPr="00652A9D" w:rsidRDefault="005F05A0" w:rsidP="00652A9D">
      <w:pPr>
        <w:pStyle w:val="I-normal"/>
      </w:pPr>
      <w:r w:rsidRPr="005F05A0">
        <w:t>Jedním z klíčových přínosů programu bylo posílení osobní sebedůvěry a schopnosti samostatného jednání. Účastníci uváděli, že se cítí jistější v komunikaci s institucemi, při plánování vlastních aktivit i při veřejném vystupování. Projekt jim pomohl překonat vnitřní bariéry, získat odvahu prosazovat své názory a aktivně se zapojit do dění v komunitě. Tento posun významně přispěl k posílení občanského sebevědomí, které je zvlášť důležité u osob ze znevýhodněného prostředí.</w:t>
      </w:r>
    </w:p>
    <w:p w14:paraId="03E5B867" w14:textId="77777777" w:rsidR="00652A9D" w:rsidRPr="00652A9D" w:rsidRDefault="00652A9D" w:rsidP="00652A9D">
      <w:pPr>
        <w:pStyle w:val="I-normal"/>
        <w:rPr>
          <w:b/>
          <w:bCs/>
        </w:rPr>
      </w:pPr>
      <w:r w:rsidRPr="00652A9D">
        <w:rPr>
          <w:b/>
          <w:bCs/>
        </w:rPr>
        <w:t>Dlouhodobá motivace a pokračování aktivit</w:t>
      </w:r>
    </w:p>
    <w:p w14:paraId="114CF901" w14:textId="3B751122" w:rsidR="00652A9D" w:rsidRPr="00652A9D" w:rsidRDefault="002A3580" w:rsidP="00652A9D">
      <w:pPr>
        <w:pStyle w:val="I-normal"/>
      </w:pPr>
      <w:r w:rsidRPr="002A3580">
        <w:t>Získané zkušenosti a úspěšná realizace akcí vedly u mnoha účastníků k zájmu pokračovat v aktivitách i po skončení projektu. Někteří navázali nové spolupráce, jiní připravují další akce nebo rozvíjejí již započaté iniciativy. Projekt tak posílil jejich dlouhodobou občanskou angažovanost. Vznikly také neformální skupiny, které pokračují v komunitní</w:t>
      </w:r>
      <w:r>
        <w:t xml:space="preserve"> činnosti nezávisle na projektu</w:t>
      </w:r>
      <w:r w:rsidR="00652A9D" w:rsidRPr="00652A9D">
        <w:t>.</w:t>
      </w:r>
    </w:p>
    <w:p w14:paraId="50F95F2C" w14:textId="77777777" w:rsidR="00652A9D" w:rsidRPr="00652A9D" w:rsidRDefault="00652A9D" w:rsidP="00652A9D">
      <w:pPr>
        <w:pStyle w:val="I-normal"/>
        <w:rPr>
          <w:b/>
          <w:bCs/>
        </w:rPr>
      </w:pPr>
      <w:r w:rsidRPr="00652A9D">
        <w:rPr>
          <w:b/>
          <w:bCs/>
        </w:rPr>
        <w:t>Rizika omezené udržitelnosti</w:t>
      </w:r>
    </w:p>
    <w:p w14:paraId="66275AD8" w14:textId="2B23F119" w:rsidR="00652A9D" w:rsidRPr="00652A9D" w:rsidRDefault="002A3580" w:rsidP="00652A9D">
      <w:pPr>
        <w:pStyle w:val="I-normal"/>
      </w:pPr>
      <w:r w:rsidRPr="002A3580">
        <w:t>Přestože projekt nastartoval řadu pozitivních změn, dlouhodobá udržitelnost může být ohrožena. Někteří účastníci postrádali následnou podporu, zejména v oblasti financování, mentoringu a dalšího vzdělávání. V podnikatelské části se objevily obavy z nedostatku stabilního příjmu a právního zázemí, což u části záměrů vedlo k jejich zastavení ve fázi nápadu či omezené realizace. Udržení těchto aktivit tak bude záviset na dostupnosti podpory i osobní vytrvalosti.</w:t>
      </w:r>
    </w:p>
    <w:p w14:paraId="0ED50A01" w14:textId="77777777" w:rsidR="00652A9D" w:rsidRPr="00652A9D" w:rsidRDefault="00652A9D" w:rsidP="00652A9D">
      <w:pPr>
        <w:pStyle w:val="I-normal"/>
        <w:rPr>
          <w:b/>
          <w:bCs/>
        </w:rPr>
      </w:pPr>
      <w:r w:rsidRPr="00652A9D">
        <w:rPr>
          <w:b/>
          <w:bCs/>
        </w:rPr>
        <w:t>Přenos zkušeností a podpora leadershipu</w:t>
      </w:r>
    </w:p>
    <w:p w14:paraId="3E46CFA7" w14:textId="0848017E" w:rsidR="00652A9D" w:rsidRPr="00652A9D" w:rsidRDefault="00DA2F46" w:rsidP="00652A9D">
      <w:pPr>
        <w:pStyle w:val="I-normal"/>
      </w:pPr>
      <w:r w:rsidRPr="00DA2F46">
        <w:t>Projekt podpořil vznik nových komunitních lídrů, kteří začali aktivně sdílet své zkušenosti a inspirovali ostatní ve svém okolí. Tento přirozený „řetězový efekt“ posílil nejen individuální dopad, ale také celkové zapojení komunity. Někteří účastníci se postupně ujali rolí mentorů či facilitátorů a stali se pozitivními vzory ve svých lokalitách, čímž přispěli k šíření know-how i udržitelnosti výsledků projektu.</w:t>
      </w:r>
    </w:p>
    <w:p w14:paraId="33913F48" w14:textId="77777777" w:rsidR="00652A9D" w:rsidRPr="00652A9D" w:rsidRDefault="00652A9D" w:rsidP="00652A9D">
      <w:pPr>
        <w:pStyle w:val="I-normal"/>
        <w:rPr>
          <w:b/>
          <w:bCs/>
        </w:rPr>
      </w:pPr>
      <w:r w:rsidRPr="00652A9D">
        <w:rPr>
          <w:b/>
          <w:bCs/>
        </w:rPr>
        <w:t>Shrnutí</w:t>
      </w:r>
    </w:p>
    <w:p w14:paraId="66357190" w14:textId="747844AD" w:rsidR="00652A9D" w:rsidRPr="00652A9D" w:rsidRDefault="00652A9D" w:rsidP="00652A9D">
      <w:pPr>
        <w:pStyle w:val="I-normal"/>
      </w:pPr>
      <w:r w:rsidRPr="00652A9D">
        <w:t xml:space="preserve">Projekt měl dlouhodobý přínos v oblasti osobního rozvoje, občanské participace a komunitního zapojení. Účastníci nejen získali praktické dovednosti, ale také posílili své sebevědomí a schopnost aktivně jednat. Mnozí z nich pokračují v činnostech i po skončení programu. Klíčovým faktorem </w:t>
      </w:r>
      <w:r w:rsidR="00210A13">
        <w:br/>
      </w:r>
      <w:r w:rsidRPr="00652A9D">
        <w:t xml:space="preserve">pro udržitelnost se </w:t>
      </w:r>
      <w:r w:rsidR="004A263A">
        <w:t>ukazuje být navazující podpora,</w:t>
      </w:r>
      <w:r w:rsidRPr="00652A9D">
        <w:t xml:space="preserve"> mentoring, finanční zázemí a možnosti dalšího </w:t>
      </w:r>
      <w:r w:rsidRPr="00652A9D">
        <w:lastRenderedPageBreak/>
        <w:t xml:space="preserve">rozvoje. Bez těchto prvků hrozí, že část pozitivních dopadů nebude plně využita. Program přesto vytvořil </w:t>
      </w:r>
      <w:r w:rsidR="005A3DD8">
        <w:t xml:space="preserve">u absolventů </w:t>
      </w:r>
      <w:r w:rsidRPr="00652A9D">
        <w:t>pevný základ pro další aktivity a posílení místního leadershipu.</w:t>
      </w:r>
    </w:p>
    <w:p w14:paraId="73A1DB82" w14:textId="77777777" w:rsidR="00652A9D" w:rsidRDefault="00652A9D" w:rsidP="00E705B9">
      <w:pPr>
        <w:pStyle w:val="I-normal"/>
      </w:pPr>
    </w:p>
    <w:p w14:paraId="40510229" w14:textId="363FD492" w:rsidR="00652A9D" w:rsidRPr="00E705B9" w:rsidRDefault="00652A9D" w:rsidP="00F233CE">
      <w:pPr>
        <w:pStyle w:val="I-nadpis3"/>
        <w:outlineLvl w:val="9"/>
      </w:pPr>
      <w:bookmarkStart w:id="46" w:name="_Toc204684990"/>
      <w:r>
        <w:t>Dopad na komunitu</w:t>
      </w:r>
      <w:bookmarkEnd w:id="46"/>
      <w:r>
        <w:t xml:space="preserve"> </w:t>
      </w:r>
    </w:p>
    <w:p w14:paraId="15872951" w14:textId="0BD2C0C6" w:rsidR="00066007" w:rsidRPr="00066007" w:rsidRDefault="00066007" w:rsidP="00066007">
      <w:pPr>
        <w:pStyle w:val="I-normal"/>
      </w:pPr>
      <w:r w:rsidRPr="00066007">
        <w:t xml:space="preserve">Realizace komunitních akcí měla ve sledovaných lokalitách významný dopad na vztahy mezi obyvateli, posílení rodinných a mezigeneračních vazeb, vznik nových komunitních lídrů i větší viditelnost romské komunity ve veřejném prostoru. Níže shrnujeme klíčové oblasti dopadu, </w:t>
      </w:r>
      <w:r w:rsidR="00902309">
        <w:br/>
      </w:r>
      <w:r w:rsidRPr="00066007">
        <w:t>jak vyplynuly z rozhovorů s účastníky a mentory:</w:t>
      </w:r>
    </w:p>
    <w:p w14:paraId="7D48B83A" w14:textId="3B8A5635" w:rsidR="00066007" w:rsidRPr="00066007" w:rsidRDefault="00066007" w:rsidP="00066007">
      <w:pPr>
        <w:pStyle w:val="I-normal"/>
        <w:rPr>
          <w:b/>
          <w:bCs/>
        </w:rPr>
      </w:pPr>
      <w:r w:rsidRPr="00066007">
        <w:rPr>
          <w:b/>
          <w:bCs/>
        </w:rPr>
        <w:t>Zlepšení vztahů v komunitě a aktivizace sousedských vazeb</w:t>
      </w:r>
    </w:p>
    <w:p w14:paraId="69D084ED" w14:textId="200BF342" w:rsidR="00066007" w:rsidRPr="00066007" w:rsidRDefault="00461C15" w:rsidP="00066007">
      <w:pPr>
        <w:pStyle w:val="I-normal"/>
      </w:pPr>
      <w:r w:rsidRPr="00461C15">
        <w:t>Realizace komunitních akcí měla v několika lokalitách konkrétní dopad na fungování sousedských vztahů. V jednom případě se podařilo zklidnit napjaté vztahy mezi dětmi a sousedy prostřednictvím společných aktivit a tematických vystoupení, která otevírala diskusi i mezi rodiči. Jinde pravidelná setkávání v klubovně a společné volnočasové akce posílily kontakty mezi rodinami a vedly k častější komunikaci napříč generacemi. V dalších lokalitách se účastníci začali více zajímat o úklid a péči o veřejný prostor a rozvíjet ekologické chování, například třídění odpadu nebo zapojování dětí do environmentálních aktivit. Významným přínosem bylo také to, že děti předávaly nově získané poznatky z preventivních besed svým rodičům i širšímu okolí, čímž se zvýšila informovanost komunity o rizicích spojených s užíváním drog.</w:t>
      </w:r>
    </w:p>
    <w:p w14:paraId="7F885BAC" w14:textId="24145840" w:rsidR="00066007" w:rsidRPr="00066007" w:rsidRDefault="00066007" w:rsidP="00066007">
      <w:pPr>
        <w:pStyle w:val="I-normal"/>
        <w:rPr>
          <w:b/>
          <w:bCs/>
        </w:rPr>
      </w:pPr>
      <w:r w:rsidRPr="00066007">
        <w:rPr>
          <w:b/>
          <w:bCs/>
        </w:rPr>
        <w:t>Mezigenerační dopad a aktivizace rodičů</w:t>
      </w:r>
    </w:p>
    <w:p w14:paraId="168C8747" w14:textId="1CD3076E" w:rsidR="00461C15" w:rsidRPr="00461C15" w:rsidRDefault="0039385E" w:rsidP="00461C15">
      <w:pPr>
        <w:pStyle w:val="I-normal"/>
      </w:pPr>
      <w:r>
        <w:t>Realizace komunitních akcí</w:t>
      </w:r>
      <w:r w:rsidR="00461C15" w:rsidRPr="00461C15">
        <w:t xml:space="preserve"> měl</w:t>
      </w:r>
      <w:r>
        <w:t>a</w:t>
      </w:r>
      <w:r w:rsidR="00461C15" w:rsidRPr="00461C15">
        <w:t xml:space="preserve"> výrazný mezigenerační efekt – zapojil</w:t>
      </w:r>
      <w:r>
        <w:t>i se</w:t>
      </w:r>
      <w:r w:rsidR="00461C15" w:rsidRPr="00461C15">
        <w:t xml:space="preserve"> nejen děti, ale také jejich rodiče. Rodiče díky aktivitám získali nové informace, například o rizicích spojených s užíváním drog, a začali více reflektovat svou roli ve výchově. V některých lokalitách zůstali s organizátory v kontaktu i po skončení akcí, což ukazuje na dlouhodobější dopad. Silný </w:t>
      </w:r>
      <w:r w:rsidR="00461C15">
        <w:t>efekt měly také osobní příběhy,</w:t>
      </w:r>
      <w:r w:rsidR="00461C15" w:rsidRPr="00461C15">
        <w:t xml:space="preserve"> například svědectví ženy se zkušeností se závislostí, které přiblížilo téma dětem i dospělým autentickou formou.</w:t>
      </w:r>
    </w:p>
    <w:p w14:paraId="2D31E50C" w14:textId="66D0CF31" w:rsidR="00066007" w:rsidRPr="00066007" w:rsidRDefault="00461C15" w:rsidP="00066007">
      <w:pPr>
        <w:pStyle w:val="I-normal"/>
      </w:pPr>
      <w:r w:rsidRPr="00461C15">
        <w:t>Současně se ukázalo, že projekt působil i na samotné účastnice programu, především matky. Některé z nich popisovaly posílení sebedůvěry, přehodnocení své role v rodině a ambici dále se vzdělávat nebo aktivněji vstupovat do veřejného života. Projekt tak nejen posílil rodičovské kompetence, ale také přispěl k proměně rodinné dynamiky a otevřel nové možnosti osobního rozvoje žen v</w:t>
      </w:r>
      <w:r w:rsidR="0039385E">
        <w:t xml:space="preserve"> romské </w:t>
      </w:r>
      <w:r w:rsidRPr="00461C15">
        <w:t>komunitě.</w:t>
      </w:r>
    </w:p>
    <w:p w14:paraId="6E2CD818" w14:textId="79FE190F" w:rsidR="00066007" w:rsidRPr="00066007" w:rsidRDefault="00066007" w:rsidP="00066007">
      <w:pPr>
        <w:pStyle w:val="I-normal"/>
        <w:rPr>
          <w:b/>
          <w:bCs/>
        </w:rPr>
      </w:pPr>
      <w:r w:rsidRPr="00066007">
        <w:rPr>
          <w:b/>
          <w:bCs/>
        </w:rPr>
        <w:t>Posílení místního vedení a vznik komunitních lídrů</w:t>
      </w:r>
    </w:p>
    <w:p w14:paraId="496B0FA6" w14:textId="47275AFD" w:rsidR="00066007" w:rsidRPr="00066007" w:rsidRDefault="00066007" w:rsidP="00066007">
      <w:pPr>
        <w:pStyle w:val="I-normal"/>
      </w:pPr>
      <w:r w:rsidRPr="00066007">
        <w:t>V rámci projektu se podařilo</w:t>
      </w:r>
      <w:r w:rsidR="00375F5D">
        <w:t xml:space="preserve"> v</w:t>
      </w:r>
      <w:r w:rsidR="00461C15">
        <w:t>e třech</w:t>
      </w:r>
      <w:r w:rsidR="00375F5D">
        <w:t xml:space="preserve"> případech</w:t>
      </w:r>
      <w:r w:rsidRPr="00066007">
        <w:t xml:space="preserve"> identifikovat a rozvinout nové komunitní lídry, kteří převzali roli prostředníků mezi obyvateli a institucemi. Tito aktéři přispěli k překonávání nedůvěry vůči úřadům, aktivně podporovali komunitní dění a začali být vnímáni jako autority v rámci svých lokalit. Někteří z nich navázali spolupráci s</w:t>
      </w:r>
      <w:r w:rsidR="0039385E">
        <w:t xml:space="preserve"> vedením města, </w:t>
      </w:r>
      <w:r w:rsidRPr="00066007">
        <w:t>policií, školami či sociálními pracovníky.</w:t>
      </w:r>
    </w:p>
    <w:p w14:paraId="2B4421C2" w14:textId="17E99486" w:rsidR="00066007" w:rsidRPr="00066007" w:rsidRDefault="00066007" w:rsidP="00066007">
      <w:pPr>
        <w:pStyle w:val="I-normal"/>
        <w:rPr>
          <w:b/>
          <w:bCs/>
        </w:rPr>
      </w:pPr>
      <w:r w:rsidRPr="00066007">
        <w:rPr>
          <w:b/>
          <w:bCs/>
        </w:rPr>
        <w:t>Posílení kulturní identity a veřejné viditelnosti</w:t>
      </w:r>
    </w:p>
    <w:p w14:paraId="430280F4" w14:textId="56A57602" w:rsidR="00461C15" w:rsidRPr="00461C15" w:rsidRDefault="00461C15" w:rsidP="00461C15">
      <w:pPr>
        <w:pStyle w:val="I-normal"/>
      </w:pPr>
      <w:r w:rsidRPr="00461C15">
        <w:t>Projekt přispěl k obnově romské kulturní identity zejména prostřednictvím veřejných akcí, které organizovali samotní účastníci. V několika lokalitách se podařilo uspořádat kulturní programy</w:t>
      </w:r>
      <w:r w:rsidR="00263A20">
        <w:t xml:space="preserve"> se zaměřením na romskou kulturu</w:t>
      </w:r>
      <w:r w:rsidRPr="00461C15">
        <w:t xml:space="preserve"> s vysokou náv</w:t>
      </w:r>
      <w:r>
        <w:t>štěvností a pozitivním ohlasem,</w:t>
      </w:r>
      <w:r w:rsidRPr="00461C15">
        <w:t xml:space="preserve"> například Mezinárodní den Romů v Praze 14, který navštívilo kolem tisíce lidí, tedy více, než organizátoři původně očekávali. Podobně i menší komunitní akce přilákaly širokou veřejnost a ukázaly schopnost romských organizátorů zajistit kvalitní program.</w:t>
      </w:r>
    </w:p>
    <w:p w14:paraId="0EC9EE64" w14:textId="50AF4C2F" w:rsidR="00EB5B57" w:rsidRDefault="00461C15" w:rsidP="00066007">
      <w:pPr>
        <w:pStyle w:val="I-normal"/>
      </w:pPr>
      <w:r w:rsidRPr="00461C15">
        <w:lastRenderedPageBreak/>
        <w:t>Součástí aktivit byl</w:t>
      </w:r>
      <w:r>
        <w:t>a i podpora talentovaných dětí,</w:t>
      </w:r>
      <w:r w:rsidRPr="00461C15">
        <w:t xml:space="preserve"> někteří účastníci se snaží otevřít jim nové příležitosti například v hudbě či umění, včetně přípravy na talentové zkoušky na konzervatoř. Tyto kroky vedly nejen k posílení sebevědomí jednotlivců, ale i k tomu, že romská komunita byla v konkrétních případech viditelnější a pozitivněji vnímaná ze strany širší veřejnosti.</w:t>
      </w:r>
    </w:p>
    <w:p w14:paraId="34DDC28E" w14:textId="74D73823" w:rsidR="00EB5B57" w:rsidRPr="00FB560F" w:rsidRDefault="00EB5B57" w:rsidP="00FB560F">
      <w:pPr>
        <w:pStyle w:val="I-normal"/>
        <w:rPr>
          <w:b/>
        </w:rPr>
      </w:pPr>
      <w:r w:rsidRPr="00FB560F">
        <w:rPr>
          <w:b/>
        </w:rPr>
        <w:t>Posílení role žen v komunitě</w:t>
      </w:r>
    </w:p>
    <w:p w14:paraId="6FCFC9C5" w14:textId="6220B15C" w:rsidR="00066007" w:rsidRDefault="00EB5B57" w:rsidP="00066007">
      <w:pPr>
        <w:pStyle w:val="I-normal"/>
      </w:pPr>
      <w:r w:rsidRPr="00EB5B57">
        <w:t>Projekt měl kromě rozvoje technických dovedností výrazný dopad také na osobní rovinu účastnic. Podpořil změnu vnímání vlastní role a otevřel prostor pro seberealizaci, zejména u žen, které se dosud soustředily převážně na pečovatelské povinnosti. Účast na aktivitách jim dodala sebevědomí a motivaci, že se mohou vzdělávat, rozvíjet a posouvat své možnosti i mimo tradiční domácí prostředí.</w:t>
      </w:r>
    </w:p>
    <w:p w14:paraId="01DD2484" w14:textId="17A53D97" w:rsidR="008D565B" w:rsidRPr="008D565B" w:rsidRDefault="008D565B" w:rsidP="00066007">
      <w:pPr>
        <w:pStyle w:val="I-normal"/>
        <w:rPr>
          <w:b/>
        </w:rPr>
      </w:pPr>
      <w:r w:rsidRPr="008D565B">
        <w:rPr>
          <w:b/>
        </w:rPr>
        <w:t>Shrnutí</w:t>
      </w:r>
    </w:p>
    <w:p w14:paraId="5C72D6E1" w14:textId="62DF5572" w:rsidR="008D565B" w:rsidRPr="00066007" w:rsidRDefault="008D565B" w:rsidP="00066007">
      <w:pPr>
        <w:pStyle w:val="I-normal"/>
      </w:pPr>
      <w:r>
        <w:t xml:space="preserve">Komunitní akce měly pozitivní dopad na vztahy v lokalitách, zlepšily sousedskou komunikaci, posílily mezigenerační vazby a aktivizovaly rodiče. Projekt podpořil vznik nových komunitních lídrů, </w:t>
      </w:r>
      <w:r w:rsidR="00902309">
        <w:br/>
      </w:r>
      <w:r>
        <w:t xml:space="preserve">kteří navázali spolupráci s institucemi, a přispěl k posílení romské identity a její viditelnosti </w:t>
      </w:r>
      <w:r w:rsidR="00902309">
        <w:br/>
      </w:r>
      <w:r>
        <w:t>ve veřejném prostoru.</w:t>
      </w:r>
    </w:p>
    <w:p w14:paraId="35446351" w14:textId="77777777" w:rsidR="00066007" w:rsidRDefault="00066007" w:rsidP="00E705B9">
      <w:pPr>
        <w:pStyle w:val="I-normal"/>
      </w:pPr>
    </w:p>
    <w:p w14:paraId="18661583" w14:textId="48B188A7" w:rsidR="00066007" w:rsidRPr="00066007" w:rsidRDefault="00066007" w:rsidP="00F233CE">
      <w:pPr>
        <w:pStyle w:val="I-nadpis3"/>
        <w:outlineLvl w:val="9"/>
      </w:pPr>
      <w:r w:rsidRPr="00066007">
        <w:t>Shrnutí a odpověď na otázku EQ 1B</w:t>
      </w:r>
    </w:p>
    <w:p w14:paraId="1929569B" w14:textId="52C5829E" w:rsidR="008D565B" w:rsidRDefault="008D565B" w:rsidP="008D565B">
      <w:pPr>
        <w:pStyle w:val="I-normal"/>
      </w:pPr>
      <w:r>
        <w:t>Projekt významně přispěl k rozvoji kompetencí účastníků v oblasti podnikání, občanské aktivizace, sociálního kapitálu a participace. Mnozí účastníci označili program za klíčový impulz ke změně, posílili svou sebedůvěru, naučili se plánovat, organizovat a realizovat vlastní záměry. V podnikatelské oblasti vznikly konkrétní projekty, které položily základy pro další rozvoj, i když část zůstala ve fázi prvotního rozpracování.</w:t>
      </w:r>
    </w:p>
    <w:p w14:paraId="1E29B5FB" w14:textId="3126FF2D" w:rsidR="00066007" w:rsidRPr="00066007" w:rsidRDefault="008D565B" w:rsidP="008D565B">
      <w:pPr>
        <w:pStyle w:val="I-normal"/>
      </w:pPr>
      <w:r>
        <w:t>Komunitní akce pomohly zlepšit vztahy mezi obyvateli, podpořily mezigenerační dialog, zvýšily viditelnost romské komunity a podnítily vznik nových neformálních iniciativ. Účastníci se naučili efektivněji komunikovat s úřady, hájit zájmy své komunity a v některých případech začali působit jako neformální lídři. Mnozí pokračují ve svých aktivitách i po skončení programu. Udržitelnost těchto pozitivních dopadů však závisí na dostupnosti další podpory, zejména pokračujícího mentoringu, finančních prostředků a příležitostí k dalšímu vzdělávání.</w:t>
      </w:r>
    </w:p>
    <w:p w14:paraId="4DB3807D" w14:textId="77777777" w:rsidR="00066007" w:rsidRPr="00E705B9" w:rsidRDefault="00066007" w:rsidP="00E705B9">
      <w:pPr>
        <w:pStyle w:val="I-normal"/>
      </w:pPr>
    </w:p>
    <w:p w14:paraId="42E7B678" w14:textId="0E286FAD" w:rsidR="00200D09" w:rsidRDefault="00200D09" w:rsidP="00E705B9">
      <w:pPr>
        <w:pStyle w:val="I-normal"/>
      </w:pPr>
      <w:r>
        <w:br w:type="page"/>
      </w:r>
    </w:p>
    <w:p w14:paraId="776905D8" w14:textId="6EDB03F0" w:rsidR="00591AF0" w:rsidRPr="00200D09" w:rsidRDefault="002E6D27" w:rsidP="00200D09">
      <w:pPr>
        <w:pStyle w:val="I-nadpis1"/>
        <w:rPr>
          <w:rFonts w:eastAsia="Times New Roman"/>
        </w:rPr>
      </w:pPr>
      <w:bookmarkStart w:id="47" w:name="_Toc208487525"/>
      <w:r w:rsidRPr="002E6D27">
        <w:rPr>
          <w:rFonts w:eastAsia="Times New Roman"/>
        </w:rPr>
        <w:lastRenderedPageBreak/>
        <w:t>Shrnující zhodnocení dopadů aktivit účastníků na romské komunity</w:t>
      </w:r>
      <w:bookmarkEnd w:id="47"/>
      <w:r w:rsidRPr="002E6D27" w:rsidDel="002E6D27">
        <w:rPr>
          <w:rFonts w:eastAsia="Times New Roman"/>
        </w:rPr>
        <w:t xml:space="preserve"> </w:t>
      </w:r>
    </w:p>
    <w:p w14:paraId="54073E29" w14:textId="2235A0C0" w:rsidR="002E6D27" w:rsidRPr="00E705B9" w:rsidRDefault="00C64BEB" w:rsidP="00E705B9">
      <w:pPr>
        <w:pStyle w:val="I-normal"/>
      </w:pPr>
      <w:r w:rsidRPr="00E705B9">
        <w:rPr>
          <w:b/>
        </w:rPr>
        <w:t>EQ 2A:</w:t>
      </w:r>
      <w:r w:rsidRPr="00C64BEB">
        <w:t xml:space="preserve"> </w:t>
      </w:r>
      <w:r w:rsidRPr="00E705B9">
        <w:rPr>
          <w:i/>
        </w:rPr>
        <w:t>Jaký je typický příklad pozitivní změny?</w:t>
      </w:r>
    </w:p>
    <w:p w14:paraId="7821CE7A" w14:textId="459F7E0D" w:rsidR="008D565B" w:rsidRPr="008D565B" w:rsidRDefault="008D565B" w:rsidP="008D565B">
      <w:pPr>
        <w:pStyle w:val="I-normal"/>
      </w:pPr>
      <w:r w:rsidRPr="008D565B">
        <w:t xml:space="preserve">Pro zodpovězení hodnoticí otázky byly vybrány dvě případové studie, které ilustrují konkrétní </w:t>
      </w:r>
      <w:r w:rsidR="00210A13">
        <w:br/>
      </w:r>
      <w:r w:rsidRPr="008D565B">
        <w:t xml:space="preserve">a zároveň typické formy pozitivní změny přinesené projektem. Obě ukazují, jak individuální růst účastníků vedl k širšímu dopadu na komunitu. První studie se věnuje komunitní akci, </w:t>
      </w:r>
      <w:r w:rsidR="00902309">
        <w:br/>
      </w:r>
      <w:r w:rsidRPr="008D565B">
        <w:t xml:space="preserve">která přispěla ke zlepšení sousedských vztahů, mezigeneračnímu dialogu a posílení romské identity </w:t>
      </w:r>
      <w:r w:rsidR="00210A13">
        <w:br/>
      </w:r>
      <w:r w:rsidRPr="008D565B">
        <w:t xml:space="preserve">ve veřejném prostoru. </w:t>
      </w:r>
      <w:r w:rsidR="00154F71" w:rsidRPr="00154F71">
        <w:t>Druhá studie popisuje vznik podnikatelského záměru, který kombinuje kulturní a sociálně prospěšné aktivity zaměřené na mladé Romy. Jde o dvě případové studie z celkem 36 akcí realizovaných účastníky (27 komunitních akcí a 9 podnikatelských plánů v rámci tří běhů vzdělávání</w:t>
      </w:r>
      <w:r w:rsidR="00154F71">
        <w:t>, souhrn všech realizovaných aktivit je uveden v části 7</w:t>
      </w:r>
      <w:r w:rsidR="00154F71" w:rsidRPr="00154F71">
        <w:t>).</w:t>
      </w:r>
      <w:r w:rsidR="00D410B0">
        <w:t xml:space="preserve"> </w:t>
      </w:r>
    </w:p>
    <w:p w14:paraId="43FB196D" w14:textId="7F104849" w:rsidR="008D565B" w:rsidRPr="008D565B" w:rsidRDefault="008D565B" w:rsidP="008D565B">
      <w:pPr>
        <w:pStyle w:val="I-normal"/>
      </w:pPr>
      <w:r w:rsidRPr="008D565B">
        <w:t>Obě případové studie byly vybrány tak, aby reprezentovaly dvě hlavní linie projekt</w:t>
      </w:r>
      <w:r>
        <w:t xml:space="preserve">u, komunitní </w:t>
      </w:r>
      <w:r w:rsidR="00210A13">
        <w:br/>
      </w:r>
      <w:r>
        <w:t>a podnikatelskou,</w:t>
      </w:r>
      <w:r w:rsidRPr="008D565B">
        <w:t xml:space="preserve"> a zároveň zachytily dopady aktivit na místní romské komunity. Podrobnější p</w:t>
      </w:r>
      <w:r>
        <w:t xml:space="preserve">opisy a analýzy jsou uvedeny v </w:t>
      </w:r>
      <w:r w:rsidRPr="008D565B">
        <w:rPr>
          <w:b/>
        </w:rPr>
        <w:t>Přílohách 3 a 4</w:t>
      </w:r>
      <w:r w:rsidRPr="008D565B">
        <w:t xml:space="preserve"> této zprávy.</w:t>
      </w:r>
    </w:p>
    <w:p w14:paraId="2367EA35" w14:textId="77777777" w:rsidR="0085157B" w:rsidRDefault="0085157B" w:rsidP="00200D09">
      <w:pPr>
        <w:pStyle w:val="I-normal"/>
        <w:rPr>
          <w:rFonts w:eastAsia="Times New Roman"/>
        </w:rPr>
      </w:pPr>
    </w:p>
    <w:p w14:paraId="643BCA9D" w14:textId="1FA21361" w:rsidR="00591AF0" w:rsidRPr="00200D09" w:rsidRDefault="00591AF0" w:rsidP="002F490E">
      <w:pPr>
        <w:pStyle w:val="I-nadpis2"/>
        <w:outlineLvl w:val="1"/>
        <w:rPr>
          <w:rFonts w:eastAsia="Times New Roman"/>
        </w:rPr>
      </w:pPr>
      <w:bookmarkStart w:id="48" w:name="_Toc205206452"/>
      <w:bookmarkStart w:id="49" w:name="_Toc208487526"/>
      <w:bookmarkEnd w:id="48"/>
      <w:r>
        <w:rPr>
          <w:rFonts w:eastAsia="Times New Roman"/>
        </w:rPr>
        <w:t>Komunitní akce</w:t>
      </w:r>
      <w:bookmarkEnd w:id="49"/>
      <w:r>
        <w:rPr>
          <w:rFonts w:eastAsia="Times New Roman"/>
        </w:rPr>
        <w:t xml:space="preserve"> </w:t>
      </w:r>
    </w:p>
    <w:p w14:paraId="7D022A77" w14:textId="14E30B86" w:rsidR="00D02077" w:rsidRDefault="00D02077" w:rsidP="00200D09">
      <w:pPr>
        <w:pStyle w:val="I-normal"/>
        <w:rPr>
          <w:rFonts w:eastAsia="Times New Roman"/>
        </w:rPr>
      </w:pPr>
      <w:r w:rsidRPr="00D02077">
        <w:rPr>
          <w:rFonts w:eastAsia="Times New Roman"/>
        </w:rPr>
        <w:t>Tato případová studie popisuje vznik a dopady komunitní iniciativy, kterou v</w:t>
      </w:r>
      <w:r w:rsidR="00486B13">
        <w:rPr>
          <w:rFonts w:eastAsia="Times New Roman"/>
        </w:rPr>
        <w:t> jednom z krajských měst</w:t>
      </w:r>
      <w:r w:rsidR="00486B13" w:rsidRPr="00D02077">
        <w:rPr>
          <w:rFonts w:eastAsia="Times New Roman"/>
        </w:rPr>
        <w:t xml:space="preserve"> </w:t>
      </w:r>
      <w:r w:rsidRPr="00D02077">
        <w:rPr>
          <w:rFonts w:eastAsia="Times New Roman"/>
        </w:rPr>
        <w:t xml:space="preserve">zorganizovaly dvě ženy z místní romské komunity. Na základě své profesní zkušenosti zdravotních mediátorek a silného osobního zakotvení v komunitě připravily volnočasovou akci </w:t>
      </w:r>
      <w:r w:rsidR="00486B13">
        <w:rPr>
          <w:rFonts w:eastAsia="Times New Roman"/>
        </w:rPr>
        <w:br/>
      </w:r>
      <w:r w:rsidRPr="00D02077">
        <w:rPr>
          <w:rFonts w:eastAsia="Times New Roman"/>
        </w:rPr>
        <w:t xml:space="preserve">pro děti a jejich rodiny. Navzdory počátečním komplikacím dokázaly úspěšně realizovat alternativní program a následně navázaly vznikem komunitního centra. Studie sleduje celý proces – od motivace a přípravy přes realizaci a překonání překážek až po dlouhodobý rozvoj iniciativy a její dopady </w:t>
      </w:r>
      <w:r w:rsidR="00486B13">
        <w:rPr>
          <w:rFonts w:eastAsia="Times New Roman"/>
        </w:rPr>
        <w:br/>
      </w:r>
      <w:r w:rsidRPr="00D02077">
        <w:rPr>
          <w:rFonts w:eastAsia="Times New Roman"/>
        </w:rPr>
        <w:t>na realizátorky i širší komunitu.</w:t>
      </w:r>
    </w:p>
    <w:p w14:paraId="5ED1F05F" w14:textId="77777777" w:rsidR="0085157B" w:rsidRDefault="0085157B" w:rsidP="00200D09">
      <w:pPr>
        <w:pStyle w:val="I-normal"/>
        <w:rPr>
          <w:rFonts w:eastAsia="Times New Roman"/>
        </w:rPr>
      </w:pPr>
    </w:p>
    <w:p w14:paraId="14D1E4A5" w14:textId="77777777" w:rsidR="00D438BE" w:rsidRPr="00D438BE" w:rsidRDefault="00D438BE" w:rsidP="00F233CE">
      <w:pPr>
        <w:pStyle w:val="I-nadpis3"/>
        <w:outlineLvl w:val="9"/>
      </w:pPr>
      <w:r w:rsidRPr="00D438BE">
        <w:t>Popis průběhu akce: motivace, příprava, realizace, překážky a formy spolupráce</w:t>
      </w:r>
    </w:p>
    <w:p w14:paraId="36FF63CC" w14:textId="0F6CCB6E" w:rsidR="0085157B" w:rsidRPr="00D438BE" w:rsidRDefault="00D438BE" w:rsidP="00D438BE">
      <w:pPr>
        <w:pStyle w:val="I-normal"/>
        <w:rPr>
          <w:rFonts w:eastAsia="Times New Roman"/>
        </w:rPr>
      </w:pPr>
      <w:r w:rsidRPr="00D438BE">
        <w:rPr>
          <w:rFonts w:eastAsia="Times New Roman"/>
        </w:rPr>
        <w:t>Případová studie komunitní akce zachycuje příklad úspěšné místní iniciativy, která vznikla z vnitřní motivace a hlubokého zakotvení realizátorek v romské komunitě. Dvě aktivní ženy, které v dané lokalitě dlouhodobě působí jako zdravotní mediátorky, se rozhodly zorganizovat volnočasovou akci pro děti a jejich rodiny. Jejich silné osobní vazby, důvěra komunity a znalost místních potřeb se staly základem pro vznik spontánního, ale dobře organizovaného a široce navštíveného komunitního setkání.</w:t>
      </w:r>
    </w:p>
    <w:p w14:paraId="4379E422" w14:textId="77777777" w:rsidR="00D438BE" w:rsidRDefault="00D438BE" w:rsidP="00D438BE">
      <w:pPr>
        <w:pStyle w:val="I-normal"/>
        <w:rPr>
          <w:rFonts w:eastAsia="Times New Roman"/>
        </w:rPr>
      </w:pPr>
      <w:r w:rsidRPr="00D438BE">
        <w:rPr>
          <w:rFonts w:eastAsia="Times New Roman"/>
          <w:b/>
          <w:bCs/>
        </w:rPr>
        <w:t>Motivace a příprava</w:t>
      </w:r>
    </w:p>
    <w:p w14:paraId="7954DE66" w14:textId="4BDA700E" w:rsidR="00D438BE" w:rsidRDefault="0085157B" w:rsidP="00D438BE">
      <w:pPr>
        <w:pStyle w:val="I-normal"/>
        <w:rPr>
          <w:rFonts w:eastAsia="Times New Roman"/>
        </w:rPr>
      </w:pPr>
      <w:r w:rsidRPr="0085157B">
        <w:rPr>
          <w:rFonts w:eastAsia="Times New Roman"/>
        </w:rPr>
        <w:t xml:space="preserve">Realizátorky vycházely ze svých osobních i profesních zkušeností z místní romské komunity, </w:t>
      </w:r>
      <w:r w:rsidR="00902309">
        <w:rPr>
          <w:rFonts w:eastAsia="Times New Roman"/>
        </w:rPr>
        <w:br/>
      </w:r>
      <w:r w:rsidRPr="0085157B">
        <w:rPr>
          <w:rFonts w:eastAsia="Times New Roman"/>
        </w:rPr>
        <w:t xml:space="preserve">kde dlouhodobě pracovaly s dětmi a vnímaly nedostatek dostupných volnočasových aktivit. Díky účasti v projektu a podpoře mentoringu dokázaly svůj nápad rozpracovat a přetavit do konkrétní akce. Původní návrh propojení komunity se službami však nebyl městem přijat, a po odmítnutí </w:t>
      </w:r>
      <w:r w:rsidR="00902309">
        <w:rPr>
          <w:rFonts w:eastAsia="Times New Roman"/>
        </w:rPr>
        <w:br/>
      </w:r>
      <w:r w:rsidRPr="0085157B">
        <w:rPr>
          <w:rFonts w:eastAsia="Times New Roman"/>
        </w:rPr>
        <w:t>ze strany místního romského koordinátora realizátorky rychle zareagovaly a připravily alternativu – h</w:t>
      </w:r>
      <w:r w:rsidR="00D96339">
        <w:rPr>
          <w:rFonts w:eastAsia="Times New Roman"/>
        </w:rPr>
        <w:t>a</w:t>
      </w:r>
      <w:bookmarkStart w:id="50" w:name="_GoBack"/>
      <w:bookmarkEnd w:id="50"/>
      <w:r w:rsidRPr="0085157B">
        <w:rPr>
          <w:rFonts w:eastAsia="Times New Roman"/>
        </w:rPr>
        <w:t>lloweenský průvod s doprovodným programem ve veřejném prostoru.</w:t>
      </w:r>
    </w:p>
    <w:p w14:paraId="5DA68E26" w14:textId="77777777" w:rsidR="008D565B" w:rsidRDefault="008D565B" w:rsidP="00D438BE">
      <w:pPr>
        <w:pStyle w:val="I-normal"/>
        <w:rPr>
          <w:rFonts w:eastAsia="Times New Roman"/>
        </w:rPr>
      </w:pPr>
    </w:p>
    <w:p w14:paraId="296D8BEF" w14:textId="77777777" w:rsidR="00D438BE" w:rsidRDefault="00D438BE" w:rsidP="00D438BE">
      <w:pPr>
        <w:pStyle w:val="I-normal"/>
        <w:rPr>
          <w:rFonts w:eastAsia="Times New Roman"/>
        </w:rPr>
      </w:pPr>
      <w:r w:rsidRPr="00D438BE">
        <w:rPr>
          <w:rFonts w:eastAsia="Times New Roman"/>
          <w:b/>
          <w:bCs/>
        </w:rPr>
        <w:t>Realizace akce</w:t>
      </w:r>
    </w:p>
    <w:p w14:paraId="47E4F327" w14:textId="1D35AD87" w:rsidR="00D438BE" w:rsidRPr="0085157B" w:rsidRDefault="00D438BE" w:rsidP="0085157B">
      <w:pPr>
        <w:pStyle w:val="I-normal"/>
      </w:pPr>
      <w:r w:rsidRPr="0085157B">
        <w:t>Během jediného víkendu realizátorky ve spolupráci s mentory přepracovaly celý koncept, zajistily potřebný materiál, propagaci a organizaci. Akce přilákala přes 150 účastníků, zejména z řad romských rodin z dané lokality. Program zahrnoval tematické dílny, hry, výtvarné aktivity, hledání pokladu</w:t>
      </w:r>
      <w:r w:rsidR="0011578F">
        <w:t xml:space="preserve"> pro děti</w:t>
      </w:r>
      <w:r w:rsidRPr="0085157B">
        <w:t xml:space="preserve">, opékání i večerní lampionový průvod. Velká část </w:t>
      </w:r>
      <w:r w:rsidR="00DA2F46">
        <w:t>organizace probíhala komunitně,</w:t>
      </w:r>
      <w:r w:rsidRPr="0085157B">
        <w:t xml:space="preserve"> zapojili se dobrovolníci, rodinní příslušníci i děti, což zvýšilo pocit spoluzodpovědnosti a přispělo k pozitivní atmosféře.</w:t>
      </w:r>
    </w:p>
    <w:p w14:paraId="0FD14444" w14:textId="77777777" w:rsidR="00D438BE" w:rsidRDefault="00D438BE" w:rsidP="00D438BE">
      <w:pPr>
        <w:pStyle w:val="I-normal"/>
        <w:rPr>
          <w:rFonts w:eastAsia="Times New Roman"/>
        </w:rPr>
      </w:pPr>
      <w:r w:rsidRPr="00D438BE">
        <w:rPr>
          <w:rFonts w:eastAsia="Times New Roman"/>
          <w:b/>
          <w:bCs/>
        </w:rPr>
        <w:t>Překážky a jejich překonání</w:t>
      </w:r>
    </w:p>
    <w:p w14:paraId="35510200" w14:textId="5BC4E9F1" w:rsidR="00D438BE" w:rsidRPr="0085157B" w:rsidRDefault="002A3580" w:rsidP="0085157B">
      <w:pPr>
        <w:pStyle w:val="I-normal"/>
      </w:pPr>
      <w:r w:rsidRPr="002A3580">
        <w:t xml:space="preserve">Největší překážkou byla původně odmítavá reakce městských struktur, která ohrozila realizaci záměru. Díky flexibilitě, osobnímu nasazení a silné důvěře místní komunity však realizátorky rychle našly alternativní řešení. Významnou roli sehrála i podpora mentorů a následná spolupráce </w:t>
      </w:r>
      <w:r w:rsidR="00210A13">
        <w:br/>
      </w:r>
      <w:r w:rsidRPr="002A3580">
        <w:t xml:space="preserve">s </w:t>
      </w:r>
      <w:r w:rsidR="00486B13">
        <w:t xml:space="preserve">neziskovou </w:t>
      </w:r>
      <w:r w:rsidRPr="002A3580">
        <w:t>organizací, která pomohla jak metodicky, tak finančně.</w:t>
      </w:r>
    </w:p>
    <w:p w14:paraId="13B0B48D" w14:textId="77777777" w:rsidR="00D438BE" w:rsidRDefault="00D438BE" w:rsidP="00D438BE">
      <w:pPr>
        <w:pStyle w:val="I-normal"/>
        <w:rPr>
          <w:rFonts w:eastAsia="Times New Roman"/>
        </w:rPr>
      </w:pPr>
      <w:r w:rsidRPr="00D438BE">
        <w:rPr>
          <w:rFonts w:eastAsia="Times New Roman"/>
          <w:b/>
          <w:bCs/>
        </w:rPr>
        <w:t>Formy spolupráce a pokračování iniciativy</w:t>
      </w:r>
    </w:p>
    <w:p w14:paraId="7DBE2C52" w14:textId="25462F40" w:rsidR="00D438BE" w:rsidRPr="0085157B" w:rsidRDefault="00D66618" w:rsidP="0085157B">
      <w:pPr>
        <w:pStyle w:val="I-normal"/>
      </w:pPr>
      <w:r w:rsidRPr="00D66618">
        <w:t xml:space="preserve">Na základě úspěchu jednorázové akce vzniklo komunitní centrum, které dnes slouží jako stabilní prostor pro doučování, volnočasové aktivity a setkávání. Realizátorky pokračují v rozvoji iniciativy, učí se pracovat s financemi a administrativou a aktuálně čerpají </w:t>
      </w:r>
      <w:r w:rsidR="00486B13">
        <w:t>v</w:t>
      </w:r>
      <w:r w:rsidR="00420129">
        <w:t>íceletý</w:t>
      </w:r>
      <w:r w:rsidRPr="00D66618">
        <w:t xml:space="preserve"> grant</w:t>
      </w:r>
      <w:r w:rsidR="00486B13">
        <w:t xml:space="preserve"> jednoho z fondu, zaměřeného na podporu komunitního života. </w:t>
      </w:r>
      <w:r w:rsidRPr="00D66618">
        <w:t>Případ ukazuje,</w:t>
      </w:r>
      <w:r w:rsidR="0011578F">
        <w:t xml:space="preserve"> </w:t>
      </w:r>
      <w:r w:rsidRPr="00D66618">
        <w:t>že kombinace místní znalosti, podpory a motivace může vést k</w:t>
      </w:r>
      <w:r w:rsidR="00461C15" w:rsidRPr="00FB560F">
        <w:t xml:space="preserve"> </w:t>
      </w:r>
      <w:r w:rsidRPr="00D66618">
        <w:t>udržitelným a smysluplným změnám i v náročném prostředí.</w:t>
      </w:r>
    </w:p>
    <w:p w14:paraId="515F5518" w14:textId="77777777" w:rsidR="0085157B" w:rsidRDefault="0085157B" w:rsidP="002F114D">
      <w:pPr>
        <w:pStyle w:val="I-normal"/>
        <w:rPr>
          <w:rFonts w:eastAsia="Times New Roman"/>
          <w:b/>
          <w:bCs/>
        </w:rPr>
      </w:pPr>
      <w:r>
        <w:rPr>
          <w:rFonts w:eastAsia="Times New Roman"/>
          <w:b/>
          <w:bCs/>
        </w:rPr>
        <w:t>Shrnutí</w:t>
      </w:r>
    </w:p>
    <w:p w14:paraId="64C7E1AC" w14:textId="43514999" w:rsidR="002F114D" w:rsidRDefault="0085157B" w:rsidP="002F114D">
      <w:pPr>
        <w:pStyle w:val="I-normal"/>
        <w:rPr>
          <w:rFonts w:eastAsia="Times New Roman"/>
        </w:rPr>
      </w:pPr>
      <w:r w:rsidRPr="0085157B">
        <w:rPr>
          <w:rFonts w:eastAsia="Times New Roman"/>
        </w:rPr>
        <w:t xml:space="preserve">Komunitní akce vznikla z osobní motivace dvou romských realizátorek, které reagovaly na nedostatek volnočasových aktivit pro děti. Přestože původní záměr nebyl městem přijat, díky jejich flexibilitě a podpoře mentorů se podařilo během krátké doby uspořádat úspěšný halloweenský program s velkou účastí. Spolupráce s komunitou, dobrovolníky a </w:t>
      </w:r>
      <w:r w:rsidR="00486B13">
        <w:rPr>
          <w:rFonts w:eastAsia="Times New Roman"/>
        </w:rPr>
        <w:t xml:space="preserve">neziskovým sektorem </w:t>
      </w:r>
      <w:r w:rsidRPr="0085157B">
        <w:rPr>
          <w:rFonts w:eastAsia="Times New Roman"/>
        </w:rPr>
        <w:t>pomohla překonat překážky a vytvořit základy pro další rozvoj iniciativy.</w:t>
      </w:r>
    </w:p>
    <w:p w14:paraId="4DB46508" w14:textId="77777777" w:rsidR="0085157B" w:rsidRDefault="0085157B" w:rsidP="002F114D">
      <w:pPr>
        <w:pStyle w:val="I-normal"/>
        <w:rPr>
          <w:rFonts w:eastAsia="Times New Roman"/>
        </w:rPr>
      </w:pPr>
    </w:p>
    <w:p w14:paraId="558DE6C8" w14:textId="253A4637" w:rsidR="00D438BE" w:rsidRPr="00E705B9" w:rsidRDefault="002F114D" w:rsidP="00F233CE">
      <w:pPr>
        <w:pStyle w:val="I-nadpis3"/>
        <w:outlineLvl w:val="9"/>
      </w:pPr>
      <w:r w:rsidRPr="002F114D">
        <w:t>Vnímané přínosy pro realizátorky</w:t>
      </w:r>
    </w:p>
    <w:p w14:paraId="3F5AAE90" w14:textId="6B1D0FF9" w:rsidR="00D438BE" w:rsidRPr="00D438BE" w:rsidRDefault="00D438BE" w:rsidP="00D438BE">
      <w:pPr>
        <w:pStyle w:val="I-normal"/>
        <w:rPr>
          <w:rFonts w:eastAsia="Times New Roman"/>
          <w:bCs/>
        </w:rPr>
      </w:pPr>
      <w:r w:rsidRPr="00D438BE">
        <w:rPr>
          <w:rFonts w:eastAsia="Times New Roman"/>
          <w:bCs/>
        </w:rPr>
        <w:t xml:space="preserve">Z rozhovorů s realizátorkami komunitní akce vyplývá, že projekt pro ně znamenal zásadní profesní i osobní posun. Vnímaly ho jako příležitost k nabytí praktických kompetencí, překonání bariér v komunikaci s institucemi, ale také jako proces, který posílil jejich sebevědomí, schopnost </w:t>
      </w:r>
      <w:r w:rsidR="00860137">
        <w:rPr>
          <w:rFonts w:eastAsia="Times New Roman"/>
          <w:bCs/>
        </w:rPr>
        <w:t xml:space="preserve">spolupráce </w:t>
      </w:r>
      <w:r w:rsidRPr="00D438BE">
        <w:rPr>
          <w:rFonts w:eastAsia="Times New Roman"/>
          <w:bCs/>
        </w:rPr>
        <w:t>a uvědomění si vlastní role v komunitě. Níže jsou hlavní přínosy systematicky rozděleny do</w:t>
      </w:r>
      <w:r w:rsidR="00860137">
        <w:rPr>
          <w:rFonts w:eastAsia="Times New Roman"/>
          <w:bCs/>
        </w:rPr>
        <w:t xml:space="preserve"> </w:t>
      </w:r>
      <w:r w:rsidRPr="00D438BE">
        <w:rPr>
          <w:rFonts w:eastAsia="Times New Roman"/>
          <w:bCs/>
        </w:rPr>
        <w:t>tematických oblastí.</w:t>
      </w:r>
    </w:p>
    <w:p w14:paraId="14E79CA9" w14:textId="5C25DC79" w:rsidR="00D438BE" w:rsidRPr="00D438BE" w:rsidRDefault="00D438BE" w:rsidP="00D438BE">
      <w:pPr>
        <w:pStyle w:val="I-normal"/>
        <w:rPr>
          <w:rFonts w:eastAsia="Times New Roman"/>
          <w:b/>
          <w:bCs/>
        </w:rPr>
      </w:pPr>
      <w:r w:rsidRPr="00D438BE">
        <w:rPr>
          <w:rFonts w:eastAsia="Times New Roman"/>
          <w:b/>
          <w:bCs/>
        </w:rPr>
        <w:t>Osvojení praktických dovedností a orientace v administrativě</w:t>
      </w:r>
    </w:p>
    <w:p w14:paraId="6C7CDD6D" w14:textId="346ECE18" w:rsidR="00D438BE" w:rsidRPr="00D438BE" w:rsidRDefault="00E3388F" w:rsidP="00D438BE">
      <w:pPr>
        <w:pStyle w:val="I-normal"/>
        <w:rPr>
          <w:rFonts w:eastAsia="Times New Roman"/>
          <w:bCs/>
        </w:rPr>
      </w:pPr>
      <w:r w:rsidRPr="00E3388F">
        <w:rPr>
          <w:rFonts w:eastAsia="Times New Roman"/>
          <w:bCs/>
        </w:rPr>
        <w:t>Projekt výrazně přispěl k rozvoji praktických a administrativních dovedností realizátorek, které se naučily připravovat rozpočet, vyplňovat formuláře, plánovat logistiku a orientovat se v pravidlech pro pořádání veřejných akcí. Díky systematické podpoře mentorů zvládly úkoly, které pro ně dříve byly obtížné, a získané zkušenosti nyní uplatňují při přípravě dalších aktivit a žádostí o podporu.</w:t>
      </w:r>
    </w:p>
    <w:p w14:paraId="0D479417" w14:textId="3387FA61" w:rsidR="00D438BE" w:rsidRPr="00D438BE" w:rsidRDefault="00D438BE" w:rsidP="00D438BE">
      <w:pPr>
        <w:pStyle w:val="I-normal"/>
        <w:rPr>
          <w:rFonts w:eastAsia="Times New Roman"/>
          <w:b/>
          <w:bCs/>
        </w:rPr>
      </w:pPr>
      <w:r w:rsidRPr="00D438BE">
        <w:rPr>
          <w:rFonts w:eastAsia="Times New Roman"/>
          <w:b/>
          <w:bCs/>
        </w:rPr>
        <w:t>Zlepšení komunikace s institucemi a schopnost síťování</w:t>
      </w:r>
    </w:p>
    <w:p w14:paraId="05EB6E78" w14:textId="192B71BB" w:rsidR="00D438BE" w:rsidRPr="00D438BE" w:rsidRDefault="00E3388F" w:rsidP="00D438BE">
      <w:pPr>
        <w:pStyle w:val="I-normal"/>
        <w:rPr>
          <w:rFonts w:eastAsia="Times New Roman"/>
          <w:bCs/>
        </w:rPr>
      </w:pPr>
      <w:r w:rsidRPr="00E3388F">
        <w:rPr>
          <w:rFonts w:eastAsia="Times New Roman"/>
          <w:bCs/>
        </w:rPr>
        <w:t>Projekt pomohl realizátorkám překonat ostych z</w:t>
      </w:r>
      <w:r>
        <w:rPr>
          <w:rFonts w:eastAsia="Times New Roman"/>
          <w:bCs/>
        </w:rPr>
        <w:t xml:space="preserve"> jednání s úřady a institucemi,</w:t>
      </w:r>
      <w:r w:rsidRPr="00E3388F">
        <w:rPr>
          <w:rFonts w:eastAsia="Times New Roman"/>
          <w:bCs/>
        </w:rPr>
        <w:t xml:space="preserve"> získaly větší jistotu, naučily se argumentovat a nebát se požádat o podporu. Současně si osvojily základy síťování, </w:t>
      </w:r>
      <w:r w:rsidR="00902309">
        <w:rPr>
          <w:rFonts w:eastAsia="Times New Roman"/>
          <w:bCs/>
        </w:rPr>
        <w:br/>
      </w:r>
      <w:r w:rsidRPr="00E3388F">
        <w:rPr>
          <w:rFonts w:eastAsia="Times New Roman"/>
          <w:bCs/>
        </w:rPr>
        <w:lastRenderedPageBreak/>
        <w:t>díky čemuž dokázaly navázat spolupráci s různými aktéry, což bylo klíčové pro další rozvoj jejich komunitní iniciativy.</w:t>
      </w:r>
    </w:p>
    <w:p w14:paraId="33F9B09C" w14:textId="029D2EB6" w:rsidR="00D438BE" w:rsidRPr="00D438BE" w:rsidRDefault="00D438BE" w:rsidP="00D438BE">
      <w:pPr>
        <w:pStyle w:val="I-normal"/>
        <w:rPr>
          <w:rFonts w:eastAsia="Times New Roman"/>
          <w:b/>
          <w:bCs/>
        </w:rPr>
      </w:pPr>
      <w:r w:rsidRPr="00D438BE">
        <w:rPr>
          <w:rFonts w:eastAsia="Times New Roman"/>
          <w:b/>
          <w:bCs/>
        </w:rPr>
        <w:t>Posílení sebedůvěry a vnímání vlastní role</w:t>
      </w:r>
    </w:p>
    <w:p w14:paraId="4C7F252B" w14:textId="2E6F811A" w:rsidR="00D438BE" w:rsidRPr="00D438BE" w:rsidRDefault="002A3580" w:rsidP="00D438BE">
      <w:pPr>
        <w:pStyle w:val="I-normal"/>
        <w:rPr>
          <w:rFonts w:eastAsia="Times New Roman"/>
          <w:bCs/>
        </w:rPr>
      </w:pPr>
      <w:r w:rsidRPr="002A3580">
        <w:rPr>
          <w:rFonts w:eastAsia="Times New Roman"/>
          <w:bCs/>
        </w:rPr>
        <w:t xml:space="preserve">Projekt měl kromě praktických přínosů i výrazný dopad na osobní růst realizátorek. Obě posílily svou sebedůvěru a začaly vnímat samy sebe jako nositelky změny v komunitě. Díky pozitivní zpětné vazbě a úspěšné realizaci akce si uvědomily vlastní schopnosti, což je motivovalo k dalšímu vzdělávání </w:t>
      </w:r>
      <w:r w:rsidR="00727469">
        <w:rPr>
          <w:rFonts w:eastAsia="Times New Roman"/>
          <w:bCs/>
        </w:rPr>
        <w:br/>
      </w:r>
      <w:r w:rsidRPr="002A3580">
        <w:rPr>
          <w:rFonts w:eastAsia="Times New Roman"/>
          <w:bCs/>
        </w:rPr>
        <w:t>a aktivnímu vystupování na veřejnosti. Svůj původ a zakořenění v komunitě začaly vnímat jako výhodu, která jim umožňuje jednat autenticky a s důvěrou místních obyvatel.</w:t>
      </w:r>
    </w:p>
    <w:p w14:paraId="44C1C42E" w14:textId="6315BCEE" w:rsidR="00D438BE" w:rsidRPr="00D438BE" w:rsidRDefault="00D438BE" w:rsidP="00D438BE">
      <w:pPr>
        <w:pStyle w:val="I-normal"/>
        <w:rPr>
          <w:rFonts w:eastAsia="Times New Roman"/>
          <w:b/>
          <w:bCs/>
        </w:rPr>
      </w:pPr>
      <w:r w:rsidRPr="00D438BE">
        <w:rPr>
          <w:rFonts w:eastAsia="Times New Roman"/>
          <w:b/>
          <w:bCs/>
        </w:rPr>
        <w:t>Týmová spolupráce a sdílené vedení</w:t>
      </w:r>
    </w:p>
    <w:p w14:paraId="22733E43" w14:textId="06B87CD1" w:rsidR="00D438BE" w:rsidRPr="00D438BE" w:rsidRDefault="00DA2F46" w:rsidP="00D438BE">
      <w:pPr>
        <w:pStyle w:val="I-normal"/>
        <w:rPr>
          <w:rFonts w:eastAsia="Times New Roman"/>
          <w:bCs/>
        </w:rPr>
      </w:pPr>
      <w:r w:rsidRPr="00DA2F46">
        <w:rPr>
          <w:rFonts w:eastAsia="Times New Roman"/>
          <w:bCs/>
        </w:rPr>
        <w:t xml:space="preserve">Projekt podpořil rozvoj efektivní spolupráce mezi oběma realizátorkami, které se naučily společně plánovat, rozdělovat si úkoly a navzájem se doplňovat. Tyto dovednosti byly klíčové pro úspěšnou realizaci akce i následné vedení komunitního centra. Školení a mentoring jim navíc pomohly lépe zvládat stres a plánovat s větším nadhledem, což posílilo jejich odolnost i schopnost reagovat </w:t>
      </w:r>
      <w:r w:rsidR="00727469">
        <w:rPr>
          <w:rFonts w:eastAsia="Times New Roman"/>
          <w:bCs/>
        </w:rPr>
        <w:br/>
      </w:r>
      <w:r w:rsidRPr="00DA2F46">
        <w:rPr>
          <w:rFonts w:eastAsia="Times New Roman"/>
          <w:bCs/>
        </w:rPr>
        <w:t>na nečekané situace.</w:t>
      </w:r>
    </w:p>
    <w:p w14:paraId="3A285ECA" w14:textId="53FDD4DF" w:rsidR="00D438BE" w:rsidRPr="00D438BE" w:rsidRDefault="00D438BE" w:rsidP="00D438BE">
      <w:pPr>
        <w:pStyle w:val="I-normal"/>
        <w:rPr>
          <w:rFonts w:eastAsia="Times New Roman"/>
          <w:b/>
          <w:bCs/>
        </w:rPr>
      </w:pPr>
      <w:r w:rsidRPr="00D438BE">
        <w:rPr>
          <w:rFonts w:eastAsia="Times New Roman"/>
          <w:b/>
          <w:bCs/>
        </w:rPr>
        <w:t>Růst ambicí a plánování dalšího rozvoje</w:t>
      </w:r>
    </w:p>
    <w:p w14:paraId="7A77019B" w14:textId="32B6DB8A" w:rsidR="00D438BE" w:rsidRPr="00D438BE" w:rsidRDefault="002A3580" w:rsidP="00D438BE">
      <w:pPr>
        <w:pStyle w:val="I-normal"/>
        <w:rPr>
          <w:rFonts w:eastAsia="Times New Roman"/>
          <w:bCs/>
        </w:rPr>
      </w:pPr>
      <w:r w:rsidRPr="002A3580">
        <w:rPr>
          <w:rFonts w:eastAsia="Times New Roman"/>
          <w:bCs/>
        </w:rPr>
        <w:t xml:space="preserve">Projekt ovlivnil také profesní směřování a ambice realizátorek. Aktivně pracují na rozvoji komunitního centra, připravují nové grantové žádosti a zapojují mladší generaci do komunitních aktivit. </w:t>
      </w:r>
      <w:r w:rsidR="00902309">
        <w:rPr>
          <w:rFonts w:eastAsia="Times New Roman"/>
          <w:bCs/>
        </w:rPr>
        <w:br/>
      </w:r>
      <w:r w:rsidRPr="002A3580">
        <w:rPr>
          <w:rFonts w:eastAsia="Times New Roman"/>
          <w:bCs/>
        </w:rPr>
        <w:t>Díky získaným dovednostem zvládají administrativu i financování samostatně a cíleně hledají nové příležitosti podpory. Současně rozvíjejí své vůdčí schopnosti a plánují udržitelný rozvoj iniciativy, čímž projekt nastartoval dlouhodobý profesní růst s dopadem na celou komunitu.</w:t>
      </w:r>
    </w:p>
    <w:p w14:paraId="08F570D8" w14:textId="6A70DBB9" w:rsidR="00C64BEB" w:rsidRPr="00E3388F" w:rsidRDefault="00E3388F" w:rsidP="002F114D">
      <w:pPr>
        <w:pStyle w:val="I-normal"/>
        <w:rPr>
          <w:rFonts w:eastAsia="Times New Roman"/>
          <w:b/>
        </w:rPr>
      </w:pPr>
      <w:r w:rsidRPr="00E3388F">
        <w:rPr>
          <w:rFonts w:eastAsia="Times New Roman"/>
          <w:b/>
        </w:rPr>
        <w:t>Shrnutí</w:t>
      </w:r>
    </w:p>
    <w:p w14:paraId="2E0E0209" w14:textId="54FAC528" w:rsidR="00E3388F" w:rsidRDefault="00E3388F" w:rsidP="002F114D">
      <w:pPr>
        <w:pStyle w:val="I-normal"/>
        <w:rPr>
          <w:rFonts w:eastAsia="Times New Roman"/>
        </w:rPr>
      </w:pPr>
      <w:r>
        <w:t>Projekt přinesl realizátorkám komunitní akce zásadní osobní i profesní rozvoj. Získaly praktické dovednosti v plánování a administrativě, naučily se komunikovat s institucemi a budovat partnerské sítě. Posílily svou sebedůvěru, uvědomily si svou roli v komunitě a rozvinuly schopnost týmové spolupráce. Projekt zároveň podpořil jejich ambice a motivaci k dalšímu rozvoji komunitního centra a novým iniciativám, čímž vytvořil základy pro dlouhodobý pozitivní dopad.</w:t>
      </w:r>
    </w:p>
    <w:p w14:paraId="1A629FD1" w14:textId="77777777" w:rsidR="00E3388F" w:rsidRDefault="00E3388F" w:rsidP="002F114D">
      <w:pPr>
        <w:pStyle w:val="I-normal"/>
        <w:rPr>
          <w:rFonts w:eastAsia="Times New Roman"/>
        </w:rPr>
      </w:pPr>
    </w:p>
    <w:p w14:paraId="58E48FDD" w14:textId="6D9E6E28" w:rsidR="00D438BE" w:rsidRDefault="002F114D" w:rsidP="00F233CE">
      <w:pPr>
        <w:pStyle w:val="I-nadpis3"/>
        <w:outlineLvl w:val="9"/>
      </w:pPr>
      <w:r w:rsidRPr="002F114D">
        <w:t>Vnímané přínosy pro komunitu</w:t>
      </w:r>
    </w:p>
    <w:p w14:paraId="1C4A964E" w14:textId="336A798E" w:rsidR="0081468A" w:rsidRPr="0081468A" w:rsidRDefault="0081468A" w:rsidP="0081468A">
      <w:pPr>
        <w:pStyle w:val="I-normal"/>
      </w:pPr>
      <w:r w:rsidRPr="0081468A">
        <w:t>Realizace komunitní akce a následné vzniklé aktivity komunitního centra měly významný dopad na místní romskou komunitu. Přínosy byly patrné jak na úrovni dětí a rodin, tak v širším komunitním kontextu – od posílení důvěry až po změny v komunikaci se školami a růst sebevědomí dalších členů komunity.</w:t>
      </w:r>
    </w:p>
    <w:p w14:paraId="7474E5A1" w14:textId="2922FF74" w:rsidR="0081468A" w:rsidRPr="0081468A" w:rsidRDefault="0081468A" w:rsidP="0081468A">
      <w:pPr>
        <w:pStyle w:val="I-normal"/>
        <w:rPr>
          <w:b/>
          <w:bCs/>
        </w:rPr>
      </w:pPr>
      <w:r w:rsidRPr="0081468A">
        <w:rPr>
          <w:b/>
          <w:bCs/>
        </w:rPr>
        <w:t>Aktivizace dětí a vytvoření bezpečného prostoru</w:t>
      </w:r>
    </w:p>
    <w:p w14:paraId="128781B0" w14:textId="16C61741" w:rsidR="0081468A" w:rsidRPr="0081468A" w:rsidRDefault="00E3388F" w:rsidP="0081468A">
      <w:pPr>
        <w:pStyle w:val="I-normal"/>
      </w:pPr>
      <w:r w:rsidRPr="00E3388F">
        <w:t xml:space="preserve">Komunitní akce podnítila aktivní zapojení dětí a vedla ke vzniku komunitního centra, </w:t>
      </w:r>
      <w:r w:rsidR="00902309">
        <w:br/>
      </w:r>
      <w:r w:rsidRPr="00E3388F">
        <w:t>které nabízí pravidelné volnočasové aktivity jako fotbal, tanec či doučování. Centrum se stalo bezpečným prostorem pro rozvoj dětí a mladých lidí a navázalo spolupráci se základními školami, čímž přispělo ke zmírnění vzdělávacích bariér a posílení vztahů mezi školami a romskou komunitou.</w:t>
      </w:r>
    </w:p>
    <w:p w14:paraId="7386FEDF" w14:textId="2D486BCF" w:rsidR="0081468A" w:rsidRPr="0081468A" w:rsidRDefault="0081468A" w:rsidP="0081468A">
      <w:pPr>
        <w:pStyle w:val="I-normal"/>
        <w:rPr>
          <w:b/>
          <w:bCs/>
        </w:rPr>
      </w:pPr>
      <w:r w:rsidRPr="0081468A">
        <w:rPr>
          <w:b/>
          <w:bCs/>
        </w:rPr>
        <w:t>Důvěra, přirozená autorita a respekt k</w:t>
      </w:r>
      <w:r w:rsidR="00E3388F">
        <w:rPr>
          <w:b/>
          <w:bCs/>
        </w:rPr>
        <w:t>e</w:t>
      </w:r>
      <w:r w:rsidRPr="0081468A">
        <w:rPr>
          <w:b/>
          <w:bCs/>
        </w:rPr>
        <w:t xml:space="preserve"> komunitním zvyklostem</w:t>
      </w:r>
    </w:p>
    <w:p w14:paraId="3E716713" w14:textId="2A0A1C3F" w:rsidR="0081468A" w:rsidRPr="0081468A" w:rsidRDefault="00E3388F" w:rsidP="0081468A">
      <w:pPr>
        <w:pStyle w:val="I-normal"/>
      </w:pPr>
      <w:r w:rsidRPr="00E3388F">
        <w:t xml:space="preserve">Důvěra komunity v realizátorky, vycházející z jejich kulturního zakotvení a osobního nasazení, sehrála klíčovou roli při nastavování pravidel fungování centra. Díky své přirozené autoritě dokázaly </w:t>
      </w:r>
      <w:r w:rsidRPr="00E3388F">
        <w:lastRenderedPageBreak/>
        <w:t>vytvořit prostředí, kde jsou jasně stanovená pravidla (např. zákaz mobilních telefonů, podpora školní docházky) vnímána s respektem, a kde dochází k posilování pozitivních vzorců chování bez potřeby represivních zásahů.</w:t>
      </w:r>
    </w:p>
    <w:p w14:paraId="51C7B764" w14:textId="77777777" w:rsidR="00E3388F" w:rsidRDefault="0081468A" w:rsidP="00E3388F">
      <w:pPr>
        <w:pStyle w:val="I-normal"/>
        <w:rPr>
          <w:b/>
          <w:bCs/>
        </w:rPr>
      </w:pPr>
      <w:r w:rsidRPr="0081468A">
        <w:rPr>
          <w:b/>
          <w:bCs/>
        </w:rPr>
        <w:t>Výchovná a preventivní funkce</w:t>
      </w:r>
    </w:p>
    <w:p w14:paraId="54472048" w14:textId="041A6D1E" w:rsidR="0081468A" w:rsidRPr="00E3388F" w:rsidRDefault="00E3388F" w:rsidP="0081468A">
      <w:pPr>
        <w:pStyle w:val="I-normal"/>
        <w:rPr>
          <w:b/>
          <w:bCs/>
        </w:rPr>
      </w:pPr>
      <w:r w:rsidRPr="00E3388F">
        <w:t>Komunitní centrum plní i důležito</w:t>
      </w:r>
      <w:r>
        <w:t>u preventivní a výchovnou roli,</w:t>
      </w:r>
      <w:r w:rsidRPr="00E3388F">
        <w:t xml:space="preserve"> díky pevným pravidlům </w:t>
      </w:r>
      <w:r w:rsidR="00727469">
        <w:br/>
      </w:r>
      <w:r w:rsidRPr="00E3388F">
        <w:t xml:space="preserve">a přirozenému vedení pomáhá omezovat záškoláctví a problémové chování. Děti tráví více času smysluplnými aktivitami, které rozvíjejí jejich dovednosti. Zároveň se aktivně zapojují i rodiče, kterým realizátorky poskytují podporu při řešení každodenních situací, čímž se posiluje stabilita </w:t>
      </w:r>
      <w:r w:rsidR="00727469">
        <w:br/>
      </w:r>
      <w:r w:rsidRPr="00E3388F">
        <w:t>a funkčnost celého komunitního prostředí.</w:t>
      </w:r>
    </w:p>
    <w:p w14:paraId="47AE57C7" w14:textId="7E3BF97B" w:rsidR="0081468A" w:rsidRPr="0081468A" w:rsidRDefault="0081468A" w:rsidP="0081468A">
      <w:pPr>
        <w:pStyle w:val="I-normal"/>
        <w:rPr>
          <w:b/>
          <w:bCs/>
        </w:rPr>
      </w:pPr>
      <w:r w:rsidRPr="0081468A">
        <w:rPr>
          <w:b/>
          <w:bCs/>
        </w:rPr>
        <w:t>Zviditelnění a motivace dalších členů komunity</w:t>
      </w:r>
    </w:p>
    <w:p w14:paraId="34B9663A" w14:textId="4781CC85" w:rsidR="0081468A" w:rsidRPr="0081468A" w:rsidRDefault="00E3388F" w:rsidP="0081468A">
      <w:pPr>
        <w:pStyle w:val="I-normal"/>
      </w:pPr>
      <w:r w:rsidRPr="00E3388F">
        <w:t>Komunitní akce a následná činnost centra pomohly zviditelnit ženy z komunity jako aktivní a schopné nositelky změny. Tím inspirovaly i další obyvatele, k</w:t>
      </w:r>
      <w:r>
        <w:t>teří dosud váhali se zapojením,</w:t>
      </w:r>
      <w:r w:rsidRPr="00E3388F">
        <w:t xml:space="preserve"> někteří začali pomáhat, jiní uvažují o vlastní iniciativě. Postupně se tak posiluje sebevědomí komunity a rozšiřuje se okruh aktivních lidí, kteří se chtějí podílet na veřejném dění.</w:t>
      </w:r>
    </w:p>
    <w:p w14:paraId="47937D1C" w14:textId="5DDEE994" w:rsidR="0081468A" w:rsidRPr="0081468A" w:rsidRDefault="0081468A" w:rsidP="0081468A">
      <w:pPr>
        <w:pStyle w:val="I-normal"/>
        <w:rPr>
          <w:b/>
          <w:bCs/>
        </w:rPr>
      </w:pPr>
      <w:r w:rsidRPr="0081468A">
        <w:rPr>
          <w:b/>
          <w:bCs/>
        </w:rPr>
        <w:t>Mezigenerační dopad a budování leadershipu</w:t>
      </w:r>
    </w:p>
    <w:p w14:paraId="7F45B7A7" w14:textId="26B97F7C" w:rsidR="00C64BEB" w:rsidRDefault="0081468A" w:rsidP="002F114D">
      <w:pPr>
        <w:pStyle w:val="I-normal"/>
      </w:pPr>
      <w:r w:rsidRPr="0081468A">
        <w:t xml:space="preserve">Součástí strategie centra je také cílené zapojení mladší generace. Realizátorky podporují své děti </w:t>
      </w:r>
      <w:r w:rsidR="00727469">
        <w:br/>
      </w:r>
      <w:r w:rsidRPr="0081468A">
        <w:t>i další mladé lidi, aby se podíleli na chodu centra a učili se organizovat vlastní aktivity. Tím dochází k přenosu zkušeností a vytváření základů pro vznik nové generace komunitních lídrů.</w:t>
      </w:r>
      <w:r w:rsidR="00E3388F" w:rsidRPr="00E3388F">
        <w:t xml:space="preserve"> </w:t>
      </w:r>
      <w:r w:rsidRPr="0081468A">
        <w:t xml:space="preserve">Centrum </w:t>
      </w:r>
      <w:r w:rsidR="00902309">
        <w:br/>
      </w:r>
      <w:r w:rsidRPr="0081468A">
        <w:t xml:space="preserve">se tak stává nejen místem setkávání, ale i platformou pro vzdělávání, vedení k zodpovědnosti </w:t>
      </w:r>
      <w:r w:rsidR="00727469">
        <w:br/>
      </w:r>
      <w:r w:rsidRPr="0081468A">
        <w:t xml:space="preserve">a formování pozitivních rolí. Tento mezigenerační přesah výrazně posiluje udržitelnost celého úsilí </w:t>
      </w:r>
      <w:r w:rsidR="00727469">
        <w:br/>
      </w:r>
      <w:r w:rsidRPr="0081468A">
        <w:t>a rozšiřuje jeho dopad do budoucna.</w:t>
      </w:r>
    </w:p>
    <w:p w14:paraId="7E06CE69" w14:textId="2CF6EAAB" w:rsidR="00E3388F" w:rsidRPr="00E3388F" w:rsidRDefault="00E3388F" w:rsidP="002F114D">
      <w:pPr>
        <w:pStyle w:val="I-normal"/>
        <w:rPr>
          <w:b/>
        </w:rPr>
      </w:pPr>
      <w:r w:rsidRPr="00E3388F">
        <w:rPr>
          <w:b/>
        </w:rPr>
        <w:t>Shrnutí</w:t>
      </w:r>
    </w:p>
    <w:p w14:paraId="638CD5E7" w14:textId="45AF45F6" w:rsidR="00E3388F" w:rsidRDefault="00E3388F" w:rsidP="002F114D">
      <w:pPr>
        <w:pStyle w:val="I-normal"/>
      </w:pPr>
      <w:r>
        <w:t>Komunitní akce a následné aktivity komunitního centra přinesly řadu pozitivních dopadů pro místní romskou komunitu. Posílily zapojení dětí a mladých lidí, zlepšily vztahy se školami a vytvořily bezpečné prostředí s jasnými pravidly. Díky důvěře v realizátorky centrum plní i preventivní a výchovnou funkci. Aktivity zároveň inspirovaly další členy komunity k většímu zapojení a podpořily vznik nové generace lídrů, což posiluje udržitelnost celého úsilí.</w:t>
      </w:r>
    </w:p>
    <w:p w14:paraId="07BF2C16" w14:textId="77777777" w:rsidR="00D66618" w:rsidRDefault="00D66618" w:rsidP="002F114D">
      <w:pPr>
        <w:pStyle w:val="I-normal"/>
        <w:rPr>
          <w:rFonts w:eastAsia="Times New Roman"/>
        </w:rPr>
      </w:pPr>
    </w:p>
    <w:p w14:paraId="2C71290F" w14:textId="7A085758" w:rsidR="0081468A" w:rsidRDefault="002F114D" w:rsidP="00F233CE">
      <w:pPr>
        <w:pStyle w:val="I-nadpis3"/>
        <w:outlineLvl w:val="9"/>
      </w:pPr>
      <w:r w:rsidRPr="002F114D">
        <w:t>Udržitelnost a potenciál přenosu</w:t>
      </w:r>
    </w:p>
    <w:p w14:paraId="2E9CA368" w14:textId="3E4AF573" w:rsidR="002A3580" w:rsidRDefault="002A3580" w:rsidP="002A3580">
      <w:pPr>
        <w:pStyle w:val="I-normal"/>
      </w:pPr>
      <w:r>
        <w:t>Komunitní akce se stala impulzem pro dlouhodobou komunitní práci. Neformální zázemí, které vzniklo</w:t>
      </w:r>
      <w:r w:rsidR="00860137">
        <w:t xml:space="preserve"> </w:t>
      </w:r>
      <w:r>
        <w:t>v domácím prostředí jedné z realizátorek, se postupně transformuje v komunitní centrum sloužící</w:t>
      </w:r>
      <w:r w:rsidR="00860137">
        <w:t xml:space="preserve"> </w:t>
      </w:r>
      <w:r>
        <w:t>dětem i rodičům. Realizátorky plánují rozšiřování aktivit, rozvoj mladých lídrů a mezigenerační předávání odpovědnosti, což posiluje perspektivu udržitelnosti.</w:t>
      </w:r>
    </w:p>
    <w:p w14:paraId="02832A46" w14:textId="5EE46068" w:rsidR="002A3580" w:rsidRDefault="002A3580" w:rsidP="002A3580">
      <w:pPr>
        <w:pStyle w:val="I-normal"/>
      </w:pPr>
      <w:r>
        <w:t>K dosažení finanční stability využívají kombinaci větších grantů a menších podpor, a plánují se zapojit i do nové osmnáctiměsíční výzvy. Cílem je nezávislost na jednom zdroji a schopnost reagovat</w:t>
      </w:r>
      <w:r w:rsidR="00727469">
        <w:br/>
      </w:r>
      <w:r>
        <w:t>na výkyvy. Důraz kladou rovněž na rozvoj administrativní gramotnosti a síťování, které zvyšují jejich samostatnost a odolnost.</w:t>
      </w:r>
    </w:p>
    <w:p w14:paraId="211CD3A2" w14:textId="58E3E527" w:rsidR="00D66618" w:rsidRDefault="002A3580" w:rsidP="003B56C5">
      <w:pPr>
        <w:pStyle w:val="I-normal"/>
        <w:rPr>
          <w:rFonts w:eastAsia="Times New Roman"/>
        </w:rPr>
      </w:pPr>
      <w:r>
        <w:t xml:space="preserve">Model založený na osobním nasazení, důvěře a znalosti lokálního prostředí má potenciál přenosu </w:t>
      </w:r>
      <w:r w:rsidR="00727469">
        <w:br/>
      </w:r>
      <w:r>
        <w:t xml:space="preserve">i do jiných lokalit. Ukazuje, že i bez výrazné institucionální podpory lze vybudovat životaschopnou komunitní iniciativu, pokud je podpořena cíleným mentoringem a motivací členů komunity </w:t>
      </w:r>
      <w:r w:rsidR="00727469">
        <w:br/>
      </w:r>
      <w:r>
        <w:t>k aktivnímu zapojení.</w:t>
      </w:r>
      <w:r w:rsidR="00D66618">
        <w:rPr>
          <w:rFonts w:eastAsia="Times New Roman"/>
        </w:rPr>
        <w:br w:type="page"/>
      </w:r>
    </w:p>
    <w:p w14:paraId="1DE2B65E" w14:textId="3005EF2F" w:rsidR="00591AF0" w:rsidRDefault="00591AF0" w:rsidP="002F490E">
      <w:pPr>
        <w:pStyle w:val="I-nadpis2"/>
        <w:outlineLvl w:val="1"/>
      </w:pPr>
      <w:bookmarkStart w:id="51" w:name="_Toc208487527"/>
      <w:r>
        <w:rPr>
          <w:rStyle w:val="Siln"/>
          <w:b/>
          <w:bCs/>
        </w:rPr>
        <w:lastRenderedPageBreak/>
        <w:t>Podnikatelský plán</w:t>
      </w:r>
      <w:bookmarkEnd w:id="51"/>
      <w:r>
        <w:rPr>
          <w:rStyle w:val="Siln"/>
          <w:b/>
          <w:bCs/>
        </w:rPr>
        <w:t xml:space="preserve"> </w:t>
      </w:r>
    </w:p>
    <w:p w14:paraId="5B00D228" w14:textId="55DF9042" w:rsidR="00D02077" w:rsidRDefault="00D02077" w:rsidP="002F114D">
      <w:pPr>
        <w:pStyle w:val="I-normal"/>
      </w:pPr>
      <w:r w:rsidRPr="00D02077">
        <w:t>Tato případová studie se zaměřuje na rozvoj podnikatelského záměru, který vznikl na základě propojení komunitní praxe a nově získaných dovedností v rámci programu zaměřeného na podporu podnikavosti a občanské iniciativy. Příběh účastníka ukazuje, jak lze přetavit kulturní</w:t>
      </w:r>
      <w:r w:rsidR="00860137">
        <w:t xml:space="preserve"> </w:t>
      </w:r>
      <w:r w:rsidRPr="00D02077">
        <w:t xml:space="preserve">a komunitní aktivity ve stabilní podnikání se sociálním přesahem. Studie sleduje celý proces – od počáteční motivace přes přípravu a založení firmy až po vyhodnocení přínosů pro samotného realizátora i širší </w:t>
      </w:r>
      <w:r w:rsidR="00860137">
        <w:br/>
      </w:r>
      <w:r w:rsidRPr="00D02077">
        <w:t xml:space="preserve">komunitu. Zvláštní důraz je kladen na faktory udržitelnosti a potenciál přenosu tohoto modelu </w:t>
      </w:r>
      <w:r w:rsidR="00860137">
        <w:br/>
      </w:r>
      <w:r w:rsidRPr="00D02077">
        <w:t>do dalších kontextů.</w:t>
      </w:r>
    </w:p>
    <w:p w14:paraId="585DEEDA" w14:textId="77777777" w:rsidR="00E3388F" w:rsidRPr="00022A74" w:rsidRDefault="00E3388F" w:rsidP="002F114D">
      <w:pPr>
        <w:pStyle w:val="I-normal"/>
      </w:pPr>
    </w:p>
    <w:p w14:paraId="5848F18C" w14:textId="4CA02D76" w:rsidR="0081468A" w:rsidRDefault="0081468A" w:rsidP="00F233CE">
      <w:pPr>
        <w:pStyle w:val="I-nadpis3"/>
        <w:outlineLvl w:val="9"/>
      </w:pPr>
      <w:r w:rsidRPr="00D438BE">
        <w:t>Popis průběhu akce: motivace, příprava, realizace, překážky a formy spolupráce</w:t>
      </w:r>
    </w:p>
    <w:p w14:paraId="2AF67EBA" w14:textId="7CAE0891" w:rsidR="0081468A" w:rsidRPr="0081468A" w:rsidRDefault="0081468A" w:rsidP="0081468A">
      <w:pPr>
        <w:pStyle w:val="I-normal"/>
      </w:pPr>
      <w:r w:rsidRPr="0081468A">
        <w:t>Případová studie zachycuje rozvoj podnikatelského plánu, který vznikl na základě kombinace předchozích komunitních zkušeností a nově nabytých znalostí z programu podporujícího podnikavost a občanskou iniciativu. Účastník využil projekt jako příležitost k přechodu od neformální kulturní práce k formálně založenému podnikání se sociálním přesahem.</w:t>
      </w:r>
    </w:p>
    <w:p w14:paraId="4D6882A1" w14:textId="37FCE17B" w:rsidR="0081468A" w:rsidRPr="0081468A" w:rsidRDefault="0081468A" w:rsidP="0081468A">
      <w:pPr>
        <w:pStyle w:val="I-normal"/>
        <w:rPr>
          <w:b/>
          <w:bCs/>
        </w:rPr>
      </w:pPr>
      <w:r w:rsidRPr="0081468A">
        <w:rPr>
          <w:b/>
          <w:bCs/>
        </w:rPr>
        <w:t>Motivace a počáteční záměr</w:t>
      </w:r>
    </w:p>
    <w:p w14:paraId="3D684B41" w14:textId="775EBE9F" w:rsidR="0081468A" w:rsidRPr="0081468A" w:rsidRDefault="00DA2F46" w:rsidP="0081468A">
      <w:pPr>
        <w:pStyle w:val="I-normal"/>
      </w:pPr>
      <w:r w:rsidRPr="00DA2F46">
        <w:t xml:space="preserve">Účastník do programu vstupoval s bohatou zkušeností v komunitní a kulturní oblasti, zejména v práci s romskou mládeží. Původně chtěl podnikání propojit s činností </w:t>
      </w:r>
      <w:r w:rsidR="00860137">
        <w:t xml:space="preserve">svého kulturního </w:t>
      </w:r>
      <w:r w:rsidRPr="00DA2F46">
        <w:t>spolku, ale v průběhu programu se rozhodl založit samostatnou firmu. Cílem bylo vytvořit otevřený kreativní prostor, který bude nejen ekonomicky udržitelný, ale zároveň podpoří zapojení romských talentů a kulturní participaci mladých lidí ze znevýhodněného prostředí.</w:t>
      </w:r>
    </w:p>
    <w:p w14:paraId="651BE49D" w14:textId="7B630ECF" w:rsidR="0081468A" w:rsidRPr="0081468A" w:rsidRDefault="0081468A" w:rsidP="0081468A">
      <w:pPr>
        <w:pStyle w:val="I-normal"/>
        <w:rPr>
          <w:b/>
          <w:bCs/>
        </w:rPr>
      </w:pPr>
      <w:r w:rsidRPr="0081468A">
        <w:rPr>
          <w:b/>
          <w:bCs/>
        </w:rPr>
        <w:t>Vzdělávací příprava a podpora</w:t>
      </w:r>
    </w:p>
    <w:p w14:paraId="748BBF49" w14:textId="382DC77A" w:rsidR="0081468A" w:rsidRPr="0081468A" w:rsidRDefault="00E3388F" w:rsidP="0081468A">
      <w:pPr>
        <w:pStyle w:val="I-normal"/>
      </w:pPr>
      <w:r w:rsidRPr="00E3388F">
        <w:t>Vzdělávací modul sestávající ze tří dvoudenních školení v Praze poskytl účastníkovi přibližně 50 hodin teoretické přípravy v oblasti podnikání, sociálního podnikání, finančního plánování a marketingu. Tento základ mu umožnil formulovat konkrétní podnikatelský plán. Následný individuální mentoring pak pomohl s</w:t>
      </w:r>
      <w:r>
        <w:t xml:space="preserve"> jeho praktickým rozpracováním</w:t>
      </w:r>
      <w:r w:rsidRPr="00E3388F">
        <w:t xml:space="preserve">, od dokumentace a výpočtů po strategii a přípravu </w:t>
      </w:r>
      <w:r w:rsidR="00902309">
        <w:br/>
      </w:r>
      <w:r w:rsidRPr="00E3388F">
        <w:t>na žádost o podporu.</w:t>
      </w:r>
    </w:p>
    <w:p w14:paraId="30364257" w14:textId="2F51429B" w:rsidR="0081468A" w:rsidRPr="0081468A" w:rsidRDefault="0081468A" w:rsidP="0081468A">
      <w:pPr>
        <w:pStyle w:val="I-normal"/>
        <w:rPr>
          <w:b/>
          <w:bCs/>
        </w:rPr>
      </w:pPr>
      <w:r w:rsidRPr="0081468A">
        <w:rPr>
          <w:b/>
          <w:bCs/>
        </w:rPr>
        <w:t>Realizace podnikatelského záměru</w:t>
      </w:r>
    </w:p>
    <w:p w14:paraId="7085C75D" w14:textId="40C3CD35" w:rsidR="0081468A" w:rsidRPr="0081468A" w:rsidRDefault="00860137" w:rsidP="0081468A">
      <w:pPr>
        <w:pStyle w:val="I-normal"/>
      </w:pPr>
      <w:r w:rsidRPr="00860137">
        <w:t>V prosinci 2024 účastník založil firmu zaměřenou na kreativní a kulturní služby, která kombinuje komerční tvorbu obsahu s podporou talentů, zapojením mladých lidí z marginalizovaných prostředí a zaměstnáváním osob dlouhodobě vedených na úřadu práce. Do budoucna plánuje čerpat podporu v rámci výzev pro sociální podniky, čímž propojuje kulturní aktivity s prvky sociální odpovědnosti.</w:t>
      </w:r>
    </w:p>
    <w:p w14:paraId="573E2110" w14:textId="3EE518EB" w:rsidR="0081468A" w:rsidRPr="0081468A" w:rsidRDefault="0081468A" w:rsidP="0081468A">
      <w:pPr>
        <w:pStyle w:val="I-normal"/>
        <w:rPr>
          <w:b/>
          <w:bCs/>
        </w:rPr>
      </w:pPr>
      <w:r w:rsidRPr="0081468A">
        <w:rPr>
          <w:b/>
          <w:bCs/>
        </w:rPr>
        <w:t>Překážky a rozhodující momenty</w:t>
      </w:r>
    </w:p>
    <w:p w14:paraId="2FD86839" w14:textId="409AC01D" w:rsidR="0081468A" w:rsidRDefault="00D66618" w:rsidP="0081468A">
      <w:pPr>
        <w:pStyle w:val="I-normal"/>
      </w:pPr>
      <w:r w:rsidRPr="00D66618">
        <w:t>Účastník původně zvažoval propojení podnikání se stávajícím</w:t>
      </w:r>
      <w:r w:rsidR="00860137" w:rsidRPr="00FB560F">
        <w:t xml:space="preserve"> </w:t>
      </w:r>
      <w:r w:rsidR="00860137">
        <w:t>kulturním</w:t>
      </w:r>
      <w:r w:rsidRPr="00D66618">
        <w:t xml:space="preserve"> spolkem, ale kvůli administrativní náročnosti se rozhodl založit novou společnost, což se ukázalo jako klíčové rozhodnutí. Významnou výzvou byla také orientace v administrativě a plánování financí, kde </w:t>
      </w:r>
      <w:r>
        <w:t>zásadní podporu poskytl mentor,</w:t>
      </w:r>
      <w:r w:rsidRPr="00D66618">
        <w:t xml:space="preserve"> jak praktickými radami, tak motivací k dokončení podnikatelského plánu.</w:t>
      </w:r>
    </w:p>
    <w:p w14:paraId="3156FC87" w14:textId="77777777" w:rsidR="00727469" w:rsidRDefault="00727469" w:rsidP="0081468A">
      <w:pPr>
        <w:pStyle w:val="I-normal"/>
      </w:pPr>
    </w:p>
    <w:p w14:paraId="7122847B" w14:textId="77777777" w:rsidR="00727469" w:rsidRPr="0081468A" w:rsidRDefault="00727469" w:rsidP="0081468A">
      <w:pPr>
        <w:pStyle w:val="I-normal"/>
      </w:pPr>
    </w:p>
    <w:p w14:paraId="1C230E47" w14:textId="75F9C024" w:rsidR="0081468A" w:rsidRPr="0081468A" w:rsidRDefault="0081468A" w:rsidP="0081468A">
      <w:pPr>
        <w:pStyle w:val="I-normal"/>
        <w:rPr>
          <w:b/>
          <w:bCs/>
        </w:rPr>
      </w:pPr>
      <w:r w:rsidRPr="0081468A">
        <w:rPr>
          <w:b/>
          <w:bCs/>
        </w:rPr>
        <w:lastRenderedPageBreak/>
        <w:t>Formy spolupráce a podpory</w:t>
      </w:r>
    </w:p>
    <w:p w14:paraId="56AAC6F7" w14:textId="4F4A73D4" w:rsidR="0081468A" w:rsidRPr="00E3388F" w:rsidRDefault="00DA2F46" w:rsidP="00E3388F">
      <w:pPr>
        <w:pStyle w:val="I-normal"/>
      </w:pPr>
      <w:r w:rsidRPr="00DA2F46">
        <w:t xml:space="preserve">Klíčovým prvkem byla kombinace teorie, praktického mentoringu a podpůrného prostředí, </w:t>
      </w:r>
      <w:r w:rsidR="00902309">
        <w:br/>
      </w:r>
      <w:r w:rsidRPr="00DA2F46">
        <w:t>které účastníkovi umožnilo otevřeně sdílet nejistoty a hledat řešení konkrétních výzev. Důvěra mezi mentorem a účastníkem umožnila individuálně přizpůsobený přístup a pružnou spolupráci. Díky tomu mohl účastník nejen rozvíjet své podnikatelské dovednosti, ale i posílit sebedůvěru a převzít odpovědnost za realizaci svého záměru.</w:t>
      </w:r>
    </w:p>
    <w:p w14:paraId="570A8B91" w14:textId="206F0D3A" w:rsidR="00D02077" w:rsidRPr="00E3388F" w:rsidRDefault="00E3388F" w:rsidP="0081468A">
      <w:pPr>
        <w:pStyle w:val="I-normal"/>
        <w:rPr>
          <w:b/>
        </w:rPr>
      </w:pPr>
      <w:r w:rsidRPr="00E3388F">
        <w:rPr>
          <w:b/>
        </w:rPr>
        <w:t>Shrnutí</w:t>
      </w:r>
    </w:p>
    <w:p w14:paraId="226F3C75" w14:textId="1973AC20" w:rsidR="00E3388F" w:rsidRDefault="00860137" w:rsidP="0081468A">
      <w:pPr>
        <w:pStyle w:val="I-normal"/>
      </w:pPr>
      <w:r w:rsidRPr="00860137">
        <w:t xml:space="preserve">Případová studie popisuje rozvoj podnikatelského záměru, který navázal na předchozí komunitní </w:t>
      </w:r>
      <w:r>
        <w:br/>
      </w:r>
      <w:r w:rsidRPr="00860137">
        <w:t xml:space="preserve">a kulturní zkušenosti účastníka. Díky vzdělávacímu modulu a individuálnímu mentoringu vznikl konkrétní plán, jenž vyústil v založení firmy působící v oblasti kreativních a kulturních služeb </w:t>
      </w:r>
      <w:r>
        <w:br/>
      </w:r>
      <w:r w:rsidRPr="00860137">
        <w:t xml:space="preserve">se sociálním přesahem. Účastník překonal administrativní i strategické výzvy a s podporou mentorů zvolil cestu samostatného podnikání, které propojuje vlastní kreativitu s podporou komunity </w:t>
      </w:r>
      <w:r>
        <w:br/>
      </w:r>
      <w:r w:rsidRPr="00860137">
        <w:t>a zaměstnáváním znevýhodněných osob.</w:t>
      </w:r>
    </w:p>
    <w:p w14:paraId="1F80C1E0" w14:textId="77777777" w:rsidR="00E3388F" w:rsidRPr="0081468A" w:rsidRDefault="00E3388F" w:rsidP="0081468A">
      <w:pPr>
        <w:pStyle w:val="I-normal"/>
      </w:pPr>
    </w:p>
    <w:p w14:paraId="49A69614" w14:textId="18CC40F7" w:rsidR="00916D42" w:rsidRPr="00E705B9" w:rsidRDefault="000A4CED" w:rsidP="00F233CE">
      <w:pPr>
        <w:pStyle w:val="I-nadpis3"/>
        <w:outlineLvl w:val="9"/>
      </w:pPr>
      <w:r w:rsidRPr="000A4CED">
        <w:t>Vnímané přínosy pro realizátor</w:t>
      </w:r>
      <w:r w:rsidR="00916D42">
        <w:t>a</w:t>
      </w:r>
      <w:r w:rsidR="0011578F">
        <w:t xml:space="preserve"> podnikatelského plánu</w:t>
      </w:r>
    </w:p>
    <w:p w14:paraId="070D259B" w14:textId="6B2AF3D5" w:rsidR="00916D42" w:rsidRPr="00916D42" w:rsidRDefault="00916D42" w:rsidP="00916D42">
      <w:pPr>
        <w:pStyle w:val="I-normal"/>
        <w:rPr>
          <w:rFonts w:eastAsia="Times New Roman"/>
        </w:rPr>
      </w:pPr>
      <w:r w:rsidRPr="00916D42">
        <w:rPr>
          <w:rFonts w:eastAsia="Times New Roman"/>
        </w:rPr>
        <w:t xml:space="preserve">Realizace podnikatelského záměru v rámci programu měla pro účastníka výrazný transformační efekt, který se projevil v několika rovinách – od konkrétního založení firmy a nabytí podnikatelských dovedností až po osobní stabilizaci a posílení sociálních vazeb. Přínosy nebyly jen teoretické, </w:t>
      </w:r>
      <w:r w:rsidR="00727469">
        <w:rPr>
          <w:rFonts w:eastAsia="Times New Roman"/>
        </w:rPr>
        <w:br/>
      </w:r>
      <w:r w:rsidRPr="00916D42">
        <w:rPr>
          <w:rFonts w:eastAsia="Times New Roman"/>
        </w:rPr>
        <w:t>ale především praktické, hmatatelné a dlouhodobě využitelné.</w:t>
      </w:r>
    </w:p>
    <w:p w14:paraId="1E6854D2" w14:textId="6DF80543" w:rsidR="00916D42" w:rsidRPr="00916D42" w:rsidRDefault="00916D42" w:rsidP="00916D42">
      <w:pPr>
        <w:pStyle w:val="I-normal"/>
        <w:rPr>
          <w:rFonts w:eastAsia="Times New Roman"/>
          <w:b/>
          <w:bCs/>
        </w:rPr>
      </w:pPr>
      <w:r w:rsidRPr="00916D42">
        <w:rPr>
          <w:rFonts w:eastAsia="Times New Roman"/>
          <w:b/>
          <w:bCs/>
        </w:rPr>
        <w:t>Založení firmy a první podnikatelské kroky</w:t>
      </w:r>
    </w:p>
    <w:p w14:paraId="238AC7E5" w14:textId="7F106F1E" w:rsidR="00916D42" w:rsidRPr="00916D42" w:rsidRDefault="004E07DB" w:rsidP="00916D42">
      <w:pPr>
        <w:pStyle w:val="I-normal"/>
        <w:rPr>
          <w:rFonts w:eastAsia="Times New Roman"/>
        </w:rPr>
      </w:pPr>
      <w:r w:rsidRPr="004E07DB">
        <w:rPr>
          <w:rFonts w:eastAsia="Times New Roman"/>
        </w:rPr>
        <w:t>Nejviditelnějším výstupem projektu bylo založení nové společnosti v roce 2024. Firma působí v oblasti kreativních a kulturních služeb se sociálním přesahem a ambicí stát se nástrojem pro podporu kulturní tvorby a zapojení talentů z romské komunity. Účastník podnikání reálně zahájil, získává první zakázky a plánuje rozšíření aktivit. První fáze podnikání mu poskytla nejen nový profesní rámec, ale také motivaci k dalšímu osobnímu a profesnímu růstu.</w:t>
      </w:r>
    </w:p>
    <w:p w14:paraId="1E235A3C" w14:textId="5EEECC1B" w:rsidR="00916D42" w:rsidRPr="00916D42" w:rsidRDefault="00916D42" w:rsidP="00916D42">
      <w:pPr>
        <w:pStyle w:val="I-normal"/>
        <w:rPr>
          <w:rFonts w:eastAsia="Times New Roman"/>
          <w:b/>
          <w:bCs/>
        </w:rPr>
      </w:pPr>
      <w:r w:rsidRPr="00916D42">
        <w:rPr>
          <w:rFonts w:eastAsia="Times New Roman"/>
          <w:b/>
          <w:bCs/>
        </w:rPr>
        <w:t>Rozvoj kompetencí a orientace v podnikatelském prostředí</w:t>
      </w:r>
    </w:p>
    <w:p w14:paraId="15BCABB9" w14:textId="69D91309" w:rsidR="00916D42" w:rsidRPr="00916D42" w:rsidRDefault="00E3388F" w:rsidP="00916D42">
      <w:pPr>
        <w:pStyle w:val="I-normal"/>
        <w:rPr>
          <w:rFonts w:eastAsia="Times New Roman"/>
        </w:rPr>
      </w:pPr>
      <w:r w:rsidRPr="00E3388F">
        <w:rPr>
          <w:rFonts w:eastAsia="Times New Roman"/>
        </w:rPr>
        <w:t xml:space="preserve">Projekt významně přispěl k rozvoji </w:t>
      </w:r>
      <w:r>
        <w:rPr>
          <w:rFonts w:eastAsia="Times New Roman"/>
        </w:rPr>
        <w:t>odborných kompetencí účastníka, který</w:t>
      </w:r>
      <w:r w:rsidRPr="00E3388F">
        <w:rPr>
          <w:rFonts w:eastAsia="Times New Roman"/>
        </w:rPr>
        <w:t xml:space="preserve"> získal základní přehled </w:t>
      </w:r>
      <w:r w:rsidR="00727469">
        <w:rPr>
          <w:rFonts w:eastAsia="Times New Roman"/>
        </w:rPr>
        <w:br/>
      </w:r>
      <w:r w:rsidRPr="00E3388F">
        <w:rPr>
          <w:rFonts w:eastAsia="Times New Roman"/>
        </w:rPr>
        <w:t>o legislativě, finančním řízení, plánování a vedení firmy. Díky mentoringu dokázal strukturovat svůj nápad do proveditelného záměru a osvojil si systematický přístup k podnikání jako cestě k profesní nezávislosti, stabilitě a pozitivnímu vlivu na komunitu.</w:t>
      </w:r>
    </w:p>
    <w:p w14:paraId="02148E89" w14:textId="0A190FE3" w:rsidR="00916D42" w:rsidRPr="00916D42" w:rsidRDefault="00916D42" w:rsidP="00916D42">
      <w:pPr>
        <w:pStyle w:val="I-normal"/>
        <w:rPr>
          <w:rFonts w:eastAsia="Times New Roman"/>
          <w:b/>
          <w:bCs/>
        </w:rPr>
      </w:pPr>
      <w:r w:rsidRPr="00916D42">
        <w:rPr>
          <w:rFonts w:eastAsia="Times New Roman"/>
          <w:b/>
          <w:bCs/>
        </w:rPr>
        <w:t>Význam mentoringu a individuální podpory</w:t>
      </w:r>
    </w:p>
    <w:p w14:paraId="0A58F2E7" w14:textId="4DDE501A" w:rsidR="00E3388F" w:rsidRPr="00916D42" w:rsidRDefault="00E3388F" w:rsidP="00916D42">
      <w:pPr>
        <w:pStyle w:val="I-normal"/>
        <w:rPr>
          <w:rFonts w:eastAsia="Times New Roman"/>
        </w:rPr>
      </w:pPr>
      <w:r w:rsidRPr="00E3388F">
        <w:rPr>
          <w:rFonts w:eastAsia="Times New Roman"/>
        </w:rPr>
        <w:t>Mentoring poskytl účastníkovi klíčovou odbornou i psychologickou podporu – pomohl mu překonat nejistotu, strukturovat podnikatelský plán a soustředit se na cíle. Díky pravidelným konzultacím dokázal připravit projekt v souladu s metodikou OPZ+, čímž si otevřel cestu k budoucímu financování. Podpora byla praktická, srozumitelná a šitá na míru jeho potřebám.</w:t>
      </w:r>
    </w:p>
    <w:p w14:paraId="4045ACBA" w14:textId="7E833667" w:rsidR="00916D42" w:rsidRPr="00916D42" w:rsidRDefault="00916D42" w:rsidP="00916D42">
      <w:pPr>
        <w:pStyle w:val="I-normal"/>
        <w:rPr>
          <w:rFonts w:eastAsia="Times New Roman"/>
          <w:b/>
          <w:bCs/>
        </w:rPr>
      </w:pPr>
      <w:r w:rsidRPr="00916D42">
        <w:rPr>
          <w:rFonts w:eastAsia="Times New Roman"/>
          <w:b/>
          <w:bCs/>
        </w:rPr>
        <w:t>Sociální vazby a síťování</w:t>
      </w:r>
    </w:p>
    <w:p w14:paraId="3E86B4E5" w14:textId="47BC2666" w:rsidR="00916D42" w:rsidRPr="00E3388F" w:rsidRDefault="00916D42" w:rsidP="00E3388F">
      <w:pPr>
        <w:pStyle w:val="I-normal"/>
      </w:pPr>
      <w:r w:rsidRPr="00E3388F">
        <w:t xml:space="preserve">Dalším důležitým přínosem bylo navázání kontaktů s dalšími účastníky programu. Sdílení zkušeností s lidmi v podobné situaci poskytlo účastníkovi nejen inspiraci, ale také pocit sounáležitosti a vzájemné podpory. I po skončení formální části programu zůstává v kontaktu s některými absolventy, </w:t>
      </w:r>
      <w:r w:rsidR="00727469">
        <w:br/>
      </w:r>
      <w:r w:rsidRPr="00E3388F">
        <w:lastRenderedPageBreak/>
        <w:t>což vytváří prostor pro budoucí spolupráci a další společné iniciativy.</w:t>
      </w:r>
      <w:r w:rsidR="00E3388F" w:rsidRPr="00E3388F">
        <w:t xml:space="preserve"> </w:t>
      </w:r>
      <w:r w:rsidRPr="00E3388F">
        <w:t>Tento sociální rozměr posílil nejen jeho profesní síť, ale i schopnost čelit překážkám s vědomím, že není na svou cestu sám.</w:t>
      </w:r>
    </w:p>
    <w:p w14:paraId="50D69074" w14:textId="718B2933" w:rsidR="00916D42" w:rsidRPr="00916D42" w:rsidRDefault="00916D42" w:rsidP="00916D42">
      <w:pPr>
        <w:pStyle w:val="I-normal"/>
        <w:rPr>
          <w:rFonts w:eastAsia="Times New Roman"/>
          <w:b/>
          <w:bCs/>
        </w:rPr>
      </w:pPr>
      <w:r w:rsidRPr="00916D42">
        <w:rPr>
          <w:rFonts w:eastAsia="Times New Roman"/>
          <w:b/>
          <w:bCs/>
        </w:rPr>
        <w:t>Zlepšení životní situace a posílení stability</w:t>
      </w:r>
    </w:p>
    <w:p w14:paraId="5270951F" w14:textId="77777777" w:rsidR="00916D42" w:rsidRPr="00E3388F" w:rsidRDefault="00916D42" w:rsidP="00E3388F">
      <w:pPr>
        <w:pStyle w:val="I-normal"/>
      </w:pPr>
      <w:r w:rsidRPr="00E3388F">
        <w:t>Vedle profesních přínosů měl projekt také pozitivní dopad na životní situaci a stabilitu účastníka. Získáním vlastního podnikatelského zázemí a možnosti budovat finanční základ pro sebe i své okolí se zvýšila jeho osobní autonomie. Podle mentora projekt vytvořil podmínky pro zlepšení sociálního postavení účastníka a otevřel prostor pro realizaci dalších osobních a profesních cílů.</w:t>
      </w:r>
    </w:p>
    <w:p w14:paraId="44159E14" w14:textId="02B875CE" w:rsidR="00916D42" w:rsidRPr="00916D42" w:rsidRDefault="00916D42" w:rsidP="00916D42">
      <w:pPr>
        <w:pStyle w:val="I-normal"/>
        <w:rPr>
          <w:rFonts w:eastAsia="Times New Roman"/>
          <w:b/>
          <w:bCs/>
        </w:rPr>
      </w:pPr>
      <w:r w:rsidRPr="00916D42">
        <w:rPr>
          <w:rFonts w:eastAsia="Times New Roman"/>
          <w:b/>
          <w:bCs/>
        </w:rPr>
        <w:t>Celkový osobní a profesní posun</w:t>
      </w:r>
    </w:p>
    <w:p w14:paraId="0C5E3A9D" w14:textId="77777777" w:rsidR="00916D42" w:rsidRDefault="00916D42" w:rsidP="00916D42">
      <w:pPr>
        <w:pStyle w:val="I-normal"/>
        <w:rPr>
          <w:rFonts w:eastAsia="Times New Roman"/>
        </w:rPr>
      </w:pPr>
      <w:r w:rsidRPr="00916D42">
        <w:rPr>
          <w:rFonts w:eastAsia="Times New Roman"/>
        </w:rPr>
        <w:t xml:space="preserve">Z pohledu evaluace lze říci, že projekt měl pro </w:t>
      </w:r>
      <w:r w:rsidRPr="00E3388F">
        <w:t>účastníka transformační charakter. Umožnil mu přetvořit volné kulturní a komunitní aktivity ve stabilní podnikatelský rámec s jasně definovaným</w:t>
      </w:r>
      <w:r w:rsidRPr="00916D42">
        <w:rPr>
          <w:rFonts w:eastAsia="Times New Roman"/>
        </w:rPr>
        <w:t xml:space="preserve"> cílem a sociálním přesahem. Účastník nejen posílil své odborné kompetence, ale také získal sebevědomí a jasnější představu o tom, jak může dlouhodobě ovlivňovat komunitní prostředí skrze svou vlastní iniciativu.</w:t>
      </w:r>
    </w:p>
    <w:p w14:paraId="28CC150B" w14:textId="2DD6E7E4" w:rsidR="00E3388F" w:rsidRPr="00E3388F" w:rsidRDefault="00E3388F" w:rsidP="00916D42">
      <w:pPr>
        <w:pStyle w:val="I-normal"/>
        <w:rPr>
          <w:rFonts w:eastAsia="Times New Roman"/>
          <w:b/>
        </w:rPr>
      </w:pPr>
      <w:r w:rsidRPr="00E3388F">
        <w:rPr>
          <w:rFonts w:eastAsia="Times New Roman"/>
          <w:b/>
        </w:rPr>
        <w:t>Shrnutí</w:t>
      </w:r>
    </w:p>
    <w:p w14:paraId="72E09C3E" w14:textId="1819E0A3" w:rsidR="00E3388F" w:rsidRPr="00916D42" w:rsidRDefault="00E3388F" w:rsidP="00916D42">
      <w:pPr>
        <w:pStyle w:val="I-normal"/>
        <w:rPr>
          <w:rFonts w:eastAsia="Times New Roman"/>
        </w:rPr>
      </w:pPr>
      <w:r>
        <w:t xml:space="preserve">Projekt měl pro účastníka silný transformační dopad – vedl k založení firmy, rozvoji odborných kompetencí, posílení osobní stability a profesní nezávislosti. Mentoring sehrál klíčovou roli </w:t>
      </w:r>
      <w:r w:rsidR="00727469">
        <w:br/>
      </w:r>
      <w:r>
        <w:t>při formulaci proveditelného podnikatelského plánu, a zároveň posílil sebevědomí účastníka. Projekt přispěl i k rozšíření jeho sociálních vazeb a otevřel cestu k dlouhodobému zapojení do komunitního prostředí prostřednictvím vlastní iniciativy.</w:t>
      </w:r>
    </w:p>
    <w:p w14:paraId="6006B4C3" w14:textId="77777777" w:rsidR="002F114D" w:rsidRPr="000E4B09" w:rsidRDefault="002F114D" w:rsidP="000A4CED">
      <w:pPr>
        <w:pStyle w:val="I-normal"/>
        <w:rPr>
          <w:rFonts w:eastAsia="Times New Roman"/>
        </w:rPr>
      </w:pPr>
    </w:p>
    <w:p w14:paraId="6DDEF61D" w14:textId="0BE93BB9" w:rsidR="00916D42" w:rsidRDefault="000A4CED" w:rsidP="00F233CE">
      <w:pPr>
        <w:pStyle w:val="I-nadpis3"/>
        <w:outlineLvl w:val="9"/>
      </w:pPr>
      <w:r w:rsidRPr="000A4CED">
        <w:t>Vnímané přínosy pro komunitu</w:t>
      </w:r>
    </w:p>
    <w:p w14:paraId="72A660FB" w14:textId="77777777" w:rsidR="00916D42" w:rsidRPr="00916D42" w:rsidRDefault="00916D42" w:rsidP="00916D42">
      <w:pPr>
        <w:pStyle w:val="I-normal"/>
      </w:pPr>
      <w:r w:rsidRPr="00916D42">
        <w:t>Projekt přinesl kromě individuálního profesního růstu i hmatatelné přínosy pro širší komunitu, především v oblasti vzájemné podpory, síťování a posilování komunitního ducha. Výstupy realizované v rámci projektu přispěly k vytváření příznivějšího prostředí pro společenskou i ekonomickou aktivizaci členů romských komunit.</w:t>
      </w:r>
    </w:p>
    <w:p w14:paraId="73E3749E" w14:textId="0DA4CCC7" w:rsidR="00916D42" w:rsidRPr="00916D42" w:rsidRDefault="00916D42" w:rsidP="00916D42">
      <w:pPr>
        <w:pStyle w:val="I-normal"/>
        <w:rPr>
          <w:b/>
          <w:bCs/>
        </w:rPr>
      </w:pPr>
      <w:r w:rsidRPr="00916D42">
        <w:rPr>
          <w:b/>
          <w:bCs/>
        </w:rPr>
        <w:t>Posílení mezilidských vazeb a vzniku podpůrné sítě</w:t>
      </w:r>
    </w:p>
    <w:p w14:paraId="5CB87136" w14:textId="33CB8EEE" w:rsidR="00916D42" w:rsidRPr="00916D42" w:rsidRDefault="00E3388F" w:rsidP="00916D42">
      <w:pPr>
        <w:pStyle w:val="I-normal"/>
      </w:pPr>
      <w:r w:rsidRPr="00E3388F">
        <w:t xml:space="preserve">Vzdělávací program podpořil vznik neformální podpůrné sítě mezi účastníky, kteří si i po jeho skončení udržují kontakt, sdílejí zkušenosti a navzájem si pomáhají s realizací svých iniciativ. </w:t>
      </w:r>
      <w:r w:rsidR="00727469">
        <w:br/>
      </w:r>
      <w:r w:rsidRPr="00E3388F">
        <w:t>Tato komunita představuje důležitý zdroj motivace, inspirace a praktické podpory, čímž posiluje dlouhodobou udržitelnost dopadů projektu.</w:t>
      </w:r>
    </w:p>
    <w:p w14:paraId="2ADC128A" w14:textId="3483D89F" w:rsidR="00916D42" w:rsidRPr="00916D42" w:rsidRDefault="00916D42" w:rsidP="00916D42">
      <w:pPr>
        <w:pStyle w:val="I-normal"/>
        <w:rPr>
          <w:b/>
          <w:bCs/>
        </w:rPr>
      </w:pPr>
      <w:r w:rsidRPr="00916D42">
        <w:rPr>
          <w:b/>
          <w:bCs/>
        </w:rPr>
        <w:t>Komunitní přínos iniciativy</w:t>
      </w:r>
    </w:p>
    <w:p w14:paraId="70F4DB9B" w14:textId="411A1604" w:rsidR="00E3388F" w:rsidRPr="00916D42" w:rsidRDefault="004E07DB" w:rsidP="00916D42">
      <w:pPr>
        <w:pStyle w:val="I-normal"/>
      </w:pPr>
      <w:r>
        <w:t>I</w:t>
      </w:r>
      <w:r w:rsidR="00E3388F" w:rsidRPr="00E3388F">
        <w:t>niciativa navázala na předchozí komunitní aktivity účastníka a rozšířila je o rozměr sociálního podnikání. Nově založená firma propojuje kreativní činnost s podporou znevýhodněných skupin, čímž přispívá k posílení sociální a ekonomické inkluze a představuje příklad využití podnikání jako nástroje pozitivní komunitní změny.</w:t>
      </w:r>
    </w:p>
    <w:p w14:paraId="12D1961C" w14:textId="3CB4F3B7" w:rsidR="00916D42" w:rsidRPr="00916D42" w:rsidRDefault="00916D42" w:rsidP="00916D42">
      <w:pPr>
        <w:pStyle w:val="I-normal"/>
        <w:rPr>
          <w:b/>
          <w:bCs/>
        </w:rPr>
      </w:pPr>
      <w:r w:rsidRPr="00916D42">
        <w:rPr>
          <w:b/>
          <w:bCs/>
        </w:rPr>
        <w:t>Podpora komunitního leadershipu</w:t>
      </w:r>
    </w:p>
    <w:p w14:paraId="62901B10" w14:textId="123C479A" w:rsidR="00916D42" w:rsidRDefault="00E3388F" w:rsidP="00916D42">
      <w:pPr>
        <w:pStyle w:val="I-normal"/>
      </w:pPr>
      <w:r w:rsidRPr="00E3388F">
        <w:t xml:space="preserve">Projekt podpořil vznik nové vlny komunitního leadershipu tím, že účastníky motivoval vnímat sebe jako aktivní tvůrce změn. Výsledkem je rozvoj plánů na další komunitní a vzdělávací aktivity, </w:t>
      </w:r>
      <w:r w:rsidR="00902309">
        <w:br/>
      </w:r>
      <w:r w:rsidRPr="00E3388F">
        <w:t>přičemž dopad projektu přesahuje individuální rovinu a přispívá k dlouhodobému posílení angažovanosti v komunitě.</w:t>
      </w:r>
    </w:p>
    <w:p w14:paraId="4D6B2F65" w14:textId="04F68E86" w:rsidR="00916D42" w:rsidRPr="00916D42" w:rsidRDefault="00916D42" w:rsidP="00916D42">
      <w:pPr>
        <w:pStyle w:val="I-normal"/>
        <w:rPr>
          <w:b/>
          <w:bCs/>
        </w:rPr>
      </w:pPr>
      <w:r w:rsidRPr="00916D42">
        <w:rPr>
          <w:b/>
          <w:bCs/>
        </w:rPr>
        <w:lastRenderedPageBreak/>
        <w:t>Udržitelnost komunitních dopadů</w:t>
      </w:r>
    </w:p>
    <w:p w14:paraId="18801B38" w14:textId="37CEBB88" w:rsidR="00916D42" w:rsidRDefault="00DA2F46" w:rsidP="00916D42">
      <w:pPr>
        <w:pStyle w:val="I-normal"/>
      </w:pPr>
      <w:r w:rsidRPr="00DA2F46">
        <w:t xml:space="preserve">Komunitní přínosy projektu mají dlouhodobý charakter, protože navazují na existující vztahy </w:t>
      </w:r>
      <w:r w:rsidR="00727469">
        <w:br/>
      </w:r>
      <w:r w:rsidRPr="00DA2F46">
        <w:t>a kontinuální práci v terénu. Iniciativy nejsou závislé pou</w:t>
      </w:r>
      <w:r>
        <w:t>ze na jednorázovém financování,</w:t>
      </w:r>
      <w:r w:rsidRPr="00DA2F46">
        <w:t xml:space="preserve"> naopak, propojují ekonomickou aktivitu s inkluzí a reagují na skutečné potřeby komunity. Například realizátor rozvíjí dlouhodobý plán zaměstnávání místních obyvatel, čímž vytváří udržitelný model s potenciálem dalšího růstu.</w:t>
      </w:r>
    </w:p>
    <w:p w14:paraId="059D3F29" w14:textId="760C839A" w:rsidR="00E3388F" w:rsidRPr="00E3388F" w:rsidRDefault="00E3388F" w:rsidP="00916D42">
      <w:pPr>
        <w:pStyle w:val="I-normal"/>
        <w:rPr>
          <w:b/>
        </w:rPr>
      </w:pPr>
      <w:r w:rsidRPr="00E3388F">
        <w:rPr>
          <w:b/>
        </w:rPr>
        <w:t>Shrnutí</w:t>
      </w:r>
    </w:p>
    <w:p w14:paraId="758B24B7" w14:textId="10FD1D70" w:rsidR="00E3388F" w:rsidRPr="00916D42" w:rsidRDefault="00E3388F" w:rsidP="00916D42">
      <w:pPr>
        <w:pStyle w:val="I-normal"/>
      </w:pPr>
      <w:r>
        <w:t xml:space="preserve">Projekt měl pozitivní dopad na komunitu, zejména díky posílení mezilidských vazeb, vytvoření podpůrné sítě a propojení kulturních aktivit se sociálním podnikáním. </w:t>
      </w:r>
      <w:r w:rsidR="004E07DB">
        <w:t>I</w:t>
      </w:r>
      <w:r>
        <w:t>iniciativa ukazuje, jak lze podnikání využít jako nástroj pro inkluzi a komunitní změnu. Vznikla také nová vlna komunitního leadershipu, jejíž udržitelnost je zajištěna zakořeněním v dlouhodobé práci s místní komunitou a orientací na reálné potřeby.</w:t>
      </w:r>
    </w:p>
    <w:p w14:paraId="78B4E76B" w14:textId="77777777" w:rsidR="000A4CED" w:rsidRDefault="000A4CED" w:rsidP="000A4CED">
      <w:pPr>
        <w:pStyle w:val="I-normal"/>
        <w:rPr>
          <w:rFonts w:eastAsia="Times New Roman"/>
        </w:rPr>
      </w:pPr>
    </w:p>
    <w:p w14:paraId="541FDA42" w14:textId="3A80386A" w:rsidR="00916D42" w:rsidRDefault="000A4CED" w:rsidP="00F233CE">
      <w:pPr>
        <w:pStyle w:val="I-nadpis3"/>
        <w:outlineLvl w:val="9"/>
      </w:pPr>
      <w:r w:rsidRPr="00E705B9">
        <w:t xml:space="preserve">Udržitelnost a potenciál </w:t>
      </w:r>
      <w:r w:rsidRPr="000A4CED">
        <w:t>přenosu</w:t>
      </w:r>
    </w:p>
    <w:p w14:paraId="396ACC45" w14:textId="549E06E0" w:rsidR="002A3580" w:rsidRDefault="002A3580" w:rsidP="002A3580">
      <w:pPr>
        <w:pStyle w:val="I-normal"/>
      </w:pPr>
      <w:r>
        <w:t xml:space="preserve">Podnikatelský záměr realizovaný v rámci projektu má znaky dlouhodobé udržitelnosti a ambici rozvíjet se jako sociální podnik, který propojuje ekonomickou činnost s podporou komunity. Realizátor aktivně pracuje na stabilizaci firmy prostřednictvím získávání zakázek, navazování partnerství a zapojení do dotačních výzev na podporu zaměstnávání znevýhodněných osob. </w:t>
      </w:r>
      <w:r w:rsidR="00727469">
        <w:br/>
      </w:r>
      <w:r>
        <w:t>K udržitelnosti přispívá i možnost využití nástrojů aktivní politiky zaměstnanosti, zejména mzdových příspěvků dle §78 zákona o zaměstnanosti.</w:t>
      </w:r>
    </w:p>
    <w:p w14:paraId="06A7E125" w14:textId="4D7AB251" w:rsidR="002A3580" w:rsidRDefault="002A3580" w:rsidP="002A3580">
      <w:pPr>
        <w:pStyle w:val="I-normal"/>
      </w:pPr>
      <w:r>
        <w:t xml:space="preserve">Ačkoliv konkrétní podnikatelský plán vychází z individuální zkušenosti a místního kulturního kontextu, jeho klíčové principy – propojení podnikání s komunitní prací, využití kulturní tvorby jako nástroje integrace a zaměstnávání osob z vyloučených lokalit – jsou potenciálně přenositelné i do jiných prostředí. Zkušenost účastníka tak může sloužit jako inspirace pro další jednotlivce či organizace </w:t>
      </w:r>
      <w:r w:rsidR="00727469">
        <w:br/>
      </w:r>
      <w:r>
        <w:t>se zájmem o sociální podnikání.</w:t>
      </w:r>
    </w:p>
    <w:p w14:paraId="65EA0CBF" w14:textId="7174FCD0" w:rsidR="000A4CED" w:rsidRDefault="002A3580" w:rsidP="002A3580">
      <w:pPr>
        <w:pStyle w:val="I-normal"/>
      </w:pPr>
      <w:r>
        <w:t>Přenos těchto principů však naráží na bariéry, zejména nízké povědomí o možnostech sociálního podnikání a nedostatek dostupného know-how. Realizátor sám zdůrazňuje potřebu osvěty, sdílení příkladů dobré praxe a dostupného mentorství. Projekt tak může mít dopad i nad rámec přímé podpory – jako nástroj inspirace, popularizace a podpory nové generace komunitních iniciativ.</w:t>
      </w:r>
    </w:p>
    <w:p w14:paraId="20CD16B8" w14:textId="5448EC3D" w:rsidR="002A3580" w:rsidRDefault="002A3580">
      <w:pPr>
        <w:rPr>
          <w:rFonts w:ascii="Verdana" w:hAnsi="Verdana"/>
          <w:sz w:val="18"/>
        </w:rPr>
      </w:pPr>
    </w:p>
    <w:p w14:paraId="0FB91CAA" w14:textId="32AC4426" w:rsidR="00C64BEB" w:rsidRPr="00E705B9" w:rsidRDefault="00E3388F" w:rsidP="00F233CE">
      <w:pPr>
        <w:pStyle w:val="I-nadpis2"/>
        <w:outlineLvl w:val="1"/>
        <w:rPr>
          <w:rFonts w:eastAsia="Times New Roman"/>
        </w:rPr>
      </w:pPr>
      <w:bookmarkStart w:id="52" w:name="_Toc208487528"/>
      <w:r>
        <w:rPr>
          <w:rFonts w:eastAsia="Times New Roman"/>
        </w:rPr>
        <w:t>Shrnutí</w:t>
      </w:r>
      <w:r w:rsidR="00916D42" w:rsidRPr="00916D42">
        <w:rPr>
          <w:rFonts w:eastAsia="Times New Roman"/>
        </w:rPr>
        <w:t xml:space="preserve"> a odpověď na hodnoticí otázku EQ 2A</w:t>
      </w:r>
      <w:bookmarkEnd w:id="52"/>
    </w:p>
    <w:p w14:paraId="7AA47166" w14:textId="2D938BC1" w:rsidR="00E3388F" w:rsidRPr="00E3388F" w:rsidRDefault="00E3388F" w:rsidP="00E3388F">
      <w:pPr>
        <w:pStyle w:val="I-normal"/>
        <w:rPr>
          <w:rFonts w:eastAsia="Times New Roman"/>
        </w:rPr>
      </w:pPr>
      <w:r w:rsidRPr="00E3388F">
        <w:rPr>
          <w:rFonts w:eastAsia="Times New Roman"/>
        </w:rPr>
        <w:t xml:space="preserve">Případové studie ukazují, že typickým příkladem pozitivní změny je přechod od neformálních </w:t>
      </w:r>
      <w:r w:rsidR="00902309">
        <w:rPr>
          <w:rFonts w:eastAsia="Times New Roman"/>
        </w:rPr>
        <w:br/>
      </w:r>
      <w:r w:rsidRPr="00E3388F">
        <w:rPr>
          <w:rFonts w:eastAsia="Times New Roman"/>
        </w:rPr>
        <w:t>nebo dílčích aktivit k systematické činnosti s dlouhodobým dopadem na komunitu. V komunitní rovině došlo k přerodu jednorázové iniciativy ve stabilní komunitní centrum, které poskytuje bezpečný prostor pro děti i rodiny, posiluje vztahy se školami a podporuje přirozený komunitní leadership. Projekt zde přispěl k osobnímu růstu realizátorek a k ukotvení jejich aktivit</w:t>
      </w:r>
      <w:r>
        <w:rPr>
          <w:rFonts w:eastAsia="Times New Roman"/>
        </w:rPr>
        <w:t>y do širšího místního kontextu.</w:t>
      </w:r>
    </w:p>
    <w:p w14:paraId="27F3BCC7" w14:textId="77179953" w:rsidR="00E3388F" w:rsidRPr="00E3388F" w:rsidRDefault="00E3388F" w:rsidP="00E3388F">
      <w:pPr>
        <w:pStyle w:val="I-normal"/>
        <w:rPr>
          <w:rFonts w:eastAsia="Times New Roman"/>
        </w:rPr>
      </w:pPr>
      <w:r w:rsidRPr="00E3388F">
        <w:rPr>
          <w:rFonts w:eastAsia="Times New Roman"/>
        </w:rPr>
        <w:t xml:space="preserve">V podnikatelské rovině vedla podpora k založení sociálního podniku, jenž propojuje kulturní tvorbu </w:t>
      </w:r>
      <w:r w:rsidR="00727469">
        <w:rPr>
          <w:rFonts w:eastAsia="Times New Roman"/>
        </w:rPr>
        <w:br/>
      </w:r>
      <w:r w:rsidRPr="00E3388F">
        <w:rPr>
          <w:rFonts w:eastAsia="Times New Roman"/>
        </w:rPr>
        <w:t>s cíleným zaměstnáváním osob z vyloučených lokalit. Realizátor přetavil své komunitní zkušenosti do strukturovaného a udržitelného podnikání, které přináší</w:t>
      </w:r>
      <w:r>
        <w:rPr>
          <w:rFonts w:eastAsia="Times New Roman"/>
        </w:rPr>
        <w:t xml:space="preserve"> ekonomické i sociální přínosy.</w:t>
      </w:r>
    </w:p>
    <w:p w14:paraId="695CFCC0" w14:textId="4E77259A" w:rsidR="00916D42" w:rsidRDefault="00E3388F" w:rsidP="00E3388F">
      <w:pPr>
        <w:pStyle w:val="I-normal"/>
        <w:rPr>
          <w:rFonts w:eastAsia="Times New Roman"/>
          <w:b/>
          <w:bCs/>
        </w:rPr>
      </w:pPr>
      <w:r w:rsidRPr="00E3388F">
        <w:rPr>
          <w:rFonts w:eastAsia="Times New Roman"/>
        </w:rPr>
        <w:lastRenderedPageBreak/>
        <w:t xml:space="preserve">Napříč oběma liniemi se ukazuje, že pozitivní změna nastává, pokud se propojí tři klíčové faktory: silná motivace účastníků, cílená odborná podpora v průběhu projektu a zaměření na výstupy </w:t>
      </w:r>
      <w:r w:rsidR="00727469">
        <w:rPr>
          <w:rFonts w:eastAsia="Times New Roman"/>
        </w:rPr>
        <w:br/>
      </w:r>
      <w:r w:rsidRPr="00E3388F">
        <w:rPr>
          <w:rFonts w:eastAsia="Times New Roman"/>
        </w:rPr>
        <w:t xml:space="preserve">s dlouhodobým přesahem. Tyto prvky tvoří základ pro udržitelnou změnu, kterou lze s ohledem </w:t>
      </w:r>
      <w:r w:rsidR="00727469">
        <w:rPr>
          <w:rFonts w:eastAsia="Times New Roman"/>
        </w:rPr>
        <w:br/>
      </w:r>
      <w:r w:rsidRPr="00E3388F">
        <w:rPr>
          <w:rFonts w:eastAsia="Times New Roman"/>
        </w:rPr>
        <w:t>na místní specifika přenášet i do dalších prostředí.</w:t>
      </w:r>
    </w:p>
    <w:p w14:paraId="2F594152" w14:textId="77777777" w:rsidR="00916D42" w:rsidRDefault="00916D42" w:rsidP="000A4CED">
      <w:pPr>
        <w:pStyle w:val="I-normal"/>
        <w:rPr>
          <w:rFonts w:eastAsia="Times New Roman"/>
          <w:b/>
          <w:bCs/>
        </w:rPr>
      </w:pPr>
    </w:p>
    <w:p w14:paraId="3C7335BA" w14:textId="77777777" w:rsidR="00916D42" w:rsidRDefault="00916D42">
      <w:pPr>
        <w:rPr>
          <w:rFonts w:ascii="Verdana" w:eastAsia="Times New Roman" w:hAnsi="Verdana"/>
          <w:b/>
          <w:bCs/>
          <w:sz w:val="18"/>
        </w:rPr>
      </w:pPr>
      <w:r>
        <w:rPr>
          <w:rFonts w:eastAsia="Times New Roman"/>
          <w:b/>
          <w:bCs/>
        </w:rPr>
        <w:br w:type="page"/>
      </w:r>
    </w:p>
    <w:p w14:paraId="017D45F4" w14:textId="7DFD681F" w:rsidR="00591AF0" w:rsidRPr="00077428" w:rsidRDefault="008106DC" w:rsidP="000A4CED">
      <w:pPr>
        <w:pStyle w:val="I-nadpis1"/>
      </w:pPr>
      <w:bookmarkStart w:id="53" w:name="_Toc205206475"/>
      <w:bookmarkStart w:id="54" w:name="_Toc205206476"/>
      <w:bookmarkStart w:id="55" w:name="_Toc205206484"/>
      <w:bookmarkStart w:id="56" w:name="_Toc205206494"/>
      <w:bookmarkStart w:id="57" w:name="_Toc208487529"/>
      <w:bookmarkEnd w:id="53"/>
      <w:bookmarkEnd w:id="54"/>
      <w:bookmarkEnd w:id="55"/>
      <w:bookmarkEnd w:id="56"/>
      <w:r w:rsidRPr="008106DC">
        <w:lastRenderedPageBreak/>
        <w:t>Shrnující zhodnocení dopadů projektových aktivit na rozvoj kompetencí účastníků</w:t>
      </w:r>
      <w:bookmarkEnd w:id="57"/>
    </w:p>
    <w:p w14:paraId="731DFBD3" w14:textId="77777777" w:rsidR="003A1641" w:rsidRDefault="003A1641" w:rsidP="003A1641">
      <w:pPr>
        <w:pStyle w:val="I-normal"/>
        <w:rPr>
          <w:rFonts w:eastAsia="Times New Roman"/>
        </w:rPr>
      </w:pPr>
      <w:r w:rsidRPr="00E705B9">
        <w:rPr>
          <w:b/>
        </w:rPr>
        <w:t>EQ 2B:</w:t>
      </w:r>
      <w:r w:rsidRPr="001948FE">
        <w:t xml:space="preserve"> </w:t>
      </w:r>
      <w:r w:rsidRPr="00E705B9">
        <w:rPr>
          <w:i/>
        </w:rPr>
        <w:t>Jaké jsou faktory, které přispívají k tomu, že účastníci hodnotí projekt pozitivně a vnímají dlouhodobé efekty pro jejich osobnostní rozvoj a rozvoj romské komunity?</w:t>
      </w:r>
    </w:p>
    <w:p w14:paraId="23DC3451" w14:textId="4BEA5A37" w:rsidR="003A1641" w:rsidRPr="003A1641" w:rsidRDefault="003A1641" w:rsidP="003A1641">
      <w:pPr>
        <w:pStyle w:val="I-normal"/>
      </w:pPr>
      <w:r w:rsidRPr="003A1641">
        <w:t xml:space="preserve">Shrnutí vychází ze dvou navazujících fokusních skupin – s členy realizačního týmu a s peer odborníky z romského prostředí. Obě diskuse navázaly na předchozí evaluaci dopadů projektu a doplnily ji </w:t>
      </w:r>
      <w:r w:rsidR="00727469">
        <w:br/>
      </w:r>
      <w:r w:rsidRPr="003A1641">
        <w:t>o expertní a komunitně zakotvené perspektivy na rozvoj kompetencí účastníků a dlouhodobé efekty projektu.</w:t>
      </w:r>
    </w:p>
    <w:p w14:paraId="69D8CFB1" w14:textId="7893BE94" w:rsidR="008106DC" w:rsidRPr="008106DC" w:rsidRDefault="003A1641" w:rsidP="008106DC">
      <w:pPr>
        <w:pStyle w:val="I-normal"/>
      </w:pPr>
      <w:r w:rsidRPr="003A1641">
        <w:t>Fokusní skupiny se zaměřily na faktory, které podle diskutujících vedou k pozitivnímu hodnocen</w:t>
      </w:r>
      <w:r>
        <w:t>í projektu ze strany účastníků,</w:t>
      </w:r>
      <w:r w:rsidRPr="003A1641">
        <w:t xml:space="preserve"> zejména silná osobní motivace, kvalitní mentorské vedení, podpora </w:t>
      </w:r>
      <w:r w:rsidR="00727469">
        <w:br/>
      </w:r>
      <w:r w:rsidRPr="003A1641">
        <w:t>při překonávání překážek a ukotvení aktivit v místním kontextu. Zároveň se věnovaly možnostem zlepšení podpůrných mechanismů a srovnání s jinými programy pro romské komunity.</w:t>
      </w:r>
      <w:r w:rsidRPr="003A1641">
        <w:br/>
      </w:r>
      <w:r w:rsidRPr="003A1641">
        <w:rPr>
          <w:bCs/>
        </w:rPr>
        <w:t>Podrobnější analýza diskusí je uvedena v</w:t>
      </w:r>
      <w:r w:rsidRPr="003A1641">
        <w:rPr>
          <w:b/>
          <w:bCs/>
        </w:rPr>
        <w:t xml:space="preserve"> Příloze 5.</w:t>
      </w:r>
    </w:p>
    <w:p w14:paraId="2E3057FD" w14:textId="77777777" w:rsidR="008106DC" w:rsidRDefault="008106DC" w:rsidP="000A4CED">
      <w:pPr>
        <w:pStyle w:val="I-normal"/>
      </w:pPr>
    </w:p>
    <w:p w14:paraId="541F3A7C" w14:textId="608A8AC1" w:rsidR="008106DC" w:rsidRDefault="00591AF0" w:rsidP="00F233CE">
      <w:pPr>
        <w:pStyle w:val="I-nadpis2"/>
        <w:outlineLvl w:val="1"/>
      </w:pPr>
      <w:bookmarkStart w:id="58" w:name="_Toc208487530"/>
      <w:r w:rsidRPr="000A4CED">
        <w:t>Přínosy projektu pro rozvoj kompetencí účastníků</w:t>
      </w:r>
      <w:bookmarkEnd w:id="58"/>
    </w:p>
    <w:p w14:paraId="5DD87278" w14:textId="77777777" w:rsidR="008106DC" w:rsidRPr="008106DC" w:rsidRDefault="008106DC" w:rsidP="008106DC">
      <w:pPr>
        <w:pStyle w:val="I-normal"/>
      </w:pPr>
      <w:r w:rsidRPr="008106DC">
        <w:t>Z výpovědí členů realizačního týmu jednoznačně vyplývá, že projekt měl výrazný a mnohovrstevnatý přínos pro rozvoj kompetencí zapojených účastníků. Změny se netýkaly pouze praktických dovedností spojených s realizací komunitních či podnikatelských aktivit, ale zasáhly i oblast osobnostního rozvoje, posílení sebedůvěry a schopnosti samostatně jednat, plánovat a komunikovat.</w:t>
      </w:r>
    </w:p>
    <w:p w14:paraId="4FC10EDC" w14:textId="77777777" w:rsidR="008106DC" w:rsidRDefault="008106DC" w:rsidP="008106DC">
      <w:pPr>
        <w:pStyle w:val="I-normal"/>
        <w:rPr>
          <w:b/>
          <w:bCs/>
        </w:rPr>
      </w:pPr>
      <w:r w:rsidRPr="008106DC">
        <w:rPr>
          <w:b/>
          <w:bCs/>
        </w:rPr>
        <w:t>Posílení vnitřní motivace a sebevědomí</w:t>
      </w:r>
    </w:p>
    <w:p w14:paraId="53AC5CF4" w14:textId="6148C3CB" w:rsidR="008106DC" w:rsidRPr="008106DC" w:rsidRDefault="008106DC" w:rsidP="008106DC">
      <w:pPr>
        <w:pStyle w:val="I-normal"/>
      </w:pPr>
      <w:r w:rsidRPr="008106DC">
        <w:t>Projekt vytvořil prostor, ve kterém se účastníci mohli poprvé výrazněji projevit, získat pozitivní zpětnou vazbu a zažít úspěch. Tato zkušenost vedla ke zvýšení sebevědomí a větší ochotě pouštět se do nových výzev – včetně návratu ke vzdělávání, zapojení do komunitního dění nebo spolupráce s neziskovými organizacemi. Mnozí účastníci poprvé pocítili, že jsou schopni něco dotáhnout do konce a že jejich práce má skutečný význam.</w:t>
      </w:r>
    </w:p>
    <w:p w14:paraId="3F8C2700" w14:textId="77777777" w:rsidR="008106DC" w:rsidRDefault="008106DC" w:rsidP="008106DC">
      <w:pPr>
        <w:pStyle w:val="I-normal"/>
        <w:rPr>
          <w:b/>
          <w:bCs/>
        </w:rPr>
      </w:pPr>
      <w:r w:rsidRPr="008106DC">
        <w:rPr>
          <w:b/>
          <w:bCs/>
        </w:rPr>
        <w:t>Rozvoj komunikačních a prezentačních dovedností</w:t>
      </w:r>
    </w:p>
    <w:p w14:paraId="1676E40B" w14:textId="4E173B73" w:rsidR="008106DC" w:rsidRPr="008106DC" w:rsidRDefault="008106DC" w:rsidP="008106DC">
      <w:pPr>
        <w:pStyle w:val="I-normal"/>
      </w:pPr>
      <w:r w:rsidRPr="008106DC">
        <w:t>Účastníci se naučili formulovat a prezentovat své nápady, vystupovat na veřejnosti a vést komunikaci s institucemi. Pro mnohé šlo o zásadní posun, neboť šlo často o jejich první zkušenost s aktivním vystupováním v roli organizátora nebo mluvčího. Tato zkušenost jim otevřela dveře k dalším příležitostem a přispěla k rozvoji občanského sebevědomí.</w:t>
      </w:r>
    </w:p>
    <w:p w14:paraId="6C5086B6" w14:textId="77777777" w:rsidR="008106DC" w:rsidRDefault="008106DC" w:rsidP="008106DC">
      <w:pPr>
        <w:pStyle w:val="I-normal"/>
        <w:rPr>
          <w:b/>
          <w:bCs/>
        </w:rPr>
      </w:pPr>
      <w:r w:rsidRPr="008106DC">
        <w:rPr>
          <w:b/>
          <w:bCs/>
        </w:rPr>
        <w:t>Praktické uplatnění nabytých dovedností</w:t>
      </w:r>
    </w:p>
    <w:p w14:paraId="6A1746F2" w14:textId="5703225C" w:rsidR="008106DC" w:rsidRDefault="008106DC" w:rsidP="008106DC">
      <w:pPr>
        <w:pStyle w:val="I-normal"/>
      </w:pPr>
      <w:r w:rsidRPr="008106DC">
        <w:t xml:space="preserve">Velkou hodnotou projektu bylo propojení teoretické přípravy s možností praktické realizace vlastního záměru. Účastníci mohli bezprostředně aplikovat získané znalosti při organizaci komunitní akce </w:t>
      </w:r>
      <w:r w:rsidR="00727469">
        <w:br/>
      </w:r>
      <w:r w:rsidRPr="008106DC">
        <w:t>nebo založení podnikatelského projektu. Tato zkušenost měla silný motivační účinek a posílila víru účastníků ve vlastní schopnosti.</w:t>
      </w:r>
    </w:p>
    <w:p w14:paraId="241D40AF" w14:textId="77777777" w:rsidR="003A1641" w:rsidRPr="008106DC" w:rsidRDefault="003A1641" w:rsidP="008106DC">
      <w:pPr>
        <w:pStyle w:val="I-normal"/>
      </w:pPr>
    </w:p>
    <w:p w14:paraId="6DF3C81A" w14:textId="77777777" w:rsidR="008106DC" w:rsidRDefault="008106DC" w:rsidP="008106DC">
      <w:pPr>
        <w:pStyle w:val="I-normal"/>
        <w:rPr>
          <w:b/>
          <w:bCs/>
        </w:rPr>
      </w:pPr>
      <w:r w:rsidRPr="008106DC">
        <w:rPr>
          <w:b/>
          <w:bCs/>
        </w:rPr>
        <w:lastRenderedPageBreak/>
        <w:t>Efekt kolektivu a vzájemné podpory</w:t>
      </w:r>
    </w:p>
    <w:p w14:paraId="1A09A0A9" w14:textId="7876B523" w:rsidR="008106DC" w:rsidRPr="008106DC" w:rsidRDefault="008106DC" w:rsidP="008106DC">
      <w:pPr>
        <w:pStyle w:val="I-normal"/>
      </w:pPr>
      <w:r w:rsidRPr="008106DC">
        <w:t>Důležitým přínosem byl i sociální rozměr projektu – možnost setkávat se s dalšími lidmi s podobnou zkušeností, sdílet pokroky i bariéry a navazovat nové kontakty. Vzniklé vztahy podporovaly motivaci, posilovaly disciplínu a některé z nich přetrvaly i po skončení projektu. Kolektivní dynamika přispěla k atmosféře důvěry a posílila odhodlání účastníků své aktivity skutečně dokončit.</w:t>
      </w:r>
    </w:p>
    <w:p w14:paraId="7D0FEE9B" w14:textId="77777777" w:rsidR="008106DC" w:rsidRDefault="008106DC" w:rsidP="008106DC">
      <w:pPr>
        <w:pStyle w:val="I-normal"/>
        <w:rPr>
          <w:b/>
          <w:bCs/>
        </w:rPr>
      </w:pPr>
      <w:r w:rsidRPr="008106DC">
        <w:rPr>
          <w:b/>
          <w:bCs/>
        </w:rPr>
        <w:t>Význam strukturovaného vzdělávání a mentoringu</w:t>
      </w:r>
    </w:p>
    <w:p w14:paraId="7E6538B3" w14:textId="5D206EB7" w:rsidR="008106DC" w:rsidRPr="008106DC" w:rsidRDefault="008106DC" w:rsidP="008106DC">
      <w:pPr>
        <w:pStyle w:val="I-normal"/>
      </w:pPr>
      <w:r w:rsidRPr="008106DC">
        <w:t>Projekt byl vysoce ceněn i pro svou vzdělávací strukturu. Největší přínos měla fáze, kdy účastníci pracovali přímo na vlastním záměru s možností pravidelných konzultací. Klíčovou roli sehrál mentoring, který poskytoval nejen odborné vedení, ale také psychickou podporu v náročných situacích. Někteří mentoři působili jako důvěrní průvodci, což posílilo pocit přijetí a motivace.</w:t>
      </w:r>
    </w:p>
    <w:p w14:paraId="40445439" w14:textId="125069E3" w:rsidR="008106DC" w:rsidRDefault="008106DC" w:rsidP="008106DC">
      <w:pPr>
        <w:pStyle w:val="I-normal"/>
        <w:rPr>
          <w:b/>
          <w:bCs/>
        </w:rPr>
      </w:pPr>
      <w:r w:rsidRPr="008106DC">
        <w:rPr>
          <w:b/>
          <w:bCs/>
        </w:rPr>
        <w:t>Zvýšení schopnosti plánovat a orientovat se v</w:t>
      </w:r>
      <w:r>
        <w:rPr>
          <w:b/>
          <w:bCs/>
        </w:rPr>
        <w:t> </w:t>
      </w:r>
      <w:r w:rsidRPr="008106DC">
        <w:rPr>
          <w:b/>
          <w:bCs/>
        </w:rPr>
        <w:t>systémech</w:t>
      </w:r>
    </w:p>
    <w:p w14:paraId="21CA26F2" w14:textId="2BF44006" w:rsidR="008106DC" w:rsidRDefault="00DA2F46" w:rsidP="008106DC">
      <w:pPr>
        <w:pStyle w:val="I-normal"/>
      </w:pPr>
      <w:r w:rsidRPr="00DA2F46">
        <w:t>Projekt přispěl k rozvoji praktických kompetencí účastníků v oblasti plánování, administrativy a práce s rozpočtem. Účastníci se naučili připravovat projektové žádosti, orientovat se ve veřejném prostoru a samostatně jednat s institucemi. Tím se zvýšila jejich sebejistota a schopnost využít nabyté d</w:t>
      </w:r>
      <w:r>
        <w:t>ovednosti i mimo rámec programu,</w:t>
      </w:r>
      <w:r w:rsidRPr="00DA2F46">
        <w:t xml:space="preserve"> v osobním, profesním i komunitním životě.</w:t>
      </w:r>
    </w:p>
    <w:p w14:paraId="297E3CEC" w14:textId="77777777" w:rsidR="00721413" w:rsidRPr="00721413" w:rsidRDefault="00721413" w:rsidP="008106DC">
      <w:pPr>
        <w:pStyle w:val="I-normal"/>
        <w:rPr>
          <w:b/>
        </w:rPr>
      </w:pPr>
      <w:r w:rsidRPr="00721413">
        <w:rPr>
          <w:b/>
        </w:rPr>
        <w:t>Osobní přínos a posílení komunity</w:t>
      </w:r>
    </w:p>
    <w:p w14:paraId="26F70F81" w14:textId="6AF3E719" w:rsidR="00721413" w:rsidRDefault="00721413" w:rsidP="008106DC">
      <w:pPr>
        <w:pStyle w:val="I-normal"/>
      </w:pPr>
      <w:r w:rsidRPr="00721413">
        <w:t>Projekt přinesl účastníkům osobní zkušenost, která jim pomohla překonat bariéry spojené s nedostatkem informací, podpory či možností. Ukázalo se, že i lidé s omezenými šancemi mají silnou motivaci a potenciál být přínosem pro komunitu. Díky vytvořenému zázemí a podpoře mohli lépe rozvíjet své cíle a aktivity. Tento rozměr projektu posílil nejen účastníky samotné, ale i realizační tým.</w:t>
      </w:r>
    </w:p>
    <w:p w14:paraId="4E637D46" w14:textId="1301CA34" w:rsidR="00721413" w:rsidRPr="00721413" w:rsidRDefault="00721413" w:rsidP="008106DC">
      <w:pPr>
        <w:pStyle w:val="I-normal"/>
        <w:rPr>
          <w:b/>
        </w:rPr>
      </w:pPr>
      <w:r w:rsidRPr="00721413">
        <w:rPr>
          <w:b/>
        </w:rPr>
        <w:t>Rozvoj plánů a nové zkušenosti s prací v komunitách</w:t>
      </w:r>
    </w:p>
    <w:p w14:paraId="0B1E5F2A" w14:textId="59C9B3D4" w:rsidR="00721413" w:rsidRDefault="00721413" w:rsidP="008106DC">
      <w:pPr>
        <w:pStyle w:val="I-normal"/>
      </w:pPr>
      <w:r w:rsidRPr="00721413">
        <w:t>Projekt motivoval účastníky k dalším aktivitám, například k pořádání přednášek pro romské děti v prostředí se zvýšeným rizikem drogové závislosti. I menší akce měly silný symbolický význam – ukazovaly, že změna je možná a že z obtížných podmínek lze s podporou vystoupat výše. Zároveň projekt otevřel nové kontakty a spolupráce a přinesl zkušenosti s komunikací s různými romskými rodinami. Účastníci se naučili respektovat rozdílnosti, poskytovat oporu a přistupovat k lidem citlivěji, což posílilo jejich schopnost působit jako sociální opora v komunitě.</w:t>
      </w:r>
    </w:p>
    <w:p w14:paraId="21140AA8" w14:textId="317DFDC6" w:rsidR="00721413" w:rsidRPr="00721413" w:rsidRDefault="00721413" w:rsidP="00721413">
      <w:pPr>
        <w:pStyle w:val="I-normal"/>
        <w:rPr>
          <w:b/>
        </w:rPr>
      </w:pPr>
      <w:r w:rsidRPr="00721413">
        <w:rPr>
          <w:b/>
        </w:rPr>
        <w:t>Role žen a jejich posilování v komunitě</w:t>
      </w:r>
    </w:p>
    <w:p w14:paraId="46B6E34A" w14:textId="497D6E05" w:rsidR="00721413" w:rsidRPr="008106DC" w:rsidRDefault="00721413" w:rsidP="008106DC">
      <w:pPr>
        <w:pStyle w:val="I-normal"/>
      </w:pPr>
      <w:r w:rsidRPr="00721413">
        <w:t>Projekt zdůraznil významnou roli žen, zejména romských matek, které prostřednictvím vlastních akcí prolomily tradiční normy a ukázaly, že mohou usilovat o vzdělání, práci a osobní rozvoj. Jejich příběhy inspirovaly ostatní a posílily v komunitě přesvědčení, že stereotypní očekávání nemusí být překážkou změny. Ženy se také naučily organizovat akce, navazovat spolupráci s institucemi a hledat finanční zdroje. Některé v této činnosti pokračují dodnes, čímž potvrzují, že ženy mohou být klíčovou hybnou silou komunitních změn.</w:t>
      </w:r>
    </w:p>
    <w:p w14:paraId="4D137B44" w14:textId="03D760CB" w:rsidR="008106DC" w:rsidRPr="003A1641" w:rsidRDefault="003A1641" w:rsidP="000A4CED">
      <w:pPr>
        <w:pStyle w:val="I-normal"/>
        <w:rPr>
          <w:b/>
        </w:rPr>
      </w:pPr>
      <w:r w:rsidRPr="003A1641">
        <w:rPr>
          <w:b/>
        </w:rPr>
        <w:t>Shrnutí</w:t>
      </w:r>
    </w:p>
    <w:p w14:paraId="4A809028" w14:textId="02FB5F62" w:rsidR="003A1641" w:rsidRDefault="00721413" w:rsidP="000A4CED">
      <w:pPr>
        <w:pStyle w:val="I-normal"/>
      </w:pPr>
      <w:r w:rsidRPr="00721413">
        <w:t xml:space="preserve">Projekt měl výrazný přínos pro rozvoj kompetencí účastníků, a to jak v osobní, tak profesní rovině. Posílil jejich sebevědomí, komunikační dovednosti a schopnost samostatně plánovat, vystupovat a realizovat vlastní iniciativy. Velkou hodnotou bylo propojení teorie s praxí a silná role mentoringu, který poskytoval nejen odborné vedení, ale i psychickou podporu. Účastníci se naučili orientovat v administrativě, připravovat projektové žádosti a spolupracovat s institucemi. Projekt také posílil soudržnost skupiny, otevřel nové kontakty a motivoval účastníky k pokračování v komunitní práci, </w:t>
      </w:r>
      <w:r w:rsidRPr="00721413">
        <w:lastRenderedPageBreak/>
        <w:t>vzdělávání či podnikání. Zvlášť významným momentem bylo zapojení žen, které svými aktivitami prolomily tradiční stereotypy a staly se hybnou silou pozitivních změn.</w:t>
      </w:r>
    </w:p>
    <w:p w14:paraId="407C7BB7" w14:textId="77777777" w:rsidR="003A1641" w:rsidRDefault="003A1641" w:rsidP="000A4CED">
      <w:pPr>
        <w:pStyle w:val="I-normal"/>
      </w:pPr>
    </w:p>
    <w:p w14:paraId="73E595E6" w14:textId="27981B87" w:rsidR="008106DC" w:rsidRDefault="000A4CED" w:rsidP="00F233CE">
      <w:pPr>
        <w:pStyle w:val="I-nadpis2"/>
        <w:outlineLvl w:val="1"/>
      </w:pPr>
      <w:bookmarkStart w:id="59" w:name="_Toc208487531"/>
      <w:r w:rsidRPr="000A4CED">
        <w:t>Limity projektu a překážky v realizaci aktivit</w:t>
      </w:r>
      <w:bookmarkEnd w:id="59"/>
    </w:p>
    <w:p w14:paraId="49FCB4BD" w14:textId="1934D075" w:rsidR="008106DC" w:rsidRPr="008106DC" w:rsidRDefault="008106DC" w:rsidP="008106DC">
      <w:pPr>
        <w:pStyle w:val="I-normal"/>
      </w:pPr>
      <w:r w:rsidRPr="008106DC">
        <w:t xml:space="preserve">Přestože projekt celkově přinesl řadu pozitivních dopadů, členové realizačního týmu upozornili </w:t>
      </w:r>
      <w:r w:rsidR="00727469">
        <w:br/>
      </w:r>
      <w:r w:rsidRPr="008106DC">
        <w:t xml:space="preserve">na několik faktorů, které v různé míře omezovaly efektivitu nebo kontinuitu aktivit. Tyto limity </w:t>
      </w:r>
      <w:r w:rsidR="00727469">
        <w:br/>
      </w:r>
      <w:r w:rsidRPr="008106DC">
        <w:t>se týkaly jak vnějších okolností, zejména životní situace účastníků, tak i interního nastavení programu a očekávání spojených s jeho průběhem.</w:t>
      </w:r>
    </w:p>
    <w:p w14:paraId="55F572A9" w14:textId="77777777" w:rsidR="008106DC" w:rsidRDefault="008106DC" w:rsidP="008106DC">
      <w:pPr>
        <w:pStyle w:val="I-normal"/>
        <w:rPr>
          <w:b/>
          <w:bCs/>
        </w:rPr>
      </w:pPr>
      <w:r w:rsidRPr="008106DC">
        <w:rPr>
          <w:b/>
          <w:bCs/>
        </w:rPr>
        <w:t>Životní situace účastníků jako faktor omezení</w:t>
      </w:r>
    </w:p>
    <w:p w14:paraId="7EAE95AA" w14:textId="1A2DC696" w:rsidR="008106DC" w:rsidRPr="008106DC" w:rsidRDefault="00DA2F46" w:rsidP="008106DC">
      <w:pPr>
        <w:pStyle w:val="I-normal"/>
      </w:pPr>
      <w:r w:rsidRPr="00DA2F46">
        <w:t xml:space="preserve">Stabilita osobní situace se ukázala jako klíčový faktor ovlivňující míru zapojení účastníků. Mnozí během projektu čelili obtížím v oblasti zaměstnání, bydlení, financí nebo péče o děti, což vedlo </w:t>
      </w:r>
      <w:r w:rsidR="00727469">
        <w:br/>
      </w:r>
      <w:r w:rsidRPr="00DA2F46">
        <w:t>k omezené účasti či předčasnému ukončení. Časové nastavení vzdělávacích bloků během pracovních dnů navíc ztěžovalo zapojení osobám se zaměstnáním nebo aktivně hledajícím práci.</w:t>
      </w:r>
    </w:p>
    <w:p w14:paraId="4452DCCC" w14:textId="77777777" w:rsidR="008106DC" w:rsidRDefault="008106DC" w:rsidP="008106DC">
      <w:pPr>
        <w:pStyle w:val="I-normal"/>
        <w:rPr>
          <w:b/>
          <w:bCs/>
        </w:rPr>
      </w:pPr>
      <w:r w:rsidRPr="008106DC">
        <w:rPr>
          <w:b/>
          <w:bCs/>
        </w:rPr>
        <w:t>Potřeba citlivější komunikace a individuálního přístupu</w:t>
      </w:r>
    </w:p>
    <w:p w14:paraId="374941AE" w14:textId="10699033" w:rsidR="008106DC" w:rsidRPr="008106DC" w:rsidRDefault="008106DC" w:rsidP="008106DC">
      <w:pPr>
        <w:pStyle w:val="I-normal"/>
      </w:pPr>
      <w:r w:rsidRPr="008106DC">
        <w:t>Další výzvou byla srozumitelnost komunikace mezi realizačním týmem a účastníky. Různá úroveň vzdělání, zkušeností či jazykové znevýhodnění vedly v některých případech k nedorozuměním ohledně podmínek, očekávání i nabízené podpory. Ukázalo se, že je nutné věnovat dostatek času individuálnímu vysvětlování a že standardizovaný jazyk projektové dokumentace není pro některé účastníky snadno uchopitelný. Zpětně byla zmiňována i potřeba jednotnějšího a jednoduššího nastavení pravidel – zejména v oblasti financí a dostupnosti služeb.</w:t>
      </w:r>
    </w:p>
    <w:p w14:paraId="3CCD9BCA" w14:textId="77777777" w:rsidR="008106DC" w:rsidRDefault="008106DC" w:rsidP="008106DC">
      <w:pPr>
        <w:pStyle w:val="I-normal"/>
        <w:rPr>
          <w:b/>
          <w:bCs/>
        </w:rPr>
      </w:pPr>
      <w:r w:rsidRPr="008106DC">
        <w:rPr>
          <w:b/>
          <w:bCs/>
        </w:rPr>
        <w:t>Rozpor mezi očekáváním a reálnými možnostmi podpory</w:t>
      </w:r>
    </w:p>
    <w:p w14:paraId="360D0BE8" w14:textId="0F3FC67C" w:rsidR="008106DC" w:rsidRPr="008106DC" w:rsidRDefault="008106DC" w:rsidP="008106DC">
      <w:pPr>
        <w:pStyle w:val="I-normal"/>
      </w:pPr>
      <w:r w:rsidRPr="008106DC">
        <w:t>U části účastníků se objevilo zklamání z ukončení podpory po skončení hlavní části programu. Ačkoliv šlo o přirozené uzavření projektového cyklu, někteří vnímali náhlý konec jako chybějící návaznost, zejména pokud během programu dosáhli konkrétního úspěchu (např. uspořádání akce) a očekávali další pomoc při rozvoji své činnosti.</w:t>
      </w:r>
    </w:p>
    <w:p w14:paraId="1CAE3A92" w14:textId="77777777" w:rsidR="008106DC" w:rsidRDefault="008106DC" w:rsidP="008106DC">
      <w:pPr>
        <w:pStyle w:val="I-normal"/>
        <w:rPr>
          <w:b/>
          <w:bCs/>
        </w:rPr>
      </w:pPr>
      <w:r w:rsidRPr="008106DC">
        <w:rPr>
          <w:b/>
          <w:bCs/>
        </w:rPr>
        <w:t>Organizační a technické komplikace</w:t>
      </w:r>
    </w:p>
    <w:p w14:paraId="2D8E8BF7" w14:textId="6928372A" w:rsidR="008106DC" w:rsidRDefault="008106DC" w:rsidP="008106DC">
      <w:pPr>
        <w:pStyle w:val="I-normal"/>
      </w:pPr>
      <w:r w:rsidRPr="008106DC">
        <w:t xml:space="preserve">Realizační tým dále poukázal na dílčí technické a organizační potíže, které projekt provázely. </w:t>
      </w:r>
      <w:r w:rsidR="00727469">
        <w:br/>
      </w:r>
      <w:r w:rsidRPr="008106DC">
        <w:t>Šlo například o zpoždění ve financování, které sice bylo nakonec zvládnuté, ale představovalo zátěž pro tým i účastníky. V některých oblastech (např. právní poradenství, spolufinancování akcí) nebyla komunikace dostatečně přehledná, což mohlo vést k pasivitě nebo nepochopení ze strany účastníků.</w:t>
      </w:r>
    </w:p>
    <w:p w14:paraId="7838C0A9" w14:textId="77777777" w:rsidR="00721413" w:rsidRPr="00721413" w:rsidRDefault="00721413" w:rsidP="008106DC">
      <w:pPr>
        <w:pStyle w:val="I-normal"/>
        <w:rPr>
          <w:b/>
        </w:rPr>
      </w:pPr>
      <w:r w:rsidRPr="00721413">
        <w:rPr>
          <w:b/>
        </w:rPr>
        <w:t>Role institucí a přístup pracovníků</w:t>
      </w:r>
    </w:p>
    <w:p w14:paraId="7926BA88" w14:textId="3443FE8B" w:rsidR="00721413" w:rsidRDefault="00721413" w:rsidP="008106DC">
      <w:pPr>
        <w:pStyle w:val="I-normal"/>
      </w:pPr>
      <w:r w:rsidRPr="00721413">
        <w:t>Projekt poukázal na zásadní význam institucí, zejména Úřadu práce, a na to, že přístup jednotlivých pracovníků může zásadně ovlivnit motivaci lidí z romské komunity. Zatímco vstřícní a lidsky orientovaní pracovníci dokážou účastníky podpořit, necitlivý přístup naopak vede k jejich odrazení od využívání programů. Účastníci proto zdůrazňovali potřebu dlouhodobé a specifické podpory, která zohlední realitu romské komunity a posílí její důvěru v instituce. Inspirací mohou být školy, kde již působí specializovaní pracovníci pro romské žáky – obdobný model by měl být rozšířen i k dospělým a starším členům komunity.</w:t>
      </w:r>
    </w:p>
    <w:p w14:paraId="2F88EABF" w14:textId="77777777" w:rsidR="00721413" w:rsidRDefault="00721413" w:rsidP="008106DC">
      <w:pPr>
        <w:pStyle w:val="I-normal"/>
      </w:pPr>
    </w:p>
    <w:p w14:paraId="32A26978" w14:textId="77777777" w:rsidR="00721413" w:rsidRPr="00022A74" w:rsidRDefault="00721413" w:rsidP="008106DC">
      <w:pPr>
        <w:pStyle w:val="I-normal"/>
      </w:pPr>
    </w:p>
    <w:p w14:paraId="6AB7E72A" w14:textId="77777777" w:rsidR="008106DC" w:rsidRDefault="008106DC" w:rsidP="008106DC">
      <w:pPr>
        <w:pStyle w:val="I-normal"/>
        <w:rPr>
          <w:b/>
          <w:bCs/>
        </w:rPr>
      </w:pPr>
      <w:r w:rsidRPr="008106DC">
        <w:rPr>
          <w:b/>
          <w:bCs/>
        </w:rPr>
        <w:lastRenderedPageBreak/>
        <w:t>Shrnutí</w:t>
      </w:r>
    </w:p>
    <w:p w14:paraId="509C3D8C" w14:textId="46D93BD2" w:rsidR="008106DC" w:rsidRPr="008106DC" w:rsidRDefault="008106DC" w:rsidP="008106DC">
      <w:pPr>
        <w:pStyle w:val="I-normal"/>
      </w:pPr>
      <w:r w:rsidRPr="008106DC">
        <w:t xml:space="preserve">Limity projektu ukazují na důležitost kombinace odborné přípravy s citlivým přístupem k životní realitě cílové skupiny. Mnohé překážky nebylo možné plně eliminovat, protože vyplývaly </w:t>
      </w:r>
      <w:r w:rsidR="00727469">
        <w:br/>
      </w:r>
      <w:r w:rsidRPr="008106DC">
        <w:t>z individuálních okolností účastníků, nicméně projekt by mohl těžit z větší flexibilnosti v organizaci, lepší přípravě komunikačních materiálů a posílení prvků následné podpory. Tyto poznatky představují důležité poučení pro budoucí podobné intervence zaměřené na znevýhodněné skupiny.</w:t>
      </w:r>
    </w:p>
    <w:p w14:paraId="014FFFE4" w14:textId="21A72714" w:rsidR="000A4CED" w:rsidRDefault="000A4CED" w:rsidP="000A4CED">
      <w:pPr>
        <w:pStyle w:val="I-normal"/>
      </w:pPr>
    </w:p>
    <w:p w14:paraId="5ED17FBE" w14:textId="78CF5752" w:rsidR="002B7011" w:rsidRDefault="000A4CED" w:rsidP="002B7011">
      <w:pPr>
        <w:pStyle w:val="I-nadpis2"/>
        <w:outlineLvl w:val="1"/>
      </w:pPr>
      <w:bookmarkStart w:id="60" w:name="_Toc208487532"/>
      <w:r w:rsidRPr="000A4CED">
        <w:t xml:space="preserve">Shrnutí závěrů k evaluační otázce </w:t>
      </w:r>
      <w:r w:rsidR="00EB5B57">
        <w:t xml:space="preserve">EQ </w:t>
      </w:r>
      <w:r w:rsidRPr="000A4CED">
        <w:t>2B</w:t>
      </w:r>
      <w:bookmarkEnd w:id="60"/>
    </w:p>
    <w:p w14:paraId="0807E2A5" w14:textId="77777777" w:rsidR="002B7011" w:rsidRPr="002B7011" w:rsidRDefault="002B7011" w:rsidP="002B7011">
      <w:pPr>
        <w:pStyle w:val="I-normal"/>
      </w:pPr>
      <w:r w:rsidRPr="002B7011">
        <w:t>Závěry fokusní skupiny s realizačním týmem ukazují, že projekt měl silný pozitivní dopad na rozvoj kompetencí účastníků. Nešlo pouze o přínos jednotlivých aktivit, ale o komplexní zkušenost, která vedla ke změnám v sebepojetí, komunikačních dovednostech a schopnosti aktivně se zapojit do veřejného či podnikatelského života. Projekt byl často vnímán jako první krok k dlouhodobějším změnám.</w:t>
      </w:r>
    </w:p>
    <w:p w14:paraId="318E9A9A" w14:textId="77777777" w:rsidR="002B7011" w:rsidRPr="002B7011" w:rsidRDefault="002B7011" w:rsidP="002B7011">
      <w:pPr>
        <w:pStyle w:val="I-normal"/>
      </w:pPr>
      <w:r w:rsidRPr="002B7011">
        <w:t>Za klíčové faktory úspěchu byly označeny:</w:t>
      </w:r>
    </w:p>
    <w:p w14:paraId="46CDC46F" w14:textId="77777777" w:rsidR="002B7011" w:rsidRPr="002B7011" w:rsidRDefault="002B7011" w:rsidP="008A664C">
      <w:pPr>
        <w:pStyle w:val="I-normal"/>
        <w:numPr>
          <w:ilvl w:val="0"/>
          <w:numId w:val="13"/>
        </w:numPr>
      </w:pPr>
      <w:r w:rsidRPr="002B7011">
        <w:t>bezpečné a respektující prostředí,</w:t>
      </w:r>
    </w:p>
    <w:p w14:paraId="5EF5C2E5" w14:textId="77777777" w:rsidR="002B7011" w:rsidRPr="002B7011" w:rsidRDefault="002B7011" w:rsidP="008A664C">
      <w:pPr>
        <w:pStyle w:val="I-normal"/>
        <w:numPr>
          <w:ilvl w:val="0"/>
          <w:numId w:val="13"/>
        </w:numPr>
      </w:pPr>
      <w:r w:rsidRPr="002B7011">
        <w:t>propojení teorie s praxí (realizace vlastního záměru),</w:t>
      </w:r>
    </w:p>
    <w:p w14:paraId="1542AC9A" w14:textId="77777777" w:rsidR="002B7011" w:rsidRPr="002B7011" w:rsidRDefault="002B7011" w:rsidP="008A664C">
      <w:pPr>
        <w:pStyle w:val="I-normal"/>
        <w:numPr>
          <w:ilvl w:val="0"/>
          <w:numId w:val="13"/>
        </w:numPr>
      </w:pPr>
      <w:r w:rsidRPr="002B7011">
        <w:t>silná role mentorů (odborná i psychická podpora),</w:t>
      </w:r>
    </w:p>
    <w:p w14:paraId="39E44884" w14:textId="77777777" w:rsidR="002B7011" w:rsidRPr="002B7011" w:rsidRDefault="002B7011" w:rsidP="008A664C">
      <w:pPr>
        <w:pStyle w:val="I-normal"/>
        <w:numPr>
          <w:ilvl w:val="0"/>
          <w:numId w:val="13"/>
        </w:numPr>
      </w:pPr>
      <w:r w:rsidRPr="002B7011">
        <w:t>pozitivní skupinová dynamika a peer podpora,</w:t>
      </w:r>
    </w:p>
    <w:p w14:paraId="05BECF1E" w14:textId="77777777" w:rsidR="002B7011" w:rsidRPr="002B7011" w:rsidRDefault="002B7011" w:rsidP="008A664C">
      <w:pPr>
        <w:pStyle w:val="I-normal"/>
        <w:numPr>
          <w:ilvl w:val="0"/>
          <w:numId w:val="13"/>
        </w:numPr>
      </w:pPr>
      <w:r w:rsidRPr="002B7011">
        <w:t>vnitřní motivace a pozitivní zpětná vazba.</w:t>
      </w:r>
    </w:p>
    <w:p w14:paraId="041C593D" w14:textId="77777777" w:rsidR="002B7011" w:rsidRPr="002B7011" w:rsidRDefault="002B7011" w:rsidP="002B7011">
      <w:pPr>
        <w:pStyle w:val="I-normal"/>
      </w:pPr>
      <w:r w:rsidRPr="002B7011">
        <w:t>Zároveň byly zmíněny i limity: nestabilní životní podmínky, složitost pravidel a komunikace, chybějící návaznost podpory po skončení projektu a technické překážky. Fokusní skupina potvrdila, že promyšlená kombinace podpory může mít transformační efekt, pokud zohledňuje potřeby romských komunit.</w:t>
      </w:r>
    </w:p>
    <w:p w14:paraId="1721C3AD" w14:textId="6F428C24" w:rsidR="008106DC" w:rsidRDefault="002B7011" w:rsidP="002B7011">
      <w:pPr>
        <w:pStyle w:val="I-normal"/>
      </w:pPr>
      <w:r w:rsidRPr="002B7011">
        <w:t>Dále bylo zdůrazněno, že projekt posílil roli žen, které se staly viditelnými hybatelkami změn a inspirovaly ostatní svým příkladem. Účastníci ocenili i možnost navazovat nové kontakty a spolupráci s institucemi, což jim otevřelo prostor pro pokračování aktivit po skončení projektu. Silným zjištěním bylo i to, že i drobné akce mohou mít velký symbolický a motivační význam, pokud jsou spojeny s osobní zkušeností a praktickým zapojením komunity.</w:t>
      </w:r>
      <w:r w:rsidR="008106DC">
        <w:br w:type="page"/>
      </w:r>
    </w:p>
    <w:p w14:paraId="70959258" w14:textId="69E5DC9C" w:rsidR="008106DC" w:rsidRPr="00E705B9" w:rsidRDefault="00591AF0" w:rsidP="00E705B9">
      <w:pPr>
        <w:pStyle w:val="I-nadpis1"/>
        <w:rPr>
          <w:rFonts w:eastAsia="Times New Roman"/>
        </w:rPr>
      </w:pPr>
      <w:bookmarkStart w:id="61" w:name="_Toc205206497"/>
      <w:bookmarkStart w:id="62" w:name="_Toc208487533"/>
      <w:bookmarkEnd w:id="61"/>
      <w:r w:rsidRPr="001E776E">
        <w:rPr>
          <w:rFonts w:eastAsia="Times New Roman"/>
        </w:rPr>
        <w:lastRenderedPageBreak/>
        <w:t>Shrnutí hlavních zjištění</w:t>
      </w:r>
      <w:bookmarkEnd w:id="62"/>
    </w:p>
    <w:p w14:paraId="571A15F2" w14:textId="77777777" w:rsidR="00157645" w:rsidRPr="00157645" w:rsidRDefault="00157645" w:rsidP="00157645">
      <w:pPr>
        <w:pStyle w:val="I-normal"/>
        <w:rPr>
          <w:rFonts w:eastAsia="Times New Roman"/>
        </w:rPr>
      </w:pPr>
      <w:r w:rsidRPr="00157645">
        <w:rPr>
          <w:rFonts w:eastAsia="Times New Roman"/>
        </w:rPr>
        <w:t>Evaluace projektu ukázala, že vzdělávací a podpůrné aktivity měly výrazný a mnohovrstevnatý dopad jak na individuální účastníky, tak na širší komunitní prostředí. Efekty byly patrné v oblasti rozvoje kompetencí, aktivního občanství, podnikavosti i posílení komunitní soudržnosti. Výsledky rovněž potvrdily, že projekt dokázal oslovit a aktivizovat cílovou skupinu, přičemž přínosy přesáhly rámec jednorázových výstupů a v řadě případů vedly k dlouhodobým změnám v životě účastníků.</w:t>
      </w:r>
    </w:p>
    <w:p w14:paraId="1EC8CD4B" w14:textId="77777777" w:rsidR="00157645" w:rsidRPr="00157645" w:rsidRDefault="00157645" w:rsidP="00157645">
      <w:pPr>
        <w:pStyle w:val="I-normal"/>
        <w:rPr>
          <w:rFonts w:eastAsia="Times New Roman"/>
          <w:b/>
          <w:bCs/>
        </w:rPr>
      </w:pPr>
      <w:r w:rsidRPr="00157645">
        <w:rPr>
          <w:rFonts w:eastAsia="Times New Roman"/>
          <w:b/>
          <w:bCs/>
        </w:rPr>
        <w:t>1. Rozvoj kompetencí účastníků</w:t>
      </w:r>
    </w:p>
    <w:p w14:paraId="7469170E" w14:textId="3E654F1D" w:rsidR="00157645" w:rsidRPr="00157645" w:rsidRDefault="00D66618" w:rsidP="00157645">
      <w:pPr>
        <w:pStyle w:val="I-normal"/>
        <w:rPr>
          <w:rFonts w:eastAsia="Times New Roman"/>
        </w:rPr>
      </w:pPr>
      <w:r w:rsidRPr="00D66618">
        <w:rPr>
          <w:rFonts w:eastAsia="Times New Roman"/>
        </w:rPr>
        <w:t xml:space="preserve">Projekt výrazně přispěl k rozvoji kompetencí účastníků v oblasti organizace, podnikavosti, síťování </w:t>
      </w:r>
      <w:r w:rsidR="00727469">
        <w:rPr>
          <w:rFonts w:eastAsia="Times New Roman"/>
        </w:rPr>
        <w:br/>
      </w:r>
      <w:r w:rsidRPr="00D66618">
        <w:rPr>
          <w:rFonts w:eastAsia="Times New Roman"/>
        </w:rPr>
        <w:t>a občanské participace. Největší posun nastal u těch, kteří do programu vstupovali s nižšími výchozími dovednostmi. Klíčovou roli hrála možnost praktického využití nových znalostí, individuální mentoring a bezpečné prostředí podporující sebedůvěru a aktivní zapojení.</w:t>
      </w:r>
    </w:p>
    <w:p w14:paraId="7EA66D51" w14:textId="77777777" w:rsidR="00157645" w:rsidRPr="00157645" w:rsidRDefault="00157645" w:rsidP="00157645">
      <w:pPr>
        <w:pStyle w:val="I-normal"/>
        <w:rPr>
          <w:rFonts w:eastAsia="Times New Roman"/>
          <w:b/>
          <w:bCs/>
        </w:rPr>
      </w:pPr>
      <w:r w:rsidRPr="00157645">
        <w:rPr>
          <w:rFonts w:eastAsia="Times New Roman"/>
          <w:b/>
          <w:bCs/>
        </w:rPr>
        <w:t>2. Přínosy komunitních aktivit</w:t>
      </w:r>
    </w:p>
    <w:p w14:paraId="51BCB8BB" w14:textId="1F502C7E" w:rsidR="00157645" w:rsidRPr="00157645" w:rsidRDefault="00157645" w:rsidP="00157645">
      <w:pPr>
        <w:pStyle w:val="I-normal"/>
        <w:rPr>
          <w:rFonts w:eastAsia="Times New Roman"/>
        </w:rPr>
      </w:pPr>
      <w:r w:rsidRPr="00157645">
        <w:rPr>
          <w:rFonts w:eastAsia="Times New Roman"/>
        </w:rPr>
        <w:t>Komunitní linie projektu vedla k posílení občanského sebevědomí, schopnosti organizace veřejně prospěšných aktivit a zlepšení vztahů v místních komunitách. Účastníci komunitních akcí dokázali navázat kontakt se školami, samosprávou i neziskovými organizacemi, čímž přispěli k rozvoji lokální spolupráce a komunitní koheze. Typickým příkladem pozitivní změny je vznik komunitního centra</w:t>
      </w:r>
      <w:r w:rsidR="00035857">
        <w:rPr>
          <w:rFonts w:eastAsia="Times New Roman"/>
        </w:rPr>
        <w:t xml:space="preserve">, </w:t>
      </w:r>
      <w:r w:rsidRPr="00157645">
        <w:rPr>
          <w:rFonts w:eastAsia="Times New Roman"/>
        </w:rPr>
        <w:t>které poskytuje dlouhodobé zázemí pro děti, rodiče i místní aktivisty. Komunitní činnost zároveň podpořila vznik nových přirozených lídrů a motivovala další členy komunity k aktivnímu zapojení.</w:t>
      </w:r>
    </w:p>
    <w:p w14:paraId="5007C4F6" w14:textId="77777777" w:rsidR="00157645" w:rsidRPr="00157645" w:rsidRDefault="00157645" w:rsidP="00157645">
      <w:pPr>
        <w:pStyle w:val="I-normal"/>
        <w:rPr>
          <w:rFonts w:eastAsia="Times New Roman"/>
          <w:b/>
          <w:bCs/>
        </w:rPr>
      </w:pPr>
      <w:r w:rsidRPr="00157645">
        <w:rPr>
          <w:rFonts w:eastAsia="Times New Roman"/>
          <w:b/>
          <w:bCs/>
        </w:rPr>
        <w:t>3. Přínosy podnikatelských iniciativ</w:t>
      </w:r>
    </w:p>
    <w:p w14:paraId="551BE1D7" w14:textId="1BEB3082" w:rsidR="00157645" w:rsidRPr="00157645" w:rsidRDefault="00DA2F46" w:rsidP="00157645">
      <w:pPr>
        <w:pStyle w:val="I-normal"/>
        <w:rPr>
          <w:rFonts w:eastAsia="Times New Roman"/>
        </w:rPr>
      </w:pPr>
      <w:r w:rsidRPr="00DA2F46">
        <w:rPr>
          <w:rFonts w:eastAsia="Times New Roman"/>
        </w:rPr>
        <w:t xml:space="preserve">Projekt podpořil vznik nových podnikatelských záměrů a ukázal podnikání jako cestu k nezávislosti </w:t>
      </w:r>
      <w:r w:rsidR="00727469">
        <w:rPr>
          <w:rFonts w:eastAsia="Times New Roman"/>
        </w:rPr>
        <w:br/>
      </w:r>
      <w:r w:rsidRPr="00DA2F46">
        <w:rPr>
          <w:rFonts w:eastAsia="Times New Roman"/>
        </w:rPr>
        <w:t xml:space="preserve">a pozitivní změně. Účastníci získali dovednosti v oblasti plánování, financí i komunikace s institucemi. </w:t>
      </w:r>
      <w:r w:rsidR="00035857">
        <w:rPr>
          <w:rFonts w:eastAsia="Times New Roman"/>
        </w:rPr>
        <w:t>V</w:t>
      </w:r>
      <w:r w:rsidRPr="00DA2F46">
        <w:rPr>
          <w:rFonts w:eastAsia="Times New Roman"/>
        </w:rPr>
        <w:t>znikla firma propojující kulturní činnost se zaměstnáváním znevýhodněných osob,</w:t>
      </w:r>
      <w:r w:rsidR="00035857">
        <w:rPr>
          <w:rFonts w:eastAsia="Times New Roman"/>
        </w:rPr>
        <w:t xml:space="preserve"> </w:t>
      </w:r>
      <w:r w:rsidRPr="00DA2F46">
        <w:rPr>
          <w:rFonts w:eastAsia="Times New Roman"/>
        </w:rPr>
        <w:t>což potvrzuje, že podnikání může přirozeně spojovat ekonomickou aktivitu se sociální odpovědností.</w:t>
      </w:r>
    </w:p>
    <w:p w14:paraId="29B3D218" w14:textId="77777777" w:rsidR="00157645" w:rsidRPr="00157645" w:rsidRDefault="00157645" w:rsidP="00157645">
      <w:pPr>
        <w:pStyle w:val="I-normal"/>
        <w:rPr>
          <w:rFonts w:eastAsia="Times New Roman"/>
          <w:b/>
          <w:bCs/>
        </w:rPr>
      </w:pPr>
      <w:r w:rsidRPr="00157645">
        <w:rPr>
          <w:rFonts w:eastAsia="Times New Roman"/>
          <w:b/>
          <w:bCs/>
        </w:rPr>
        <w:t>4. Dopad na romskou komunitu</w:t>
      </w:r>
    </w:p>
    <w:p w14:paraId="728FA627" w14:textId="34CF7402" w:rsidR="00157645" w:rsidRPr="00157645" w:rsidRDefault="00DA2F46" w:rsidP="00157645">
      <w:pPr>
        <w:pStyle w:val="I-normal"/>
        <w:rPr>
          <w:rFonts w:eastAsia="Times New Roman"/>
        </w:rPr>
      </w:pPr>
      <w:r w:rsidRPr="00DA2F46">
        <w:rPr>
          <w:rFonts w:eastAsia="Times New Roman"/>
        </w:rPr>
        <w:t xml:space="preserve">Projekt měl pozitivní dopad i na širší romské komunity. Vytvořil viditelné vzory inspirující ke změně, podpořil zviditelnění romských aktérů a přispěl ke zlepšení vztahů mezi obyvateli a institucemi. Komunitní aktivity vedly k posílení důvěry, lepší školní docházce a rozvoji místních struktur, podnikatelské iniciativy pak otevřely nové možnosti pracovního uplatnění. Projekt tak podpořil </w:t>
      </w:r>
      <w:r w:rsidR="00727469">
        <w:rPr>
          <w:rFonts w:eastAsia="Times New Roman"/>
        </w:rPr>
        <w:br/>
      </w:r>
      <w:r w:rsidRPr="00DA2F46">
        <w:rPr>
          <w:rFonts w:eastAsia="Times New Roman"/>
        </w:rPr>
        <w:t>jak občanskou, tak ekonomickou inkluzi romských komunit.</w:t>
      </w:r>
    </w:p>
    <w:p w14:paraId="0BE6124B" w14:textId="77777777" w:rsidR="00157645" w:rsidRPr="00157645" w:rsidRDefault="00157645" w:rsidP="00157645">
      <w:pPr>
        <w:pStyle w:val="I-normal"/>
        <w:rPr>
          <w:rFonts w:eastAsia="Times New Roman"/>
          <w:b/>
          <w:bCs/>
        </w:rPr>
      </w:pPr>
      <w:r w:rsidRPr="00157645">
        <w:rPr>
          <w:rFonts w:eastAsia="Times New Roman"/>
          <w:b/>
          <w:bCs/>
        </w:rPr>
        <w:t>5. Udržitelnost a podmínky dalšího rozvoje</w:t>
      </w:r>
    </w:p>
    <w:p w14:paraId="54C00B65" w14:textId="37F53518" w:rsidR="00157645" w:rsidRPr="00157645" w:rsidRDefault="00D66618" w:rsidP="00157645">
      <w:pPr>
        <w:pStyle w:val="I-normal"/>
        <w:rPr>
          <w:rFonts w:eastAsia="Times New Roman"/>
        </w:rPr>
      </w:pPr>
      <w:r w:rsidRPr="00D66618">
        <w:rPr>
          <w:rFonts w:eastAsia="Times New Roman"/>
        </w:rPr>
        <w:t>Pozitivní změna se ukazuje jako udržitelná zejména tehdy, pokud účastníci disponují silnou motivací, mají vazby na komunitu a projekt jim poskytl odpovídající podporu. Mnozí pokračují ve svých aktivitách i po skončení programu, avšak pro dlouhodobý rozvoj je zásad</w:t>
      </w:r>
      <w:r>
        <w:rPr>
          <w:rFonts w:eastAsia="Times New Roman"/>
        </w:rPr>
        <w:t>ní dostupnost následné podpory,</w:t>
      </w:r>
      <w:r w:rsidRPr="00D66618">
        <w:rPr>
          <w:rFonts w:eastAsia="Times New Roman"/>
        </w:rPr>
        <w:t xml:space="preserve"> zejména mentoringu, financí a vzdělávacích příležitostí.</w:t>
      </w:r>
    </w:p>
    <w:p w14:paraId="66821108" w14:textId="77777777" w:rsidR="00157645" w:rsidRPr="00157645" w:rsidRDefault="00157645" w:rsidP="00157645">
      <w:pPr>
        <w:pStyle w:val="I-normal"/>
        <w:rPr>
          <w:rFonts w:eastAsia="Times New Roman"/>
          <w:b/>
          <w:bCs/>
        </w:rPr>
      </w:pPr>
      <w:r w:rsidRPr="00157645">
        <w:rPr>
          <w:rFonts w:eastAsia="Times New Roman"/>
          <w:b/>
          <w:bCs/>
        </w:rPr>
        <w:t>6. Identifikované limity a doporučení</w:t>
      </w:r>
    </w:p>
    <w:p w14:paraId="7FE65416" w14:textId="28B0BDA6" w:rsidR="002C4872" w:rsidRPr="00FB560F" w:rsidRDefault="00D66618">
      <w:pPr>
        <w:pStyle w:val="I-normal"/>
        <w:sectPr w:rsidR="002C4872" w:rsidRPr="00FB560F" w:rsidSect="00E20919">
          <w:headerReference w:type="default" r:id="rId16"/>
          <w:footerReference w:type="default" r:id="rId17"/>
          <w:headerReference w:type="first" r:id="rId18"/>
          <w:pgSz w:w="11906" w:h="16838"/>
          <w:pgMar w:top="1418" w:right="1418" w:bottom="1418" w:left="1418" w:header="709" w:footer="709" w:gutter="0"/>
          <w:cols w:space="708"/>
          <w:titlePg/>
          <w:docGrid w:linePitch="360"/>
        </w:sectPr>
      </w:pPr>
      <w:r w:rsidRPr="00D66618">
        <w:rPr>
          <w:rFonts w:eastAsia="Times New Roman"/>
        </w:rPr>
        <w:t>Projekt čelil několika limitům, které moho</w:t>
      </w:r>
      <w:r>
        <w:rPr>
          <w:rFonts w:eastAsia="Times New Roman"/>
        </w:rPr>
        <w:t>u snižovat jeho dopad,</w:t>
      </w:r>
      <w:r w:rsidRPr="00D66618">
        <w:rPr>
          <w:rFonts w:eastAsia="Times New Roman"/>
        </w:rPr>
        <w:t xml:space="preserve"> zejména složité životní situace účastníků, náročnost projektových pravidel a chybějící návazná podpora. Do budoucna je vhodné posílit flexibilitu, zjednodušit komunikaci, zajistit dostupné navazující služby a rozvíjet síť peer mentorů, </w:t>
      </w:r>
      <w:r w:rsidR="00902309">
        <w:rPr>
          <w:rFonts w:eastAsia="Times New Roman"/>
        </w:rPr>
        <w:t>kteří mohou novým účastníkům na</w:t>
      </w:r>
      <w:r w:rsidR="009920FC">
        <w:rPr>
          <w:rFonts w:eastAsia="Times New Roman"/>
        </w:rPr>
        <w:t>b</w:t>
      </w:r>
      <w:r w:rsidRPr="00D66618">
        <w:rPr>
          <w:rFonts w:eastAsia="Times New Roman"/>
        </w:rPr>
        <w:t>ídnout přirozené vedení.</w:t>
      </w:r>
    </w:p>
    <w:p w14:paraId="6CCE59E0" w14:textId="134ECB87" w:rsidR="00157645" w:rsidRPr="00433182" w:rsidRDefault="00157645" w:rsidP="00433182">
      <w:pPr>
        <w:pStyle w:val="I-normal"/>
        <w:rPr>
          <w:rFonts w:eastAsia="Times New Roman"/>
        </w:rPr>
      </w:pPr>
    </w:p>
    <w:p w14:paraId="131A6B4F" w14:textId="101B47D1" w:rsidR="00591AF0" w:rsidRPr="001E776E" w:rsidRDefault="00591AF0" w:rsidP="002F490E">
      <w:pPr>
        <w:pStyle w:val="I-nadpis2"/>
        <w:outlineLvl w:val="1"/>
        <w:rPr>
          <w:rFonts w:eastAsiaTheme="minorHAnsi"/>
          <w:lang w:eastAsia="en-US"/>
        </w:rPr>
      </w:pPr>
      <w:bookmarkStart w:id="63" w:name="_Toc208487534"/>
      <w:r w:rsidRPr="001E776E">
        <w:rPr>
          <w:rFonts w:eastAsiaTheme="minorHAnsi"/>
          <w:lang w:eastAsia="en-US"/>
        </w:rPr>
        <w:t>Doporučení</w:t>
      </w:r>
      <w:bookmarkEnd w:id="63"/>
      <w:r w:rsidRPr="001E776E">
        <w:rPr>
          <w:rFonts w:eastAsiaTheme="minorHAnsi"/>
          <w:lang w:eastAsia="en-US"/>
        </w:rPr>
        <w:t xml:space="preserve"> </w:t>
      </w:r>
    </w:p>
    <w:p w14:paraId="26D3A022" w14:textId="3EA424C9" w:rsidR="00157645" w:rsidRPr="00157645" w:rsidRDefault="00D66618" w:rsidP="00157645">
      <w:pPr>
        <w:pStyle w:val="I-normal"/>
      </w:pPr>
      <w:r w:rsidRPr="00D66618">
        <w:t xml:space="preserve">Na základě hlavních zjištění evaluace byla formulována doporučení zaměřená na posílení </w:t>
      </w:r>
      <w:r>
        <w:t>dopadů a udržitelnosti podpory,</w:t>
      </w:r>
      <w:r w:rsidRPr="00D66618">
        <w:t xml:space="preserve"> zejména v oblastech dlouhodobého zapojení účastníků, rozvoje komunitního leadershipu, využití mentoringu a návazné podpory po skončení projektu. Doporučení jsou přehledně rozpracována v tabulce, která slouží jako podklad pro další diskuzi se zástupci MPSV a dalších institucí.</w:t>
      </w:r>
    </w:p>
    <w:p w14:paraId="1FB2F426" w14:textId="77777777" w:rsidR="00157645" w:rsidRPr="00157645" w:rsidRDefault="00157645" w:rsidP="00157645">
      <w:pPr>
        <w:pStyle w:val="I-normal"/>
      </w:pPr>
      <w:r w:rsidRPr="00157645">
        <w:rPr>
          <w:b/>
          <w:bCs/>
        </w:rPr>
        <w:t>Absence perspektivy pokračování a potřeba systémového zakotvení</w:t>
      </w:r>
    </w:p>
    <w:p w14:paraId="2F4D0755" w14:textId="3A23FE8C" w:rsidR="00157645" w:rsidRPr="00157645" w:rsidRDefault="00157645" w:rsidP="00157645">
      <w:pPr>
        <w:pStyle w:val="I-normal"/>
      </w:pPr>
      <w:r w:rsidRPr="00157645">
        <w:t>Přestože projekt prokázal jednoznačné přínosy pro rozvoj kompetencí účastníků i posílení kapacit romských komunit, v současnosti chybí perspektiva jeho pokračování. Vzhledem k povaze výzvy, v jejímž rámci byl projekt financován, by však měly být jeho klíčové prvky dále rozvíjeny v rámci systémových řešení.</w:t>
      </w:r>
    </w:p>
    <w:p w14:paraId="54CE4D27" w14:textId="6B88CAA4" w:rsidR="00530CCF" w:rsidRPr="00530CCF" w:rsidRDefault="00530CCF" w:rsidP="00530CCF">
      <w:pPr>
        <w:pStyle w:val="I-normal"/>
        <w:rPr>
          <w:i/>
        </w:rPr>
      </w:pPr>
      <w:bookmarkStart w:id="64" w:name="_Toc205207187"/>
      <w:r w:rsidRPr="00530CCF">
        <w:rPr>
          <w:i/>
        </w:rPr>
        <w:t xml:space="preserve">Tabulka </w:t>
      </w:r>
      <w:r w:rsidRPr="00530CCF">
        <w:rPr>
          <w:i/>
        </w:rPr>
        <w:fldChar w:fldCharType="begin"/>
      </w:r>
      <w:r w:rsidRPr="00530CCF">
        <w:rPr>
          <w:i/>
        </w:rPr>
        <w:instrText xml:space="preserve"> SEQ Tabulka \* ARABIC </w:instrText>
      </w:r>
      <w:r w:rsidRPr="00530CCF">
        <w:rPr>
          <w:i/>
        </w:rPr>
        <w:fldChar w:fldCharType="separate"/>
      </w:r>
      <w:r w:rsidR="00157645">
        <w:rPr>
          <w:i/>
          <w:noProof/>
        </w:rPr>
        <w:t>1</w:t>
      </w:r>
      <w:r w:rsidRPr="00530CCF">
        <w:rPr>
          <w:i/>
        </w:rPr>
        <w:fldChar w:fldCharType="end"/>
      </w:r>
      <w:r w:rsidRPr="00530CCF">
        <w:rPr>
          <w:i/>
        </w:rPr>
        <w:t>: Návrh doporučení pro další rozvoj a využití výstupů projektu</w:t>
      </w:r>
      <w:bookmarkEnd w:id="64"/>
    </w:p>
    <w:tbl>
      <w:tblPr>
        <w:tblW w:w="14267" w:type="dxa"/>
        <w:tblLayout w:type="fixed"/>
        <w:tblCellMar>
          <w:left w:w="70" w:type="dxa"/>
          <w:right w:w="70" w:type="dxa"/>
        </w:tblCellMar>
        <w:tblLook w:val="04A0" w:firstRow="1" w:lastRow="0" w:firstColumn="1" w:lastColumn="0" w:noHBand="0" w:noVBand="1"/>
      </w:tblPr>
      <w:tblGrid>
        <w:gridCol w:w="2552"/>
        <w:gridCol w:w="2551"/>
        <w:gridCol w:w="3119"/>
        <w:gridCol w:w="3772"/>
        <w:gridCol w:w="2273"/>
      </w:tblGrid>
      <w:tr w:rsidR="008B4413" w:rsidRPr="00464BAB" w14:paraId="6433AB22" w14:textId="77777777" w:rsidTr="00D33CBF">
        <w:trPr>
          <w:trHeight w:val="271"/>
          <w:tblHeader/>
        </w:trPr>
        <w:tc>
          <w:tcPr>
            <w:tcW w:w="2552" w:type="dxa"/>
            <w:tcBorders>
              <w:top w:val="single" w:sz="4" w:space="0" w:color="auto"/>
              <w:left w:val="nil"/>
              <w:bottom w:val="single" w:sz="8" w:space="0" w:color="7F7F7F"/>
              <w:right w:val="single" w:sz="4" w:space="0" w:color="auto"/>
            </w:tcBorders>
            <w:vAlign w:val="center"/>
          </w:tcPr>
          <w:p w14:paraId="67999781" w14:textId="77777777" w:rsidR="008B4413" w:rsidRPr="00157645" w:rsidRDefault="008B4413" w:rsidP="008B4413">
            <w:pPr>
              <w:pStyle w:val="I-normal"/>
              <w:spacing w:after="0"/>
              <w:rPr>
                <w:b/>
              </w:rPr>
            </w:pPr>
            <w:r w:rsidRPr="00157645">
              <w:rPr>
                <w:b/>
              </w:rPr>
              <w:t>Název doporučení</w:t>
            </w:r>
          </w:p>
        </w:tc>
        <w:tc>
          <w:tcPr>
            <w:tcW w:w="2551" w:type="dxa"/>
            <w:tcBorders>
              <w:top w:val="single" w:sz="4" w:space="0" w:color="auto"/>
              <w:left w:val="single" w:sz="4" w:space="0" w:color="auto"/>
              <w:bottom w:val="single" w:sz="8" w:space="0" w:color="7F7F7F"/>
              <w:right w:val="single" w:sz="4" w:space="0" w:color="auto"/>
            </w:tcBorders>
            <w:vAlign w:val="center"/>
          </w:tcPr>
          <w:p w14:paraId="0A5611B9" w14:textId="77777777" w:rsidR="008B4413" w:rsidRPr="00464BAB" w:rsidRDefault="008B4413" w:rsidP="008B4413">
            <w:pPr>
              <w:pStyle w:val="I-normal"/>
              <w:spacing w:after="0"/>
              <w:rPr>
                <w:b/>
              </w:rPr>
            </w:pPr>
            <w:r w:rsidRPr="00464BAB">
              <w:rPr>
                <w:b/>
              </w:rPr>
              <w:t>Vazba na závěry z evaluace</w:t>
            </w:r>
          </w:p>
        </w:tc>
        <w:tc>
          <w:tcPr>
            <w:tcW w:w="3119" w:type="dxa"/>
            <w:tcBorders>
              <w:top w:val="single" w:sz="4" w:space="0" w:color="auto"/>
              <w:left w:val="single" w:sz="4" w:space="0" w:color="auto"/>
              <w:bottom w:val="single" w:sz="8" w:space="0" w:color="7F7F7F"/>
              <w:right w:val="single" w:sz="4" w:space="0" w:color="auto"/>
            </w:tcBorders>
            <w:vAlign w:val="center"/>
          </w:tcPr>
          <w:p w14:paraId="22F2A23A" w14:textId="77777777" w:rsidR="008B4413" w:rsidRPr="00464BAB" w:rsidRDefault="008B4413" w:rsidP="008B4413">
            <w:pPr>
              <w:pStyle w:val="I-normal"/>
              <w:spacing w:after="0"/>
              <w:rPr>
                <w:b/>
              </w:rPr>
            </w:pPr>
            <w:r w:rsidRPr="00464BAB">
              <w:rPr>
                <w:b/>
              </w:rPr>
              <w:t>Popis doporučení</w:t>
            </w:r>
          </w:p>
        </w:tc>
        <w:tc>
          <w:tcPr>
            <w:tcW w:w="3772" w:type="dxa"/>
            <w:tcBorders>
              <w:top w:val="single" w:sz="4" w:space="0" w:color="auto"/>
              <w:left w:val="single" w:sz="4" w:space="0" w:color="auto"/>
              <w:bottom w:val="single" w:sz="8" w:space="0" w:color="7F7F7F"/>
              <w:right w:val="single" w:sz="4" w:space="0" w:color="auto"/>
            </w:tcBorders>
            <w:vAlign w:val="center"/>
          </w:tcPr>
          <w:p w14:paraId="51465181" w14:textId="77777777" w:rsidR="008B4413" w:rsidRPr="00464BAB" w:rsidRDefault="008B4413" w:rsidP="008B4413">
            <w:pPr>
              <w:pStyle w:val="I-normal"/>
              <w:spacing w:after="0"/>
              <w:rPr>
                <w:b/>
              </w:rPr>
            </w:pPr>
            <w:r w:rsidRPr="00464BAB">
              <w:rPr>
                <w:b/>
              </w:rPr>
              <w:t>Úkoly</w:t>
            </w:r>
          </w:p>
        </w:tc>
        <w:tc>
          <w:tcPr>
            <w:tcW w:w="2273" w:type="dxa"/>
            <w:tcBorders>
              <w:top w:val="single" w:sz="4" w:space="0" w:color="auto"/>
              <w:left w:val="single" w:sz="4" w:space="0" w:color="auto"/>
              <w:bottom w:val="single" w:sz="8" w:space="0" w:color="7F7F7F"/>
              <w:right w:val="nil"/>
            </w:tcBorders>
            <w:vAlign w:val="center"/>
          </w:tcPr>
          <w:p w14:paraId="11B191D1" w14:textId="77777777" w:rsidR="008B4413" w:rsidRPr="00464BAB" w:rsidRDefault="008B4413" w:rsidP="008B4413">
            <w:pPr>
              <w:pStyle w:val="I-normal"/>
              <w:spacing w:after="0"/>
              <w:rPr>
                <w:b/>
              </w:rPr>
            </w:pPr>
            <w:r w:rsidRPr="00464BAB">
              <w:rPr>
                <w:b/>
              </w:rPr>
              <w:t>Gestor</w:t>
            </w:r>
          </w:p>
        </w:tc>
      </w:tr>
      <w:tr w:rsidR="008B4413" w:rsidRPr="00157645" w14:paraId="4934FB10" w14:textId="77777777" w:rsidTr="00D33CBF">
        <w:trPr>
          <w:trHeight w:val="52"/>
        </w:trPr>
        <w:tc>
          <w:tcPr>
            <w:tcW w:w="2552" w:type="dxa"/>
            <w:tcBorders>
              <w:top w:val="single" w:sz="4" w:space="0" w:color="auto"/>
              <w:left w:val="nil"/>
              <w:bottom w:val="single" w:sz="8" w:space="0" w:color="7F7F7F"/>
              <w:right w:val="single" w:sz="4" w:space="0" w:color="auto"/>
            </w:tcBorders>
            <w:vAlign w:val="center"/>
          </w:tcPr>
          <w:p w14:paraId="2D3917A3" w14:textId="77777777" w:rsidR="008B4413" w:rsidRPr="00157645" w:rsidRDefault="008B4413" w:rsidP="008B4413">
            <w:pPr>
              <w:pStyle w:val="I-normal"/>
              <w:spacing w:after="0"/>
              <w:rPr>
                <w:b/>
              </w:rPr>
            </w:pPr>
            <w:r w:rsidRPr="00157645">
              <w:rPr>
                <w:b/>
              </w:rPr>
              <w:t>1. Zavést národní mentoringovou síť Romských lídrů</w:t>
            </w:r>
          </w:p>
        </w:tc>
        <w:tc>
          <w:tcPr>
            <w:tcW w:w="2551" w:type="dxa"/>
            <w:tcBorders>
              <w:top w:val="single" w:sz="4" w:space="0" w:color="auto"/>
              <w:left w:val="single" w:sz="4" w:space="0" w:color="auto"/>
              <w:bottom w:val="single" w:sz="8" w:space="0" w:color="7F7F7F"/>
              <w:right w:val="single" w:sz="4" w:space="0" w:color="auto"/>
            </w:tcBorders>
            <w:vAlign w:val="center"/>
          </w:tcPr>
          <w:p w14:paraId="024C8B5B" w14:textId="77777777" w:rsidR="008B4413" w:rsidRPr="00157645" w:rsidRDefault="008B4413" w:rsidP="008B4413">
            <w:pPr>
              <w:pStyle w:val="I-normal"/>
              <w:spacing w:after="0"/>
            </w:pPr>
            <w:r w:rsidRPr="00157645">
              <w:t>Udržení výsledků vyžaduje dlouhodobý mentoring (EQ 1A, 1B, 2B)</w:t>
            </w:r>
          </w:p>
        </w:tc>
        <w:tc>
          <w:tcPr>
            <w:tcW w:w="3119" w:type="dxa"/>
            <w:tcBorders>
              <w:top w:val="single" w:sz="4" w:space="0" w:color="auto"/>
              <w:left w:val="single" w:sz="4" w:space="0" w:color="auto"/>
              <w:bottom w:val="single" w:sz="8" w:space="0" w:color="7F7F7F"/>
              <w:right w:val="single" w:sz="4" w:space="0" w:color="auto"/>
            </w:tcBorders>
            <w:vAlign w:val="center"/>
          </w:tcPr>
          <w:p w14:paraId="4D8ACBF1" w14:textId="298C4764" w:rsidR="008B4413" w:rsidRPr="00157645" w:rsidRDefault="008B4413" w:rsidP="008B4413">
            <w:pPr>
              <w:pStyle w:val="I-normal"/>
              <w:spacing w:after="0"/>
            </w:pPr>
            <w:r w:rsidRPr="00157645">
              <w:t xml:space="preserve">Propojit úspěšné absolventy </w:t>
            </w:r>
            <w:r w:rsidR="00D33CBF">
              <w:br/>
            </w:r>
            <w:r w:rsidRPr="00157645">
              <w:t xml:space="preserve">a mentory do trvalé, státem podporované sítě, která bude doprovázet nové účastníky </w:t>
            </w:r>
            <w:r w:rsidR="00727469">
              <w:br/>
            </w:r>
            <w:r w:rsidRPr="00157645">
              <w:t>i po skončení projektů.</w:t>
            </w:r>
          </w:p>
        </w:tc>
        <w:tc>
          <w:tcPr>
            <w:tcW w:w="3772" w:type="dxa"/>
            <w:tcBorders>
              <w:top w:val="single" w:sz="4" w:space="0" w:color="auto"/>
              <w:left w:val="single" w:sz="4" w:space="0" w:color="auto"/>
              <w:bottom w:val="single" w:sz="8" w:space="0" w:color="7F7F7F"/>
              <w:right w:val="single" w:sz="4" w:space="0" w:color="auto"/>
            </w:tcBorders>
            <w:vAlign w:val="center"/>
          </w:tcPr>
          <w:p w14:paraId="60BECAFF" w14:textId="77777777" w:rsidR="008B4413" w:rsidRPr="00157645" w:rsidRDefault="008B4413" w:rsidP="008A664C">
            <w:pPr>
              <w:pStyle w:val="I-normal"/>
              <w:numPr>
                <w:ilvl w:val="0"/>
                <w:numId w:val="6"/>
              </w:numPr>
              <w:spacing w:after="0"/>
              <w:ind w:left="357" w:hanging="357"/>
              <w:contextualSpacing/>
            </w:pPr>
            <w:r w:rsidRPr="00157645">
              <w:t>Vytvořit databázi mentorů/ek</w:t>
            </w:r>
          </w:p>
          <w:p w14:paraId="127E7F71" w14:textId="3CAD1AE8" w:rsidR="008B4413" w:rsidRPr="00157645" w:rsidRDefault="008B4413" w:rsidP="008A664C">
            <w:pPr>
              <w:pStyle w:val="I-normal"/>
              <w:numPr>
                <w:ilvl w:val="0"/>
                <w:numId w:val="6"/>
              </w:numPr>
              <w:spacing w:after="0"/>
              <w:ind w:left="357" w:hanging="357"/>
              <w:contextualSpacing/>
            </w:pPr>
            <w:r w:rsidRPr="00157645">
              <w:t xml:space="preserve">Nastavit metodiku a příspěvky </w:t>
            </w:r>
            <w:r w:rsidR="00727469">
              <w:br/>
            </w:r>
            <w:r w:rsidRPr="00157645">
              <w:t xml:space="preserve">na mentoring </w:t>
            </w:r>
          </w:p>
          <w:p w14:paraId="19EBCD9F" w14:textId="7300F422" w:rsidR="008B4413" w:rsidRPr="00157645" w:rsidRDefault="008B4413" w:rsidP="008A664C">
            <w:pPr>
              <w:pStyle w:val="I-normal"/>
              <w:numPr>
                <w:ilvl w:val="0"/>
                <w:numId w:val="6"/>
              </w:numPr>
              <w:spacing w:after="0"/>
              <w:ind w:left="357" w:hanging="357"/>
              <w:contextualSpacing/>
            </w:pPr>
            <w:r w:rsidRPr="00157645">
              <w:t xml:space="preserve">Získat příspěvky </w:t>
            </w:r>
            <w:r w:rsidR="00727469">
              <w:br/>
            </w:r>
            <w:r w:rsidRPr="00157645">
              <w:t>na dlouhodobou práci mentorů/ek</w:t>
            </w:r>
          </w:p>
        </w:tc>
        <w:tc>
          <w:tcPr>
            <w:tcW w:w="2273" w:type="dxa"/>
            <w:tcBorders>
              <w:top w:val="single" w:sz="4" w:space="0" w:color="auto"/>
              <w:left w:val="single" w:sz="4" w:space="0" w:color="auto"/>
              <w:bottom w:val="single" w:sz="8" w:space="0" w:color="7F7F7F"/>
              <w:right w:val="nil"/>
            </w:tcBorders>
            <w:vAlign w:val="center"/>
          </w:tcPr>
          <w:p w14:paraId="063C0FC0" w14:textId="3D71AC94" w:rsidR="008B4413" w:rsidRPr="00157645" w:rsidRDefault="008B4413" w:rsidP="00D33CBF">
            <w:pPr>
              <w:pStyle w:val="I-normal"/>
              <w:spacing w:after="0"/>
            </w:pPr>
            <w:r w:rsidRPr="00157645">
              <w:t xml:space="preserve">MPSV ve spolupráci </w:t>
            </w:r>
            <w:r w:rsidRPr="00157645">
              <w:br/>
              <w:t xml:space="preserve">s Agenturou </w:t>
            </w:r>
            <w:r w:rsidR="00D33CBF">
              <w:br/>
            </w:r>
            <w:r w:rsidRPr="00157645">
              <w:t>pro sociální začleňování</w:t>
            </w:r>
          </w:p>
        </w:tc>
      </w:tr>
      <w:tr w:rsidR="008B4413" w:rsidRPr="00157645" w14:paraId="1DA80106" w14:textId="77777777" w:rsidTr="00D33CBF">
        <w:trPr>
          <w:trHeight w:val="52"/>
        </w:trPr>
        <w:tc>
          <w:tcPr>
            <w:tcW w:w="2552" w:type="dxa"/>
            <w:tcBorders>
              <w:top w:val="single" w:sz="4" w:space="0" w:color="auto"/>
              <w:left w:val="nil"/>
              <w:bottom w:val="single" w:sz="8" w:space="0" w:color="7F7F7F"/>
              <w:right w:val="single" w:sz="4" w:space="0" w:color="auto"/>
            </w:tcBorders>
            <w:vAlign w:val="center"/>
          </w:tcPr>
          <w:p w14:paraId="10906524" w14:textId="77777777" w:rsidR="008B4413" w:rsidRPr="00157645" w:rsidRDefault="008B4413" w:rsidP="008B4413">
            <w:pPr>
              <w:pStyle w:val="I-normal"/>
              <w:spacing w:after="0"/>
              <w:contextualSpacing/>
              <w:rPr>
                <w:b/>
              </w:rPr>
            </w:pPr>
            <w:r w:rsidRPr="00157645">
              <w:rPr>
                <w:b/>
              </w:rPr>
              <w:t>2. Financování komunitních mikro-grantů</w:t>
            </w:r>
          </w:p>
        </w:tc>
        <w:tc>
          <w:tcPr>
            <w:tcW w:w="2551" w:type="dxa"/>
            <w:tcBorders>
              <w:top w:val="single" w:sz="4" w:space="0" w:color="auto"/>
              <w:left w:val="single" w:sz="4" w:space="0" w:color="auto"/>
              <w:bottom w:val="single" w:sz="8" w:space="0" w:color="7F7F7F"/>
              <w:right w:val="single" w:sz="4" w:space="0" w:color="auto"/>
            </w:tcBorders>
            <w:vAlign w:val="center"/>
          </w:tcPr>
          <w:p w14:paraId="0E84BEC4" w14:textId="2C6EAF1F" w:rsidR="008B4413" w:rsidRPr="00157645" w:rsidRDefault="008B4413" w:rsidP="008B4413">
            <w:pPr>
              <w:pStyle w:val="I-normal"/>
              <w:spacing w:after="0"/>
              <w:contextualSpacing/>
            </w:pPr>
            <w:r w:rsidRPr="00157645">
              <w:t>Nedostatečné zdroje</w:t>
            </w:r>
            <w:r w:rsidR="00727469">
              <w:t xml:space="preserve">, </w:t>
            </w:r>
            <w:r w:rsidRPr="00157645">
              <w:t>finanční nejistota (EQ 1A, 1B, 2B)</w:t>
            </w:r>
          </w:p>
        </w:tc>
        <w:tc>
          <w:tcPr>
            <w:tcW w:w="3119" w:type="dxa"/>
            <w:tcBorders>
              <w:top w:val="single" w:sz="4" w:space="0" w:color="auto"/>
              <w:left w:val="single" w:sz="4" w:space="0" w:color="auto"/>
              <w:bottom w:val="single" w:sz="8" w:space="0" w:color="7F7F7F"/>
              <w:right w:val="single" w:sz="4" w:space="0" w:color="auto"/>
            </w:tcBorders>
            <w:vAlign w:val="center"/>
          </w:tcPr>
          <w:p w14:paraId="159730E2" w14:textId="7D9C66C5" w:rsidR="008B4413" w:rsidRPr="00157645" w:rsidRDefault="008B4413" w:rsidP="008B4413">
            <w:pPr>
              <w:pStyle w:val="I-normal"/>
              <w:spacing w:after="0"/>
              <w:contextualSpacing/>
            </w:pPr>
            <w:r w:rsidRPr="00157645">
              <w:t>Zřídit flexibilní fond mikro-grantů (20–100 tis. Kč) pro rychlé komunitní akce či rozvoj podnikání vedený Romy.</w:t>
            </w:r>
          </w:p>
        </w:tc>
        <w:tc>
          <w:tcPr>
            <w:tcW w:w="3772" w:type="dxa"/>
            <w:tcBorders>
              <w:top w:val="single" w:sz="4" w:space="0" w:color="auto"/>
              <w:left w:val="single" w:sz="4" w:space="0" w:color="auto"/>
              <w:bottom w:val="single" w:sz="8" w:space="0" w:color="7F7F7F"/>
              <w:right w:val="single" w:sz="4" w:space="0" w:color="auto"/>
            </w:tcBorders>
            <w:vAlign w:val="center"/>
          </w:tcPr>
          <w:p w14:paraId="643B131C" w14:textId="05E1AFD4" w:rsidR="008B4413" w:rsidRPr="00157645" w:rsidRDefault="008B4413" w:rsidP="008A664C">
            <w:pPr>
              <w:pStyle w:val="I-normal"/>
              <w:numPr>
                <w:ilvl w:val="0"/>
                <w:numId w:val="6"/>
              </w:numPr>
              <w:spacing w:after="0"/>
              <w:ind w:left="357" w:hanging="357"/>
              <w:contextualSpacing/>
            </w:pPr>
            <w:r w:rsidRPr="00157645">
              <w:t xml:space="preserve">Definovat kritéria </w:t>
            </w:r>
            <w:r w:rsidR="00727469">
              <w:br/>
            </w:r>
            <w:r w:rsidRPr="00157645">
              <w:t>a jednoduchou žádost</w:t>
            </w:r>
          </w:p>
          <w:p w14:paraId="4958FE2D" w14:textId="77777777" w:rsidR="008B4413" w:rsidRPr="00157645" w:rsidRDefault="008B4413" w:rsidP="008A664C">
            <w:pPr>
              <w:pStyle w:val="I-normal"/>
              <w:numPr>
                <w:ilvl w:val="0"/>
                <w:numId w:val="6"/>
              </w:numPr>
              <w:spacing w:after="0"/>
              <w:ind w:left="357" w:hanging="357"/>
              <w:contextualSpacing/>
            </w:pPr>
            <w:r w:rsidRPr="00157645">
              <w:t>Zajistit online portál</w:t>
            </w:r>
          </w:p>
          <w:p w14:paraId="761BD87D" w14:textId="77777777" w:rsidR="008B4413" w:rsidRPr="00157645" w:rsidRDefault="008B4413" w:rsidP="008A664C">
            <w:pPr>
              <w:pStyle w:val="I-normal"/>
              <w:numPr>
                <w:ilvl w:val="0"/>
                <w:numId w:val="6"/>
              </w:numPr>
              <w:spacing w:after="0"/>
              <w:ind w:left="357" w:hanging="357"/>
              <w:contextualSpacing/>
            </w:pPr>
            <w:r w:rsidRPr="00157645">
              <w:t>Vyhodnocovat dopady každého grantu</w:t>
            </w:r>
          </w:p>
        </w:tc>
        <w:tc>
          <w:tcPr>
            <w:tcW w:w="2273" w:type="dxa"/>
            <w:tcBorders>
              <w:top w:val="single" w:sz="4" w:space="0" w:color="auto"/>
              <w:left w:val="single" w:sz="4" w:space="0" w:color="auto"/>
              <w:bottom w:val="single" w:sz="8" w:space="0" w:color="7F7F7F"/>
              <w:right w:val="nil"/>
            </w:tcBorders>
            <w:vAlign w:val="center"/>
          </w:tcPr>
          <w:p w14:paraId="254D32F1" w14:textId="7112E9B3" w:rsidR="008B4413" w:rsidRPr="00157645" w:rsidRDefault="008B4413" w:rsidP="00D33CBF">
            <w:pPr>
              <w:pStyle w:val="I-normal"/>
              <w:spacing w:after="0"/>
              <w:contextualSpacing/>
            </w:pPr>
            <w:r w:rsidRPr="00157645">
              <w:t>MPSV ve spolupráci s MF ČR, nadační fondy (OSF, NROS)</w:t>
            </w:r>
            <w:r w:rsidR="00D33CBF">
              <w:t xml:space="preserve"> </w:t>
            </w:r>
            <w:r w:rsidRPr="00157645">
              <w:t>a NNO</w:t>
            </w:r>
          </w:p>
        </w:tc>
      </w:tr>
      <w:tr w:rsidR="008B4413" w:rsidRPr="00157645" w14:paraId="0BF45BA9" w14:textId="77777777" w:rsidTr="00D33CBF">
        <w:trPr>
          <w:trHeight w:val="52"/>
        </w:trPr>
        <w:tc>
          <w:tcPr>
            <w:tcW w:w="2552" w:type="dxa"/>
            <w:tcBorders>
              <w:top w:val="single" w:sz="4" w:space="0" w:color="auto"/>
              <w:left w:val="nil"/>
              <w:bottom w:val="single" w:sz="8" w:space="0" w:color="7F7F7F"/>
              <w:right w:val="single" w:sz="4" w:space="0" w:color="auto"/>
            </w:tcBorders>
            <w:vAlign w:val="center"/>
          </w:tcPr>
          <w:p w14:paraId="513C02DE" w14:textId="552627E9" w:rsidR="008B4413" w:rsidRPr="00157645" w:rsidRDefault="00D66618" w:rsidP="00D66618">
            <w:pPr>
              <w:pStyle w:val="I-normal"/>
              <w:spacing w:after="0"/>
              <w:rPr>
                <w:b/>
              </w:rPr>
            </w:pPr>
            <w:r w:rsidRPr="00D66618">
              <w:rPr>
                <w:b/>
              </w:rPr>
              <w:t>3.</w:t>
            </w:r>
            <w:r>
              <w:rPr>
                <w:b/>
              </w:rPr>
              <w:t xml:space="preserve"> </w:t>
            </w:r>
            <w:r w:rsidR="008B4413" w:rsidRPr="00157645">
              <w:rPr>
                <w:b/>
              </w:rPr>
              <w:t xml:space="preserve">Institucionalizace komunitních center </w:t>
            </w:r>
            <w:r w:rsidR="008B4413" w:rsidRPr="00157645">
              <w:rPr>
                <w:b/>
              </w:rPr>
              <w:br/>
              <w:t>v obcích</w:t>
            </w:r>
          </w:p>
        </w:tc>
        <w:tc>
          <w:tcPr>
            <w:tcW w:w="2551" w:type="dxa"/>
            <w:tcBorders>
              <w:top w:val="single" w:sz="4" w:space="0" w:color="auto"/>
              <w:left w:val="single" w:sz="4" w:space="0" w:color="auto"/>
              <w:bottom w:val="single" w:sz="8" w:space="0" w:color="7F7F7F"/>
              <w:right w:val="single" w:sz="4" w:space="0" w:color="auto"/>
            </w:tcBorders>
            <w:vAlign w:val="center"/>
          </w:tcPr>
          <w:p w14:paraId="0646E7A0" w14:textId="5C60FB20" w:rsidR="008B4413" w:rsidRPr="00157645" w:rsidRDefault="008B4413" w:rsidP="008B4413">
            <w:pPr>
              <w:pStyle w:val="I-normal"/>
              <w:spacing w:after="0"/>
            </w:pPr>
            <w:r w:rsidRPr="00157645">
              <w:t xml:space="preserve">Chybějící trvalé prostory </w:t>
            </w:r>
            <w:r w:rsidR="00D33CBF">
              <w:br/>
            </w:r>
            <w:r w:rsidRPr="00157645">
              <w:t>a infrastruktura (případová studie 1)</w:t>
            </w:r>
          </w:p>
        </w:tc>
        <w:tc>
          <w:tcPr>
            <w:tcW w:w="3119" w:type="dxa"/>
            <w:tcBorders>
              <w:top w:val="single" w:sz="4" w:space="0" w:color="auto"/>
              <w:left w:val="single" w:sz="4" w:space="0" w:color="auto"/>
              <w:bottom w:val="single" w:sz="8" w:space="0" w:color="7F7F7F"/>
              <w:right w:val="single" w:sz="4" w:space="0" w:color="auto"/>
            </w:tcBorders>
            <w:vAlign w:val="center"/>
          </w:tcPr>
          <w:p w14:paraId="6930AAF5" w14:textId="5EFBAF49" w:rsidR="008B4413" w:rsidRPr="00157645" w:rsidRDefault="008B4413" w:rsidP="008B4413">
            <w:pPr>
              <w:pStyle w:val="I-normal"/>
              <w:spacing w:after="0"/>
            </w:pPr>
            <w:r w:rsidRPr="00157645">
              <w:t xml:space="preserve">Zajistit víceleté financování komunitních center vedených přímo členy komunity – ideálně prostřednictvím specifického dotačního titulu nebo samostatné rozpočtové linie </w:t>
            </w:r>
            <w:r w:rsidR="00727469">
              <w:br/>
            </w:r>
            <w:r w:rsidRPr="00157645">
              <w:lastRenderedPageBreak/>
              <w:t>s důrazem na podporu vlastní občanské iniciativy.</w:t>
            </w:r>
          </w:p>
        </w:tc>
        <w:tc>
          <w:tcPr>
            <w:tcW w:w="3772" w:type="dxa"/>
            <w:tcBorders>
              <w:top w:val="single" w:sz="4" w:space="0" w:color="auto"/>
              <w:left w:val="single" w:sz="4" w:space="0" w:color="auto"/>
              <w:bottom w:val="single" w:sz="8" w:space="0" w:color="7F7F7F"/>
              <w:right w:val="single" w:sz="4" w:space="0" w:color="auto"/>
            </w:tcBorders>
            <w:vAlign w:val="center"/>
          </w:tcPr>
          <w:p w14:paraId="0B1B5DF0" w14:textId="77777777" w:rsidR="008B4413" w:rsidRPr="00157645" w:rsidRDefault="008B4413" w:rsidP="008A664C">
            <w:pPr>
              <w:pStyle w:val="I-normal"/>
              <w:numPr>
                <w:ilvl w:val="0"/>
                <w:numId w:val="6"/>
              </w:numPr>
              <w:spacing w:after="0"/>
              <w:ind w:left="357" w:hanging="357"/>
            </w:pPr>
            <w:r w:rsidRPr="00157645">
              <w:lastRenderedPageBreak/>
              <w:t xml:space="preserve">Úprava dotačních pravidel </w:t>
            </w:r>
          </w:p>
          <w:p w14:paraId="33EF6700" w14:textId="77777777" w:rsidR="008B4413" w:rsidRPr="00157645" w:rsidRDefault="008B4413" w:rsidP="008A664C">
            <w:pPr>
              <w:pStyle w:val="I-normal"/>
              <w:numPr>
                <w:ilvl w:val="0"/>
                <w:numId w:val="6"/>
              </w:numPr>
              <w:spacing w:after="0"/>
              <w:ind w:left="357" w:hanging="357"/>
            </w:pPr>
            <w:r w:rsidRPr="00157645">
              <w:t xml:space="preserve">Mapování lokalit bez centra </w:t>
            </w:r>
          </w:p>
          <w:p w14:paraId="024F484A" w14:textId="77777777" w:rsidR="008B4413" w:rsidRPr="00157645" w:rsidRDefault="008B4413" w:rsidP="008A664C">
            <w:pPr>
              <w:pStyle w:val="I-normal"/>
              <w:numPr>
                <w:ilvl w:val="0"/>
                <w:numId w:val="6"/>
              </w:numPr>
              <w:spacing w:after="0"/>
              <w:ind w:left="357" w:hanging="357"/>
            </w:pPr>
            <w:r w:rsidRPr="00157645">
              <w:t>Příprava investičních projektů</w:t>
            </w:r>
          </w:p>
        </w:tc>
        <w:tc>
          <w:tcPr>
            <w:tcW w:w="2273" w:type="dxa"/>
            <w:tcBorders>
              <w:top w:val="single" w:sz="4" w:space="0" w:color="auto"/>
              <w:left w:val="single" w:sz="4" w:space="0" w:color="auto"/>
              <w:bottom w:val="single" w:sz="8" w:space="0" w:color="7F7F7F"/>
              <w:right w:val="nil"/>
            </w:tcBorders>
            <w:vAlign w:val="center"/>
          </w:tcPr>
          <w:p w14:paraId="3694F7D4" w14:textId="40E5613C" w:rsidR="008B4413" w:rsidRPr="00157645" w:rsidRDefault="008B4413" w:rsidP="008B4413">
            <w:pPr>
              <w:pStyle w:val="I-normal"/>
              <w:spacing w:after="0"/>
            </w:pPr>
            <w:r w:rsidRPr="00157645">
              <w:t xml:space="preserve">Obce a kraje </w:t>
            </w:r>
            <w:r w:rsidR="00D33CBF">
              <w:br/>
            </w:r>
            <w:r w:rsidRPr="00157645">
              <w:t>ve spolupráci s MPSV</w:t>
            </w:r>
          </w:p>
        </w:tc>
      </w:tr>
      <w:tr w:rsidR="008B4413" w:rsidRPr="00157645" w14:paraId="1B736397" w14:textId="77777777" w:rsidTr="00D33CBF">
        <w:trPr>
          <w:trHeight w:val="221"/>
        </w:trPr>
        <w:tc>
          <w:tcPr>
            <w:tcW w:w="2552" w:type="dxa"/>
            <w:tcBorders>
              <w:top w:val="single" w:sz="4" w:space="0" w:color="auto"/>
              <w:left w:val="nil"/>
              <w:bottom w:val="single" w:sz="8" w:space="0" w:color="7F7F7F"/>
              <w:right w:val="single" w:sz="4" w:space="0" w:color="auto"/>
            </w:tcBorders>
            <w:vAlign w:val="center"/>
          </w:tcPr>
          <w:p w14:paraId="386D0C21" w14:textId="0F8EE94C" w:rsidR="008B4413" w:rsidRPr="00157645" w:rsidRDefault="008B4413" w:rsidP="008B4413">
            <w:pPr>
              <w:pStyle w:val="I-normal"/>
              <w:spacing w:after="0"/>
              <w:rPr>
                <w:b/>
              </w:rPr>
            </w:pPr>
            <w:r w:rsidRPr="00157645">
              <w:rPr>
                <w:b/>
              </w:rPr>
              <w:t xml:space="preserve">4. Akční plán spolupráce škol </w:t>
            </w:r>
            <w:r w:rsidR="00D33CBF">
              <w:rPr>
                <w:b/>
              </w:rPr>
              <w:br/>
            </w:r>
            <w:r w:rsidRPr="00157645">
              <w:rPr>
                <w:b/>
              </w:rPr>
              <w:t>a romských mediátorů</w:t>
            </w:r>
          </w:p>
        </w:tc>
        <w:tc>
          <w:tcPr>
            <w:tcW w:w="2551" w:type="dxa"/>
            <w:tcBorders>
              <w:top w:val="single" w:sz="4" w:space="0" w:color="auto"/>
              <w:left w:val="single" w:sz="4" w:space="0" w:color="auto"/>
              <w:bottom w:val="single" w:sz="8" w:space="0" w:color="7F7F7F"/>
              <w:right w:val="single" w:sz="4" w:space="0" w:color="auto"/>
            </w:tcBorders>
            <w:vAlign w:val="center"/>
          </w:tcPr>
          <w:p w14:paraId="4A772E7F" w14:textId="7078654D" w:rsidR="008B4413" w:rsidRPr="00157645" w:rsidRDefault="00D33CBF" w:rsidP="00D33CBF">
            <w:pPr>
              <w:pStyle w:val="I-normal"/>
              <w:spacing w:after="0"/>
            </w:pPr>
            <w:r>
              <w:t xml:space="preserve">Bariéry mezi školami </w:t>
            </w:r>
            <w:r>
              <w:br/>
            </w:r>
            <w:r w:rsidR="008B4413" w:rsidRPr="00157645">
              <w:t>a rodinami, potřeba důvěry (případová studie 1)</w:t>
            </w:r>
          </w:p>
        </w:tc>
        <w:tc>
          <w:tcPr>
            <w:tcW w:w="3119" w:type="dxa"/>
            <w:tcBorders>
              <w:top w:val="single" w:sz="4" w:space="0" w:color="auto"/>
              <w:left w:val="single" w:sz="4" w:space="0" w:color="auto"/>
              <w:bottom w:val="single" w:sz="8" w:space="0" w:color="7F7F7F"/>
              <w:right w:val="single" w:sz="4" w:space="0" w:color="auto"/>
            </w:tcBorders>
            <w:vAlign w:val="center"/>
          </w:tcPr>
          <w:p w14:paraId="593F962D" w14:textId="55D31D0E" w:rsidR="008B4413" w:rsidRPr="00157645" w:rsidRDefault="008B4413" w:rsidP="00D33CBF">
            <w:pPr>
              <w:pStyle w:val="I-normal"/>
              <w:spacing w:after="0"/>
            </w:pPr>
            <w:r w:rsidRPr="00157645">
              <w:t xml:space="preserve">Vytvořit a standardizovat roli školního romského mediátora, který propojí rodiny, školy </w:t>
            </w:r>
            <w:r w:rsidR="00727469">
              <w:br/>
            </w:r>
            <w:r w:rsidRPr="00157645">
              <w:t>a komunitu.</w:t>
            </w:r>
          </w:p>
        </w:tc>
        <w:tc>
          <w:tcPr>
            <w:tcW w:w="3772" w:type="dxa"/>
            <w:tcBorders>
              <w:top w:val="single" w:sz="4" w:space="0" w:color="auto"/>
              <w:left w:val="single" w:sz="4" w:space="0" w:color="auto"/>
              <w:bottom w:val="single" w:sz="8" w:space="0" w:color="7F7F7F"/>
              <w:right w:val="single" w:sz="4" w:space="0" w:color="auto"/>
            </w:tcBorders>
            <w:vAlign w:val="center"/>
          </w:tcPr>
          <w:p w14:paraId="77712698" w14:textId="77777777" w:rsidR="008B4413" w:rsidRPr="00157645" w:rsidRDefault="008B4413" w:rsidP="008A664C">
            <w:pPr>
              <w:pStyle w:val="I-normal"/>
              <w:numPr>
                <w:ilvl w:val="0"/>
                <w:numId w:val="6"/>
              </w:numPr>
              <w:spacing w:after="0"/>
              <w:ind w:left="357" w:hanging="357"/>
            </w:pPr>
            <w:r w:rsidRPr="00157645">
              <w:t>Definice kompetencí</w:t>
            </w:r>
          </w:p>
          <w:p w14:paraId="4AE284C9" w14:textId="77777777" w:rsidR="008B4413" w:rsidRPr="00157645" w:rsidRDefault="008B4413" w:rsidP="008A664C">
            <w:pPr>
              <w:pStyle w:val="I-normal"/>
              <w:numPr>
                <w:ilvl w:val="0"/>
                <w:numId w:val="6"/>
              </w:numPr>
              <w:spacing w:after="0"/>
              <w:ind w:left="357" w:hanging="357"/>
            </w:pPr>
            <w:r w:rsidRPr="00157645">
              <w:t>Akreditace kurzu</w:t>
            </w:r>
          </w:p>
          <w:p w14:paraId="6F0CFEB0" w14:textId="1F0E7EA0" w:rsidR="008B4413" w:rsidRPr="00157645" w:rsidRDefault="008B4413" w:rsidP="008A664C">
            <w:pPr>
              <w:pStyle w:val="I-normal"/>
              <w:numPr>
                <w:ilvl w:val="0"/>
                <w:numId w:val="6"/>
              </w:numPr>
              <w:spacing w:after="0"/>
              <w:ind w:left="357" w:hanging="357"/>
            </w:pPr>
            <w:r w:rsidRPr="00157645">
              <w:t>Pilot na ZŠ s vysokým podílem romských žáků</w:t>
            </w:r>
          </w:p>
        </w:tc>
        <w:tc>
          <w:tcPr>
            <w:tcW w:w="2273" w:type="dxa"/>
            <w:tcBorders>
              <w:top w:val="single" w:sz="4" w:space="0" w:color="auto"/>
              <w:left w:val="single" w:sz="4" w:space="0" w:color="auto"/>
              <w:bottom w:val="single" w:sz="8" w:space="0" w:color="7F7F7F"/>
              <w:right w:val="nil"/>
            </w:tcBorders>
            <w:vAlign w:val="center"/>
          </w:tcPr>
          <w:p w14:paraId="6093A6D0" w14:textId="69C21F78" w:rsidR="008B4413" w:rsidRPr="00157645" w:rsidRDefault="00D33CBF" w:rsidP="008B4413">
            <w:pPr>
              <w:pStyle w:val="I-normal"/>
              <w:spacing w:after="0"/>
            </w:pPr>
            <w:r>
              <w:t xml:space="preserve">Ministerstvo školství + </w:t>
            </w:r>
            <w:r w:rsidR="008B4413" w:rsidRPr="00157645">
              <w:t xml:space="preserve">ČŠI, Agentura </w:t>
            </w:r>
            <w:r>
              <w:br/>
            </w:r>
            <w:r w:rsidR="008B4413" w:rsidRPr="00157645">
              <w:t>pro sociální začleňování</w:t>
            </w:r>
          </w:p>
        </w:tc>
      </w:tr>
      <w:tr w:rsidR="008B4413" w:rsidRPr="00157645" w14:paraId="06220489" w14:textId="77777777" w:rsidTr="00D33CBF">
        <w:trPr>
          <w:trHeight w:val="52"/>
        </w:trPr>
        <w:tc>
          <w:tcPr>
            <w:tcW w:w="2552" w:type="dxa"/>
            <w:tcBorders>
              <w:top w:val="single" w:sz="4" w:space="0" w:color="auto"/>
              <w:left w:val="nil"/>
              <w:bottom w:val="single" w:sz="8" w:space="0" w:color="7F7F7F"/>
              <w:right w:val="single" w:sz="4" w:space="0" w:color="auto"/>
            </w:tcBorders>
            <w:vAlign w:val="center"/>
          </w:tcPr>
          <w:p w14:paraId="34C04C28" w14:textId="77777777" w:rsidR="008B4413" w:rsidRPr="00157645" w:rsidRDefault="008B4413" w:rsidP="008B4413">
            <w:pPr>
              <w:pStyle w:val="I-normal"/>
              <w:spacing w:after="0"/>
              <w:rPr>
                <w:b/>
              </w:rPr>
            </w:pPr>
            <w:r w:rsidRPr="00157645">
              <w:rPr>
                <w:b/>
              </w:rPr>
              <w:t>5. Podpora rozvoje podnikání v romských komunitách</w:t>
            </w:r>
          </w:p>
        </w:tc>
        <w:tc>
          <w:tcPr>
            <w:tcW w:w="2551" w:type="dxa"/>
            <w:tcBorders>
              <w:top w:val="single" w:sz="4" w:space="0" w:color="auto"/>
              <w:left w:val="single" w:sz="4" w:space="0" w:color="auto"/>
              <w:bottom w:val="single" w:sz="8" w:space="0" w:color="7F7F7F"/>
              <w:right w:val="single" w:sz="4" w:space="0" w:color="auto"/>
            </w:tcBorders>
            <w:vAlign w:val="center"/>
          </w:tcPr>
          <w:p w14:paraId="50366C21" w14:textId="2FDF4E34" w:rsidR="008B4413" w:rsidRPr="00157645" w:rsidRDefault="008B4413" w:rsidP="008B4413">
            <w:pPr>
              <w:pStyle w:val="I-normal"/>
              <w:spacing w:after="0"/>
            </w:pPr>
            <w:r w:rsidRPr="00157645">
              <w:t>Úspěšné podnikatelské plá</w:t>
            </w:r>
            <w:r w:rsidR="00D33CBF">
              <w:t xml:space="preserve">ny, potřeba pokračování podpory </w:t>
            </w:r>
            <w:r w:rsidRPr="00157645">
              <w:t>(případová studie 2, EQ 1B)</w:t>
            </w:r>
          </w:p>
        </w:tc>
        <w:tc>
          <w:tcPr>
            <w:tcW w:w="3119" w:type="dxa"/>
            <w:tcBorders>
              <w:top w:val="single" w:sz="4" w:space="0" w:color="auto"/>
              <w:left w:val="single" w:sz="4" w:space="0" w:color="auto"/>
              <w:bottom w:val="single" w:sz="8" w:space="0" w:color="7F7F7F"/>
              <w:right w:val="single" w:sz="4" w:space="0" w:color="auto"/>
            </w:tcBorders>
            <w:vAlign w:val="center"/>
          </w:tcPr>
          <w:p w14:paraId="52DF0069" w14:textId="17F380D5" w:rsidR="008B4413" w:rsidRPr="00157645" w:rsidRDefault="008B4413" w:rsidP="008B4413">
            <w:pPr>
              <w:pStyle w:val="I-normal"/>
              <w:spacing w:after="0"/>
            </w:pPr>
            <w:r w:rsidRPr="00157645">
              <w:t xml:space="preserve">Zajistit návaznou podporu účastníkům, kteří se rozhodli rozvíjet podnikání, formou bezplatného poradenství, přístupu </w:t>
            </w:r>
            <w:r w:rsidR="00D33CBF">
              <w:t xml:space="preserve">k mikrofinancování </w:t>
            </w:r>
            <w:r w:rsidR="00D33CBF">
              <w:br/>
            </w:r>
            <w:r w:rsidRPr="00157645">
              <w:t>a základních školení v oblasti podnikání.</w:t>
            </w:r>
          </w:p>
        </w:tc>
        <w:tc>
          <w:tcPr>
            <w:tcW w:w="3772" w:type="dxa"/>
            <w:tcBorders>
              <w:top w:val="single" w:sz="4" w:space="0" w:color="auto"/>
              <w:left w:val="single" w:sz="4" w:space="0" w:color="auto"/>
              <w:bottom w:val="single" w:sz="8" w:space="0" w:color="7F7F7F"/>
              <w:right w:val="single" w:sz="4" w:space="0" w:color="auto"/>
            </w:tcBorders>
            <w:vAlign w:val="center"/>
          </w:tcPr>
          <w:p w14:paraId="501F8E7D" w14:textId="77777777" w:rsidR="008B4413" w:rsidRPr="00157645" w:rsidRDefault="008B4413" w:rsidP="008A664C">
            <w:pPr>
              <w:pStyle w:val="I-normal"/>
              <w:numPr>
                <w:ilvl w:val="0"/>
                <w:numId w:val="6"/>
              </w:numPr>
              <w:spacing w:after="0"/>
              <w:ind w:left="357" w:hanging="357"/>
            </w:pPr>
            <w:r w:rsidRPr="00157645">
              <w:t xml:space="preserve">Zmapovat potřeby začínajících podnikatelů </w:t>
            </w:r>
          </w:p>
          <w:p w14:paraId="65AA4326" w14:textId="58B02B72" w:rsidR="008B4413" w:rsidRPr="00157645" w:rsidRDefault="00D33CBF" w:rsidP="008A664C">
            <w:pPr>
              <w:pStyle w:val="I-normal"/>
              <w:numPr>
                <w:ilvl w:val="0"/>
                <w:numId w:val="6"/>
              </w:numPr>
              <w:spacing w:after="0"/>
              <w:ind w:left="357" w:hanging="357"/>
            </w:pPr>
            <w:r>
              <w:t xml:space="preserve">Propojit </w:t>
            </w:r>
            <w:r w:rsidR="008B4413" w:rsidRPr="00157645">
              <w:t xml:space="preserve">s dostupnými službami (např. ÚP, MAS, ČMZRB) </w:t>
            </w:r>
          </w:p>
          <w:p w14:paraId="4FDEFEAB" w14:textId="77777777" w:rsidR="008B4413" w:rsidRPr="00157645" w:rsidRDefault="008B4413" w:rsidP="008A664C">
            <w:pPr>
              <w:pStyle w:val="I-normal"/>
              <w:numPr>
                <w:ilvl w:val="0"/>
                <w:numId w:val="6"/>
              </w:numPr>
              <w:spacing w:after="0"/>
              <w:ind w:left="357" w:hanging="357"/>
            </w:pPr>
            <w:r w:rsidRPr="00157645">
              <w:t>Zajistit dostupné vzdělávací materiály</w:t>
            </w:r>
          </w:p>
        </w:tc>
        <w:tc>
          <w:tcPr>
            <w:tcW w:w="2273" w:type="dxa"/>
            <w:tcBorders>
              <w:top w:val="single" w:sz="4" w:space="0" w:color="auto"/>
              <w:left w:val="single" w:sz="4" w:space="0" w:color="auto"/>
              <w:bottom w:val="single" w:sz="8" w:space="0" w:color="7F7F7F"/>
              <w:right w:val="nil"/>
            </w:tcBorders>
            <w:vAlign w:val="center"/>
          </w:tcPr>
          <w:p w14:paraId="38DCB53F" w14:textId="77777777" w:rsidR="008B4413" w:rsidRPr="00157645" w:rsidRDefault="008B4413" w:rsidP="008B4413">
            <w:pPr>
              <w:pStyle w:val="I-normal"/>
              <w:spacing w:after="0"/>
            </w:pPr>
            <w:r w:rsidRPr="00157645">
              <w:t>MPO + Úřad práce + NNO</w:t>
            </w:r>
          </w:p>
        </w:tc>
      </w:tr>
      <w:tr w:rsidR="008B4413" w:rsidRPr="00157645" w14:paraId="7A2CE7CE" w14:textId="77777777" w:rsidTr="00D33CBF">
        <w:trPr>
          <w:trHeight w:val="52"/>
        </w:trPr>
        <w:tc>
          <w:tcPr>
            <w:tcW w:w="2552" w:type="dxa"/>
            <w:tcBorders>
              <w:top w:val="single" w:sz="4" w:space="0" w:color="auto"/>
              <w:left w:val="nil"/>
              <w:bottom w:val="single" w:sz="8" w:space="0" w:color="7F7F7F"/>
              <w:right w:val="single" w:sz="4" w:space="0" w:color="auto"/>
            </w:tcBorders>
            <w:vAlign w:val="center"/>
          </w:tcPr>
          <w:p w14:paraId="6214BCA8" w14:textId="42D46C50" w:rsidR="008B4413" w:rsidRPr="00157645" w:rsidRDefault="008B4413" w:rsidP="008B4413">
            <w:pPr>
              <w:pStyle w:val="I-normal"/>
              <w:spacing w:after="0"/>
              <w:rPr>
                <w:b/>
              </w:rPr>
            </w:pPr>
            <w:r w:rsidRPr="00FB560F">
              <w:rPr>
                <w:b/>
              </w:rPr>
              <w:t xml:space="preserve">6. </w:t>
            </w:r>
            <w:r w:rsidR="00FB560F" w:rsidRPr="00FB560F">
              <w:rPr>
                <w:b/>
              </w:rPr>
              <w:t>Posílit kompetence Úřadů práce v práci s romskými klienty</w:t>
            </w:r>
          </w:p>
        </w:tc>
        <w:tc>
          <w:tcPr>
            <w:tcW w:w="2551" w:type="dxa"/>
            <w:tcBorders>
              <w:top w:val="single" w:sz="4" w:space="0" w:color="auto"/>
              <w:left w:val="single" w:sz="4" w:space="0" w:color="auto"/>
              <w:bottom w:val="single" w:sz="8" w:space="0" w:color="7F7F7F"/>
              <w:right w:val="single" w:sz="4" w:space="0" w:color="auto"/>
            </w:tcBorders>
            <w:vAlign w:val="center"/>
          </w:tcPr>
          <w:p w14:paraId="50965E69" w14:textId="0E9B47A0" w:rsidR="008B4413" w:rsidRPr="00157645" w:rsidRDefault="008B4413" w:rsidP="00D33CBF">
            <w:pPr>
              <w:pStyle w:val="I-normal"/>
              <w:spacing w:after="0"/>
            </w:pPr>
            <w:r w:rsidRPr="00157645">
              <w:t>Potřeba individuálního přístupu a komunikačních dovedností (fokusní skupiny)</w:t>
            </w:r>
          </w:p>
        </w:tc>
        <w:tc>
          <w:tcPr>
            <w:tcW w:w="3119" w:type="dxa"/>
            <w:tcBorders>
              <w:top w:val="single" w:sz="4" w:space="0" w:color="auto"/>
              <w:left w:val="single" w:sz="4" w:space="0" w:color="auto"/>
              <w:bottom w:val="single" w:sz="8" w:space="0" w:color="7F7F7F"/>
              <w:right w:val="single" w:sz="4" w:space="0" w:color="auto"/>
            </w:tcBorders>
            <w:vAlign w:val="center"/>
          </w:tcPr>
          <w:p w14:paraId="33B0B2C5" w14:textId="0AA250F0" w:rsidR="008B4413" w:rsidRPr="00157645" w:rsidRDefault="00FB560F" w:rsidP="00D33CBF">
            <w:pPr>
              <w:pStyle w:val="I-normal"/>
              <w:spacing w:after="0"/>
            </w:pPr>
            <w:r w:rsidRPr="00FB560F">
              <w:t xml:space="preserve">Zajistit systematickou podporu poradců ÚP prostřednictvím praktické </w:t>
            </w:r>
            <w:r w:rsidR="00263A20">
              <w:t>doporučení</w:t>
            </w:r>
            <w:r w:rsidR="00263A20" w:rsidRPr="00FB560F">
              <w:t xml:space="preserve"> </w:t>
            </w:r>
            <w:r w:rsidRPr="00FB560F">
              <w:t>k práci s romskými klienty, doplněné o školení a supervize začleněné do interního vzdělávání, a ověřit tyto postupy pilotně v regionech s vyšším zastoupením romské populace s následným rozšířením osvědčených přístupů</w:t>
            </w:r>
            <w:r w:rsidR="00263A20">
              <w:t>, zejména přes job kluby</w:t>
            </w:r>
          </w:p>
        </w:tc>
        <w:tc>
          <w:tcPr>
            <w:tcW w:w="3772" w:type="dxa"/>
            <w:tcBorders>
              <w:top w:val="single" w:sz="4" w:space="0" w:color="auto"/>
              <w:left w:val="single" w:sz="4" w:space="0" w:color="auto"/>
              <w:bottom w:val="single" w:sz="8" w:space="0" w:color="7F7F7F"/>
              <w:right w:val="single" w:sz="4" w:space="0" w:color="auto"/>
            </w:tcBorders>
            <w:vAlign w:val="center"/>
          </w:tcPr>
          <w:p w14:paraId="7E432018" w14:textId="087BCFAD" w:rsidR="00FB560F" w:rsidRDefault="00FB560F" w:rsidP="008A664C">
            <w:pPr>
              <w:pStyle w:val="I-normal"/>
              <w:numPr>
                <w:ilvl w:val="0"/>
                <w:numId w:val="6"/>
              </w:numPr>
              <w:spacing w:after="0"/>
              <w:ind w:left="357" w:hanging="357"/>
            </w:pPr>
            <w:r>
              <w:t xml:space="preserve">Vypracovat metodiku </w:t>
            </w:r>
          </w:p>
          <w:p w14:paraId="78B100C1" w14:textId="61FA79B1" w:rsidR="00FB560F" w:rsidRDefault="00FB560F" w:rsidP="008A664C">
            <w:pPr>
              <w:pStyle w:val="I-normal"/>
              <w:numPr>
                <w:ilvl w:val="0"/>
                <w:numId w:val="6"/>
              </w:numPr>
              <w:spacing w:after="0"/>
              <w:ind w:left="357" w:hanging="357"/>
            </w:pPr>
            <w:r>
              <w:t xml:space="preserve">Zařadit metodiku do interního systému vzdělávání </w:t>
            </w:r>
          </w:p>
          <w:p w14:paraId="3976DC6E" w14:textId="250EB55E" w:rsidR="00FB560F" w:rsidRDefault="00FB560F" w:rsidP="008A664C">
            <w:pPr>
              <w:pStyle w:val="I-normal"/>
              <w:numPr>
                <w:ilvl w:val="0"/>
                <w:numId w:val="6"/>
              </w:numPr>
              <w:spacing w:after="0"/>
              <w:ind w:left="357" w:hanging="357"/>
            </w:pPr>
            <w:r>
              <w:t xml:space="preserve">Organizovat školení a supervize </w:t>
            </w:r>
          </w:p>
          <w:p w14:paraId="53CE1485" w14:textId="4050AED1" w:rsidR="00FB560F" w:rsidRDefault="00FB560F" w:rsidP="008A664C">
            <w:pPr>
              <w:pStyle w:val="I-normal"/>
              <w:numPr>
                <w:ilvl w:val="0"/>
                <w:numId w:val="6"/>
              </w:numPr>
              <w:spacing w:after="0"/>
              <w:ind w:left="357" w:hanging="357"/>
            </w:pPr>
            <w:r>
              <w:t xml:space="preserve">Pilotně ověřit v regionech </w:t>
            </w:r>
          </w:p>
          <w:p w14:paraId="16873E96" w14:textId="724F4F54" w:rsidR="008B4413" w:rsidRPr="00157645" w:rsidRDefault="00FB560F" w:rsidP="008A664C">
            <w:pPr>
              <w:pStyle w:val="I-normal"/>
              <w:numPr>
                <w:ilvl w:val="0"/>
                <w:numId w:val="6"/>
              </w:numPr>
              <w:spacing w:after="0"/>
              <w:ind w:left="357" w:hanging="357"/>
            </w:pPr>
            <w:r>
              <w:t>Rozšířit osvědčené postupy</w:t>
            </w:r>
          </w:p>
        </w:tc>
        <w:tc>
          <w:tcPr>
            <w:tcW w:w="2273" w:type="dxa"/>
            <w:tcBorders>
              <w:top w:val="single" w:sz="4" w:space="0" w:color="auto"/>
              <w:left w:val="single" w:sz="4" w:space="0" w:color="auto"/>
              <w:bottom w:val="single" w:sz="8" w:space="0" w:color="7F7F7F"/>
              <w:right w:val="nil"/>
            </w:tcBorders>
            <w:vAlign w:val="center"/>
          </w:tcPr>
          <w:p w14:paraId="5D78B10B" w14:textId="6CC83485" w:rsidR="008B4413" w:rsidRPr="00157645" w:rsidRDefault="00FB560F" w:rsidP="008B4413">
            <w:pPr>
              <w:pStyle w:val="I-normal"/>
              <w:spacing w:after="0"/>
            </w:pPr>
            <w:r>
              <w:t>Generální ředitelství ÚP ČR ve spolupráci s MPSV</w:t>
            </w:r>
          </w:p>
        </w:tc>
      </w:tr>
      <w:tr w:rsidR="008B4413" w:rsidRPr="00157645" w14:paraId="77807D46" w14:textId="77777777" w:rsidTr="00D33CBF">
        <w:trPr>
          <w:trHeight w:val="52"/>
        </w:trPr>
        <w:tc>
          <w:tcPr>
            <w:tcW w:w="2552" w:type="dxa"/>
            <w:tcBorders>
              <w:top w:val="single" w:sz="4" w:space="0" w:color="auto"/>
              <w:left w:val="nil"/>
              <w:bottom w:val="single" w:sz="8" w:space="0" w:color="7F7F7F"/>
              <w:right w:val="single" w:sz="4" w:space="0" w:color="auto"/>
            </w:tcBorders>
            <w:vAlign w:val="center"/>
          </w:tcPr>
          <w:p w14:paraId="27C5D0DC" w14:textId="77777777" w:rsidR="008B4413" w:rsidRPr="00157645" w:rsidRDefault="008B4413" w:rsidP="008B4413">
            <w:pPr>
              <w:pStyle w:val="I-normal"/>
              <w:spacing w:after="0"/>
              <w:rPr>
                <w:b/>
              </w:rPr>
            </w:pPr>
            <w:r w:rsidRPr="00157645">
              <w:rPr>
                <w:b/>
              </w:rPr>
              <w:t>7. Posílit koordinaci mezi aktéry podpory romských komunit</w:t>
            </w:r>
          </w:p>
        </w:tc>
        <w:tc>
          <w:tcPr>
            <w:tcW w:w="2551" w:type="dxa"/>
            <w:tcBorders>
              <w:top w:val="single" w:sz="4" w:space="0" w:color="auto"/>
              <w:left w:val="single" w:sz="4" w:space="0" w:color="auto"/>
              <w:bottom w:val="single" w:sz="8" w:space="0" w:color="7F7F7F"/>
              <w:right w:val="single" w:sz="4" w:space="0" w:color="auto"/>
            </w:tcBorders>
            <w:vAlign w:val="center"/>
          </w:tcPr>
          <w:p w14:paraId="6AEA47AF" w14:textId="5D5805C1" w:rsidR="008B4413" w:rsidRPr="00157645" w:rsidRDefault="008B4413" w:rsidP="00D33CBF">
            <w:pPr>
              <w:pStyle w:val="I-normal"/>
              <w:spacing w:after="0"/>
            </w:pPr>
            <w:r w:rsidRPr="00157645">
              <w:t xml:space="preserve">Potřeba systémovější spolupráce, přetrvávající bariéry mezi obcemi, neziskovkami </w:t>
            </w:r>
            <w:r w:rsidR="00D33CBF">
              <w:br/>
            </w:r>
            <w:r w:rsidRPr="00157645">
              <w:t>a institucemi (fokusní skupiny)</w:t>
            </w:r>
          </w:p>
        </w:tc>
        <w:tc>
          <w:tcPr>
            <w:tcW w:w="3119" w:type="dxa"/>
            <w:tcBorders>
              <w:top w:val="single" w:sz="4" w:space="0" w:color="auto"/>
              <w:left w:val="single" w:sz="4" w:space="0" w:color="auto"/>
              <w:bottom w:val="single" w:sz="8" w:space="0" w:color="7F7F7F"/>
              <w:right w:val="single" w:sz="4" w:space="0" w:color="auto"/>
            </w:tcBorders>
            <w:vAlign w:val="center"/>
          </w:tcPr>
          <w:p w14:paraId="38CCF485" w14:textId="77777777" w:rsidR="008B4413" w:rsidRPr="00157645" w:rsidRDefault="008B4413" w:rsidP="008B4413">
            <w:pPr>
              <w:pStyle w:val="I-normal"/>
              <w:spacing w:after="0"/>
            </w:pPr>
            <w:r w:rsidRPr="00157645">
              <w:t>Podpořit pravidelnou koordinaci mezi obcemi, neziskovými organizacemi a státní správou – formou kulatých stolů, společných workshopů a sdílení příkladů dobré praxe.</w:t>
            </w:r>
          </w:p>
        </w:tc>
        <w:tc>
          <w:tcPr>
            <w:tcW w:w="3772" w:type="dxa"/>
            <w:tcBorders>
              <w:top w:val="single" w:sz="4" w:space="0" w:color="auto"/>
              <w:left w:val="single" w:sz="4" w:space="0" w:color="auto"/>
              <w:bottom w:val="single" w:sz="8" w:space="0" w:color="7F7F7F"/>
              <w:right w:val="single" w:sz="4" w:space="0" w:color="auto"/>
            </w:tcBorders>
            <w:vAlign w:val="center"/>
          </w:tcPr>
          <w:p w14:paraId="29CD542E" w14:textId="77777777" w:rsidR="008B4413" w:rsidRPr="00157645" w:rsidRDefault="008B4413" w:rsidP="008A664C">
            <w:pPr>
              <w:pStyle w:val="I-normal"/>
              <w:numPr>
                <w:ilvl w:val="0"/>
                <w:numId w:val="6"/>
              </w:numPr>
              <w:spacing w:after="0"/>
              <w:ind w:left="357" w:hanging="357"/>
            </w:pPr>
            <w:r w:rsidRPr="00157645">
              <w:t>Podpořit vznik regionálních pracovních skupin</w:t>
            </w:r>
          </w:p>
          <w:p w14:paraId="45233596" w14:textId="26F1D746" w:rsidR="008B4413" w:rsidRPr="00157645" w:rsidRDefault="008B4413" w:rsidP="008A664C">
            <w:pPr>
              <w:pStyle w:val="I-normal"/>
              <w:numPr>
                <w:ilvl w:val="0"/>
                <w:numId w:val="6"/>
              </w:numPr>
              <w:spacing w:after="0"/>
              <w:ind w:left="357" w:hanging="357"/>
            </w:pPr>
            <w:r w:rsidRPr="00157645">
              <w:t xml:space="preserve">Umožnit výměnu zkušeností </w:t>
            </w:r>
            <w:r w:rsidR="00D33CBF">
              <w:br/>
              <w:t>m</w:t>
            </w:r>
            <w:r w:rsidRPr="00157645">
              <w:t>ezi obcemi</w:t>
            </w:r>
          </w:p>
          <w:p w14:paraId="72CBA344" w14:textId="77777777" w:rsidR="008B4413" w:rsidRPr="00157645" w:rsidRDefault="008B4413" w:rsidP="008A664C">
            <w:pPr>
              <w:pStyle w:val="I-normal"/>
              <w:numPr>
                <w:ilvl w:val="0"/>
                <w:numId w:val="6"/>
              </w:numPr>
              <w:spacing w:after="0"/>
              <w:ind w:left="357" w:hanging="357"/>
            </w:pPr>
            <w:r w:rsidRPr="00157645">
              <w:t>Zapojit romské aktéry do plánování opatření</w:t>
            </w:r>
          </w:p>
        </w:tc>
        <w:tc>
          <w:tcPr>
            <w:tcW w:w="2273" w:type="dxa"/>
            <w:tcBorders>
              <w:top w:val="single" w:sz="4" w:space="0" w:color="auto"/>
              <w:left w:val="single" w:sz="4" w:space="0" w:color="auto"/>
              <w:bottom w:val="single" w:sz="8" w:space="0" w:color="7F7F7F"/>
              <w:right w:val="nil"/>
            </w:tcBorders>
            <w:vAlign w:val="center"/>
          </w:tcPr>
          <w:p w14:paraId="09435780" w14:textId="48913005" w:rsidR="008B4413" w:rsidRPr="00157645" w:rsidRDefault="008B4413" w:rsidP="00D33CBF">
            <w:pPr>
              <w:pStyle w:val="I-normal"/>
              <w:spacing w:after="0"/>
            </w:pPr>
            <w:r w:rsidRPr="00157645">
              <w:t>Rada vlády</w:t>
            </w:r>
            <w:r w:rsidR="00D33CBF">
              <w:t xml:space="preserve"> </w:t>
            </w:r>
            <w:r w:rsidR="00D33CBF">
              <w:br/>
            </w:r>
            <w:r w:rsidRPr="00157645">
              <w:t>pro záležitosti romské menšiny, NNO</w:t>
            </w:r>
          </w:p>
        </w:tc>
      </w:tr>
      <w:tr w:rsidR="008B4413" w:rsidRPr="00157645" w14:paraId="0FD64506" w14:textId="77777777" w:rsidTr="00D33CBF">
        <w:trPr>
          <w:trHeight w:val="52"/>
        </w:trPr>
        <w:tc>
          <w:tcPr>
            <w:tcW w:w="2552" w:type="dxa"/>
            <w:tcBorders>
              <w:top w:val="single" w:sz="4" w:space="0" w:color="auto"/>
              <w:left w:val="nil"/>
              <w:bottom w:val="single" w:sz="8" w:space="0" w:color="7F7F7F"/>
              <w:right w:val="single" w:sz="4" w:space="0" w:color="auto"/>
            </w:tcBorders>
            <w:vAlign w:val="center"/>
          </w:tcPr>
          <w:p w14:paraId="1752D3FA" w14:textId="14E1B321" w:rsidR="008B4413" w:rsidRPr="00157645" w:rsidRDefault="008B4413" w:rsidP="008B4413">
            <w:pPr>
              <w:pStyle w:val="I-normal"/>
              <w:spacing w:after="0"/>
              <w:rPr>
                <w:b/>
              </w:rPr>
            </w:pPr>
            <w:r w:rsidRPr="00157645">
              <w:rPr>
                <w:b/>
              </w:rPr>
              <w:lastRenderedPageBreak/>
              <w:t xml:space="preserve">8. Online portál </w:t>
            </w:r>
            <w:r w:rsidR="00D33CBF">
              <w:rPr>
                <w:b/>
              </w:rPr>
              <w:br/>
            </w:r>
            <w:r w:rsidRPr="00157645">
              <w:rPr>
                <w:b/>
              </w:rPr>
              <w:t>pro sdílení příkladů dobré praxe</w:t>
            </w:r>
          </w:p>
        </w:tc>
        <w:tc>
          <w:tcPr>
            <w:tcW w:w="2551" w:type="dxa"/>
            <w:tcBorders>
              <w:top w:val="single" w:sz="4" w:space="0" w:color="auto"/>
              <w:left w:val="single" w:sz="4" w:space="0" w:color="auto"/>
              <w:bottom w:val="single" w:sz="8" w:space="0" w:color="7F7F7F"/>
              <w:right w:val="single" w:sz="4" w:space="0" w:color="auto"/>
            </w:tcBorders>
            <w:vAlign w:val="center"/>
          </w:tcPr>
          <w:p w14:paraId="5F9AE6E0" w14:textId="31A1AFB0" w:rsidR="008B4413" w:rsidRPr="00157645" w:rsidRDefault="008B4413" w:rsidP="008B4413">
            <w:pPr>
              <w:pStyle w:val="I-normal"/>
              <w:spacing w:after="0"/>
            </w:pPr>
            <w:r w:rsidRPr="00157645">
              <w:t xml:space="preserve">Účastníci chtějí sdílet </w:t>
            </w:r>
            <w:r w:rsidR="00D33CBF">
              <w:br/>
            </w:r>
            <w:r w:rsidRPr="00157645">
              <w:t>a síťovat (EQ 2A, 2B)</w:t>
            </w:r>
          </w:p>
        </w:tc>
        <w:tc>
          <w:tcPr>
            <w:tcW w:w="3119" w:type="dxa"/>
            <w:tcBorders>
              <w:top w:val="single" w:sz="4" w:space="0" w:color="auto"/>
              <w:left w:val="single" w:sz="4" w:space="0" w:color="auto"/>
              <w:bottom w:val="single" w:sz="8" w:space="0" w:color="7F7F7F"/>
              <w:right w:val="single" w:sz="4" w:space="0" w:color="auto"/>
            </w:tcBorders>
            <w:vAlign w:val="center"/>
          </w:tcPr>
          <w:p w14:paraId="5497FD09" w14:textId="22DDBD58" w:rsidR="008B4413" w:rsidRPr="00157645" w:rsidRDefault="008B4413" w:rsidP="008B4413">
            <w:pPr>
              <w:pStyle w:val="I-normal"/>
              <w:spacing w:after="0"/>
            </w:pPr>
            <w:r w:rsidRPr="00157645">
              <w:t xml:space="preserve">Centralizovat případové studie, nástroje a videa s návody, </w:t>
            </w:r>
            <w:r w:rsidR="00727469">
              <w:br/>
            </w:r>
            <w:r w:rsidRPr="00157645">
              <w:t>jak organizovat akce či podnikat.</w:t>
            </w:r>
          </w:p>
        </w:tc>
        <w:tc>
          <w:tcPr>
            <w:tcW w:w="3772" w:type="dxa"/>
            <w:tcBorders>
              <w:top w:val="single" w:sz="4" w:space="0" w:color="auto"/>
              <w:left w:val="single" w:sz="4" w:space="0" w:color="auto"/>
              <w:bottom w:val="single" w:sz="8" w:space="0" w:color="7F7F7F"/>
              <w:right w:val="single" w:sz="4" w:space="0" w:color="auto"/>
            </w:tcBorders>
            <w:vAlign w:val="center"/>
          </w:tcPr>
          <w:p w14:paraId="65D31E0E" w14:textId="77777777" w:rsidR="008B4413" w:rsidRPr="00157645" w:rsidRDefault="008B4413" w:rsidP="008A664C">
            <w:pPr>
              <w:pStyle w:val="I-normal"/>
              <w:numPr>
                <w:ilvl w:val="0"/>
                <w:numId w:val="6"/>
              </w:numPr>
              <w:spacing w:after="0"/>
              <w:ind w:left="357" w:hanging="357"/>
            </w:pPr>
            <w:r w:rsidRPr="00157645">
              <w:t>Vyvinout web &amp; katalog</w:t>
            </w:r>
          </w:p>
          <w:p w14:paraId="6F34EC7B" w14:textId="77777777" w:rsidR="008B4413" w:rsidRPr="00157645" w:rsidRDefault="008B4413" w:rsidP="008A664C">
            <w:pPr>
              <w:pStyle w:val="I-normal"/>
              <w:numPr>
                <w:ilvl w:val="0"/>
                <w:numId w:val="6"/>
              </w:numPr>
              <w:spacing w:after="0"/>
              <w:ind w:left="357" w:hanging="357"/>
            </w:pPr>
            <w:r w:rsidRPr="00157645">
              <w:t>Přidat peer-to-peer fórum</w:t>
            </w:r>
          </w:p>
          <w:p w14:paraId="5C610C04" w14:textId="77777777" w:rsidR="008B4413" w:rsidRPr="00157645" w:rsidRDefault="008B4413" w:rsidP="008A664C">
            <w:pPr>
              <w:pStyle w:val="I-normal"/>
              <w:numPr>
                <w:ilvl w:val="0"/>
                <w:numId w:val="6"/>
              </w:numPr>
              <w:spacing w:after="0"/>
              <w:ind w:left="357" w:hanging="357"/>
            </w:pPr>
            <w:r w:rsidRPr="00157645">
              <w:t>Udržovat redakční tým</w:t>
            </w:r>
          </w:p>
        </w:tc>
        <w:tc>
          <w:tcPr>
            <w:tcW w:w="2273" w:type="dxa"/>
            <w:tcBorders>
              <w:top w:val="single" w:sz="4" w:space="0" w:color="auto"/>
              <w:left w:val="single" w:sz="4" w:space="0" w:color="auto"/>
              <w:bottom w:val="single" w:sz="8" w:space="0" w:color="7F7F7F"/>
              <w:right w:val="nil"/>
            </w:tcBorders>
            <w:vAlign w:val="center"/>
          </w:tcPr>
          <w:p w14:paraId="1216CD7F" w14:textId="77777777" w:rsidR="008B4413" w:rsidRPr="00157645" w:rsidRDefault="008B4413" w:rsidP="008B4413">
            <w:pPr>
              <w:pStyle w:val="I-normal"/>
              <w:spacing w:after="0"/>
            </w:pPr>
            <w:r w:rsidRPr="00157645">
              <w:t>NNO, MPSV</w:t>
            </w:r>
          </w:p>
        </w:tc>
      </w:tr>
      <w:tr w:rsidR="008B4413" w:rsidRPr="00157645" w14:paraId="6AA7F672" w14:textId="77777777" w:rsidTr="00D33CBF">
        <w:trPr>
          <w:trHeight w:val="52"/>
        </w:trPr>
        <w:tc>
          <w:tcPr>
            <w:tcW w:w="2552" w:type="dxa"/>
            <w:tcBorders>
              <w:top w:val="single" w:sz="4" w:space="0" w:color="auto"/>
              <w:left w:val="nil"/>
              <w:bottom w:val="single" w:sz="8" w:space="0" w:color="7F7F7F"/>
              <w:right w:val="single" w:sz="4" w:space="0" w:color="auto"/>
            </w:tcBorders>
            <w:vAlign w:val="center"/>
          </w:tcPr>
          <w:p w14:paraId="2A22C063" w14:textId="77777777" w:rsidR="008B4413" w:rsidRPr="00157645" w:rsidRDefault="008B4413" w:rsidP="008B4413">
            <w:pPr>
              <w:pStyle w:val="I-normal"/>
              <w:spacing w:after="0"/>
              <w:rPr>
                <w:b/>
              </w:rPr>
            </w:pPr>
            <w:r w:rsidRPr="00157645">
              <w:rPr>
                <w:b/>
              </w:rPr>
              <w:t>9. Podpořit zapojení romských zástupců do rozhodovacích procesů na místní úrovni</w:t>
            </w:r>
          </w:p>
        </w:tc>
        <w:tc>
          <w:tcPr>
            <w:tcW w:w="2551" w:type="dxa"/>
            <w:tcBorders>
              <w:top w:val="single" w:sz="4" w:space="0" w:color="auto"/>
              <w:left w:val="single" w:sz="4" w:space="0" w:color="auto"/>
              <w:bottom w:val="single" w:sz="8" w:space="0" w:color="7F7F7F"/>
              <w:right w:val="single" w:sz="4" w:space="0" w:color="auto"/>
            </w:tcBorders>
            <w:vAlign w:val="center"/>
          </w:tcPr>
          <w:p w14:paraId="123B5B34" w14:textId="429F35FF" w:rsidR="008B4413" w:rsidRPr="00157645" w:rsidRDefault="008B4413" w:rsidP="008B4413">
            <w:pPr>
              <w:pStyle w:val="I-normal"/>
              <w:spacing w:after="0"/>
            </w:pPr>
            <w:r w:rsidRPr="00157645">
              <w:t xml:space="preserve">Nízká důvěra </w:t>
            </w:r>
            <w:r w:rsidR="00902309">
              <w:br/>
            </w:r>
            <w:r w:rsidRPr="00157645">
              <w:t>v instituce, potřeba zviditelnění romských aktérů (případová studie 1, EQ 2B)</w:t>
            </w:r>
          </w:p>
        </w:tc>
        <w:tc>
          <w:tcPr>
            <w:tcW w:w="3119" w:type="dxa"/>
            <w:tcBorders>
              <w:top w:val="single" w:sz="4" w:space="0" w:color="auto"/>
              <w:left w:val="single" w:sz="4" w:space="0" w:color="auto"/>
              <w:bottom w:val="single" w:sz="8" w:space="0" w:color="7F7F7F"/>
              <w:right w:val="single" w:sz="4" w:space="0" w:color="auto"/>
            </w:tcBorders>
            <w:vAlign w:val="center"/>
          </w:tcPr>
          <w:p w14:paraId="0A268713" w14:textId="04363CA6" w:rsidR="008B4413" w:rsidRPr="00157645" w:rsidRDefault="008B4413" w:rsidP="008B4413">
            <w:pPr>
              <w:pStyle w:val="I-normal"/>
              <w:spacing w:after="0"/>
            </w:pPr>
            <w:r w:rsidRPr="00157645">
              <w:t xml:space="preserve">Doporučit obcím, </w:t>
            </w:r>
            <w:r w:rsidR="00D33CBF">
              <w:br/>
            </w:r>
            <w:r w:rsidRPr="00157645">
              <w:t>aby systematicky zapojovaly romské zástupce do</w:t>
            </w:r>
            <w:r w:rsidR="00D33CBF">
              <w:t xml:space="preserve"> poradních </w:t>
            </w:r>
            <w:r w:rsidR="00D33CBF">
              <w:br/>
              <w:t xml:space="preserve">a pracovních skupin </w:t>
            </w:r>
            <w:r w:rsidRPr="00157645">
              <w:t xml:space="preserve">v oblastech sociálního začleňování </w:t>
            </w:r>
            <w:r w:rsidR="00D33CBF">
              <w:br/>
            </w:r>
            <w:r w:rsidRPr="00157645">
              <w:t>a komunitního rozvoje, zejména tam, kde tvoří Romové významnou část obyvatel.</w:t>
            </w:r>
          </w:p>
        </w:tc>
        <w:tc>
          <w:tcPr>
            <w:tcW w:w="3772" w:type="dxa"/>
            <w:tcBorders>
              <w:top w:val="single" w:sz="4" w:space="0" w:color="auto"/>
              <w:left w:val="single" w:sz="4" w:space="0" w:color="auto"/>
              <w:bottom w:val="single" w:sz="8" w:space="0" w:color="7F7F7F"/>
              <w:right w:val="single" w:sz="4" w:space="0" w:color="auto"/>
            </w:tcBorders>
            <w:vAlign w:val="center"/>
          </w:tcPr>
          <w:p w14:paraId="0318ABB0" w14:textId="52A6D235" w:rsidR="008B4413" w:rsidRPr="00157645" w:rsidRDefault="008B4413" w:rsidP="008A664C">
            <w:pPr>
              <w:pStyle w:val="I-normal"/>
              <w:numPr>
                <w:ilvl w:val="0"/>
                <w:numId w:val="6"/>
              </w:numPr>
              <w:spacing w:after="0"/>
              <w:ind w:left="357" w:hanging="357"/>
            </w:pPr>
            <w:r w:rsidRPr="00157645">
              <w:t xml:space="preserve">Vydat metodické doporučení </w:t>
            </w:r>
            <w:r w:rsidR="00727469">
              <w:br/>
            </w:r>
            <w:r w:rsidRPr="00157645">
              <w:t>pro obce</w:t>
            </w:r>
          </w:p>
          <w:p w14:paraId="45AAD589" w14:textId="77777777" w:rsidR="00727469" w:rsidRDefault="008B4413" w:rsidP="008A664C">
            <w:pPr>
              <w:pStyle w:val="I-normal"/>
              <w:numPr>
                <w:ilvl w:val="0"/>
                <w:numId w:val="6"/>
              </w:numPr>
              <w:spacing w:after="0"/>
              <w:ind w:left="357" w:hanging="357"/>
            </w:pPr>
            <w:r w:rsidRPr="00157645">
              <w:t xml:space="preserve">Podpořit participaci romských aktérů </w:t>
            </w:r>
            <w:r w:rsidRPr="00157645">
              <w:br/>
              <w:t xml:space="preserve">v místním plánování </w:t>
            </w:r>
          </w:p>
          <w:p w14:paraId="647F32DC" w14:textId="2FC16B19" w:rsidR="008B4413" w:rsidRPr="00157645" w:rsidRDefault="008B4413" w:rsidP="008A664C">
            <w:pPr>
              <w:pStyle w:val="I-normal"/>
              <w:numPr>
                <w:ilvl w:val="0"/>
                <w:numId w:val="6"/>
              </w:numPr>
              <w:spacing w:after="0"/>
              <w:ind w:left="357" w:hanging="357"/>
            </w:pPr>
            <w:r w:rsidRPr="00157645">
              <w:t>Zajistit školení pro zapojené zástupce</w:t>
            </w:r>
          </w:p>
        </w:tc>
        <w:tc>
          <w:tcPr>
            <w:tcW w:w="2273" w:type="dxa"/>
            <w:tcBorders>
              <w:top w:val="single" w:sz="4" w:space="0" w:color="auto"/>
              <w:left w:val="single" w:sz="4" w:space="0" w:color="auto"/>
              <w:bottom w:val="single" w:sz="8" w:space="0" w:color="7F7F7F"/>
              <w:right w:val="nil"/>
            </w:tcBorders>
            <w:vAlign w:val="center"/>
          </w:tcPr>
          <w:p w14:paraId="7ECF1D67" w14:textId="15ED7B7B" w:rsidR="008B4413" w:rsidRPr="00157645" w:rsidRDefault="008B4413" w:rsidP="008B4413">
            <w:pPr>
              <w:pStyle w:val="I-normal"/>
              <w:spacing w:after="0"/>
            </w:pPr>
            <w:r w:rsidRPr="00157645">
              <w:t xml:space="preserve">Rada vlády </w:t>
            </w:r>
            <w:r w:rsidR="00727469">
              <w:br/>
            </w:r>
            <w:r w:rsidRPr="00157645">
              <w:t>pro záležitosti romské menšiny, MMR, NNO, Kraje/obce</w:t>
            </w:r>
          </w:p>
        </w:tc>
      </w:tr>
      <w:tr w:rsidR="008B4413" w:rsidRPr="00157645" w14:paraId="2769E367" w14:textId="77777777" w:rsidTr="00D33CBF">
        <w:trPr>
          <w:trHeight w:val="52"/>
        </w:trPr>
        <w:tc>
          <w:tcPr>
            <w:tcW w:w="2552" w:type="dxa"/>
            <w:tcBorders>
              <w:top w:val="single" w:sz="4" w:space="0" w:color="auto"/>
              <w:left w:val="nil"/>
              <w:bottom w:val="single" w:sz="8" w:space="0" w:color="7F7F7F"/>
              <w:right w:val="single" w:sz="4" w:space="0" w:color="auto"/>
            </w:tcBorders>
            <w:vAlign w:val="center"/>
          </w:tcPr>
          <w:p w14:paraId="48A66155" w14:textId="2A3659CD" w:rsidR="008B4413" w:rsidRPr="00157645" w:rsidRDefault="008B4413" w:rsidP="008B4413">
            <w:pPr>
              <w:pStyle w:val="I-normal"/>
              <w:spacing w:after="0"/>
              <w:rPr>
                <w:b/>
              </w:rPr>
            </w:pPr>
            <w:r w:rsidRPr="00157645">
              <w:rPr>
                <w:b/>
              </w:rPr>
              <w:t xml:space="preserve">10. Zavést systém navazující podpory </w:t>
            </w:r>
            <w:r w:rsidR="00D33CBF">
              <w:rPr>
                <w:b/>
              </w:rPr>
              <w:br/>
            </w:r>
            <w:r w:rsidRPr="00157645">
              <w:rPr>
                <w:b/>
              </w:rPr>
              <w:t>pro absolventy programů</w:t>
            </w:r>
          </w:p>
        </w:tc>
        <w:tc>
          <w:tcPr>
            <w:tcW w:w="2551" w:type="dxa"/>
            <w:tcBorders>
              <w:top w:val="single" w:sz="4" w:space="0" w:color="auto"/>
              <w:left w:val="single" w:sz="4" w:space="0" w:color="auto"/>
              <w:bottom w:val="single" w:sz="8" w:space="0" w:color="7F7F7F"/>
              <w:right w:val="single" w:sz="4" w:space="0" w:color="auto"/>
            </w:tcBorders>
            <w:vAlign w:val="center"/>
          </w:tcPr>
          <w:p w14:paraId="31F0E5A1" w14:textId="77777777" w:rsidR="008B4413" w:rsidRPr="00157645" w:rsidRDefault="008B4413" w:rsidP="008B4413">
            <w:pPr>
              <w:pStyle w:val="I-normal"/>
              <w:spacing w:after="0"/>
            </w:pPr>
            <w:r w:rsidRPr="00157645">
              <w:t>Potřeba dlouhodobé podpory, riziko ztráty motivace po skončení projektu (EQ 2B, případové studie)</w:t>
            </w:r>
          </w:p>
        </w:tc>
        <w:tc>
          <w:tcPr>
            <w:tcW w:w="3119" w:type="dxa"/>
            <w:tcBorders>
              <w:top w:val="single" w:sz="4" w:space="0" w:color="auto"/>
              <w:left w:val="single" w:sz="4" w:space="0" w:color="auto"/>
              <w:bottom w:val="single" w:sz="8" w:space="0" w:color="7F7F7F"/>
              <w:right w:val="single" w:sz="4" w:space="0" w:color="auto"/>
            </w:tcBorders>
            <w:vAlign w:val="center"/>
          </w:tcPr>
          <w:p w14:paraId="01A60C9C" w14:textId="709C01B2" w:rsidR="008B4413" w:rsidRPr="00157645" w:rsidRDefault="008B4413" w:rsidP="008B4413">
            <w:pPr>
              <w:pStyle w:val="I-normal"/>
              <w:spacing w:after="0"/>
            </w:pPr>
            <w:r w:rsidRPr="00157645">
              <w:t>Vytvořit systé</w:t>
            </w:r>
            <w:r w:rsidR="00D33CBF">
              <w:t xml:space="preserve">m, který umožní udržet kontakt </w:t>
            </w:r>
            <w:r w:rsidRPr="00157645">
              <w:t>s absolventy, poskytovat jim další poradenství, sdílet informace o možnostech zapojení (granty, školení, akce) a posilovat jejich roli v komunitě i po skončení programu.</w:t>
            </w:r>
          </w:p>
        </w:tc>
        <w:tc>
          <w:tcPr>
            <w:tcW w:w="3772" w:type="dxa"/>
            <w:tcBorders>
              <w:top w:val="single" w:sz="4" w:space="0" w:color="auto"/>
              <w:left w:val="single" w:sz="4" w:space="0" w:color="auto"/>
              <w:bottom w:val="single" w:sz="8" w:space="0" w:color="7F7F7F"/>
              <w:right w:val="single" w:sz="4" w:space="0" w:color="auto"/>
            </w:tcBorders>
            <w:vAlign w:val="center"/>
          </w:tcPr>
          <w:p w14:paraId="5A3E7C36" w14:textId="77777777" w:rsidR="008B4413" w:rsidRPr="00157645" w:rsidRDefault="008B4413" w:rsidP="008A664C">
            <w:pPr>
              <w:pStyle w:val="I-normal"/>
              <w:numPr>
                <w:ilvl w:val="0"/>
                <w:numId w:val="6"/>
              </w:numPr>
              <w:spacing w:after="0"/>
              <w:ind w:left="357" w:hanging="357"/>
            </w:pPr>
            <w:r w:rsidRPr="00157645">
              <w:t>Vytvořit databázi absolventů s jejich souhlasem</w:t>
            </w:r>
          </w:p>
          <w:p w14:paraId="2A2FFEA8" w14:textId="77777777" w:rsidR="008B4413" w:rsidRPr="00157645" w:rsidRDefault="008B4413" w:rsidP="008A664C">
            <w:pPr>
              <w:pStyle w:val="I-normal"/>
              <w:numPr>
                <w:ilvl w:val="0"/>
                <w:numId w:val="6"/>
              </w:numPr>
              <w:spacing w:after="0"/>
              <w:ind w:left="357" w:hanging="357"/>
            </w:pPr>
            <w:r w:rsidRPr="00157645">
              <w:t xml:space="preserve">Nabídnout navazující aktivity </w:t>
            </w:r>
            <w:r w:rsidRPr="00157645">
              <w:br/>
              <w:t xml:space="preserve">a poradenství </w:t>
            </w:r>
          </w:p>
          <w:p w14:paraId="0E494C93" w14:textId="2BFA0F0A" w:rsidR="008B4413" w:rsidRPr="00157645" w:rsidRDefault="008B4413" w:rsidP="008A664C">
            <w:pPr>
              <w:pStyle w:val="I-normal"/>
              <w:numPr>
                <w:ilvl w:val="0"/>
                <w:numId w:val="6"/>
              </w:numPr>
              <w:spacing w:after="0"/>
              <w:ind w:left="357" w:hanging="357"/>
            </w:pPr>
            <w:r w:rsidRPr="00157645">
              <w:t xml:space="preserve">Propojit s mentoringovou sítí </w:t>
            </w:r>
            <w:r w:rsidRPr="00157645">
              <w:br/>
              <w:t>a komunitními centry</w:t>
            </w:r>
          </w:p>
        </w:tc>
        <w:tc>
          <w:tcPr>
            <w:tcW w:w="2273" w:type="dxa"/>
            <w:tcBorders>
              <w:top w:val="single" w:sz="4" w:space="0" w:color="auto"/>
              <w:left w:val="single" w:sz="4" w:space="0" w:color="auto"/>
              <w:bottom w:val="single" w:sz="8" w:space="0" w:color="7F7F7F"/>
              <w:right w:val="nil"/>
            </w:tcBorders>
            <w:vAlign w:val="center"/>
          </w:tcPr>
          <w:p w14:paraId="2D0B5934" w14:textId="77777777" w:rsidR="008B4413" w:rsidRPr="00157645" w:rsidRDefault="008B4413" w:rsidP="008B4413">
            <w:pPr>
              <w:pStyle w:val="I-normal"/>
              <w:spacing w:after="0"/>
            </w:pPr>
            <w:r w:rsidRPr="00157645">
              <w:t>MPSV + realizátoři projektů + NNO</w:t>
            </w:r>
          </w:p>
        </w:tc>
      </w:tr>
    </w:tbl>
    <w:p w14:paraId="71699DB4" w14:textId="77777777" w:rsidR="008B4413" w:rsidRDefault="008B4413" w:rsidP="00530CCF">
      <w:pPr>
        <w:pStyle w:val="I-normal"/>
        <w:rPr>
          <w:rFonts w:asciiTheme="minorHAnsi" w:hAnsiTheme="minorHAnsi"/>
          <w:sz w:val="22"/>
        </w:rPr>
      </w:pPr>
    </w:p>
    <w:p w14:paraId="7BD3F3D4" w14:textId="77777777" w:rsidR="008B4413" w:rsidRPr="00E705B9" w:rsidRDefault="008B4413" w:rsidP="00E705B9">
      <w:pPr>
        <w:pStyle w:val="I-normal"/>
      </w:pPr>
    </w:p>
    <w:p w14:paraId="0D3E0C85" w14:textId="77777777" w:rsidR="008B4413" w:rsidRDefault="008B4413" w:rsidP="00530CCF">
      <w:pPr>
        <w:pStyle w:val="I-normal"/>
      </w:pPr>
    </w:p>
    <w:p w14:paraId="4510B010" w14:textId="77777777" w:rsidR="00902309" w:rsidRDefault="00902309">
      <w:pPr>
        <w:rPr>
          <w:rFonts w:ascii="Verdana" w:hAnsi="Verdana"/>
          <w:sz w:val="18"/>
        </w:rPr>
      </w:pPr>
    </w:p>
    <w:p w14:paraId="3842F7B9" w14:textId="77777777" w:rsidR="00940ABE" w:rsidRDefault="00940ABE">
      <w:pPr>
        <w:rPr>
          <w:rFonts w:ascii="Verdana" w:hAnsi="Verdana"/>
          <w:sz w:val="18"/>
        </w:rPr>
        <w:sectPr w:rsidR="00940ABE" w:rsidSect="00D33CBF">
          <w:pgSz w:w="16838" w:h="11906" w:orient="landscape"/>
          <w:pgMar w:top="1418" w:right="1418" w:bottom="1418" w:left="1418" w:header="709" w:footer="709" w:gutter="0"/>
          <w:cols w:space="708"/>
          <w:titlePg/>
          <w:docGrid w:linePitch="360"/>
        </w:sectPr>
      </w:pPr>
    </w:p>
    <w:p w14:paraId="7CB0EECC" w14:textId="1007B8F1" w:rsidR="00940ABE" w:rsidRDefault="00940ABE" w:rsidP="00940ABE">
      <w:pPr>
        <w:pStyle w:val="I-nadpis1"/>
      </w:pPr>
      <w:bookmarkStart w:id="65" w:name="_Toc208487535"/>
      <w:r w:rsidRPr="00940ABE">
        <w:lastRenderedPageBreak/>
        <w:t>Seznam akcí realizovaných v rámci pro</w:t>
      </w:r>
      <w:r w:rsidR="00263A20">
        <w:t>jektu</w:t>
      </w:r>
      <w:bookmarkEnd w:id="65"/>
    </w:p>
    <w:tbl>
      <w:tblPr>
        <w:tblStyle w:val="Prosttabulka2"/>
        <w:tblW w:w="9456" w:type="dxa"/>
        <w:tblLook w:val="04A0" w:firstRow="1" w:lastRow="0" w:firstColumn="1" w:lastColumn="0" w:noHBand="0" w:noVBand="1"/>
      </w:tblPr>
      <w:tblGrid>
        <w:gridCol w:w="1210"/>
        <w:gridCol w:w="1470"/>
        <w:gridCol w:w="3650"/>
        <w:gridCol w:w="1405"/>
        <w:gridCol w:w="1733"/>
      </w:tblGrid>
      <w:tr w:rsidR="00940ABE" w:rsidRPr="00940ABE" w14:paraId="4C2CA535" w14:textId="77777777" w:rsidTr="00727643">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noWrap/>
            <w:hideMark/>
          </w:tcPr>
          <w:p w14:paraId="024C715D" w14:textId="77777777" w:rsidR="00940ABE" w:rsidRPr="00940ABE" w:rsidRDefault="00940ABE" w:rsidP="00940ABE">
            <w:pPr>
              <w:pStyle w:val="I-normal"/>
            </w:pPr>
            <w:r w:rsidRPr="00940ABE">
              <w:t>Běh programu</w:t>
            </w:r>
          </w:p>
        </w:tc>
        <w:tc>
          <w:tcPr>
            <w:tcW w:w="1470" w:type="dxa"/>
            <w:noWrap/>
            <w:hideMark/>
          </w:tcPr>
          <w:p w14:paraId="49A5B80E" w14:textId="77777777" w:rsidR="00940ABE" w:rsidRPr="00940ABE" w:rsidRDefault="00940ABE" w:rsidP="00940ABE">
            <w:pPr>
              <w:pStyle w:val="I-normal"/>
              <w:cnfStyle w:val="100000000000" w:firstRow="1" w:lastRow="0" w:firstColumn="0" w:lastColumn="0" w:oddVBand="0" w:evenVBand="0" w:oddHBand="0" w:evenHBand="0" w:firstRowFirstColumn="0" w:firstRowLastColumn="0" w:lastRowFirstColumn="0" w:lastRowLastColumn="0"/>
            </w:pPr>
            <w:r w:rsidRPr="00940ABE">
              <w:t>Typ akce</w:t>
            </w:r>
          </w:p>
        </w:tc>
        <w:tc>
          <w:tcPr>
            <w:tcW w:w="3650" w:type="dxa"/>
            <w:noWrap/>
            <w:hideMark/>
          </w:tcPr>
          <w:p w14:paraId="7592BE90" w14:textId="77777777" w:rsidR="00940ABE" w:rsidRPr="00940ABE" w:rsidRDefault="00940ABE" w:rsidP="00940ABE">
            <w:pPr>
              <w:pStyle w:val="I-normal"/>
              <w:cnfStyle w:val="100000000000" w:firstRow="1" w:lastRow="0" w:firstColumn="0" w:lastColumn="0" w:oddVBand="0" w:evenVBand="0" w:oddHBand="0" w:evenHBand="0" w:firstRowFirstColumn="0" w:firstRowLastColumn="0" w:lastRowFirstColumn="0" w:lastRowLastColumn="0"/>
            </w:pPr>
            <w:r w:rsidRPr="00940ABE">
              <w:t>Název</w:t>
            </w:r>
          </w:p>
        </w:tc>
        <w:tc>
          <w:tcPr>
            <w:tcW w:w="1405" w:type="dxa"/>
            <w:noWrap/>
            <w:hideMark/>
          </w:tcPr>
          <w:p w14:paraId="19A5841D" w14:textId="77777777" w:rsidR="00940ABE" w:rsidRPr="00940ABE" w:rsidRDefault="00940ABE" w:rsidP="00940ABE">
            <w:pPr>
              <w:pStyle w:val="I-normal"/>
              <w:cnfStyle w:val="100000000000" w:firstRow="1" w:lastRow="0" w:firstColumn="0" w:lastColumn="0" w:oddVBand="0" w:evenVBand="0" w:oddHBand="0" w:evenHBand="0" w:firstRowFirstColumn="0" w:firstRowLastColumn="0" w:lastRowFirstColumn="0" w:lastRowLastColumn="0"/>
            </w:pPr>
            <w:r w:rsidRPr="00940ABE">
              <w:t xml:space="preserve">Datum </w:t>
            </w:r>
          </w:p>
        </w:tc>
        <w:tc>
          <w:tcPr>
            <w:tcW w:w="1733" w:type="dxa"/>
            <w:noWrap/>
            <w:hideMark/>
          </w:tcPr>
          <w:p w14:paraId="7DCA124A" w14:textId="77777777" w:rsidR="00940ABE" w:rsidRPr="00940ABE" w:rsidRDefault="00940ABE" w:rsidP="00940ABE">
            <w:pPr>
              <w:pStyle w:val="I-normal"/>
              <w:cnfStyle w:val="100000000000" w:firstRow="1" w:lastRow="0" w:firstColumn="0" w:lastColumn="0" w:oddVBand="0" w:evenVBand="0" w:oddHBand="0" w:evenHBand="0" w:firstRowFirstColumn="0" w:firstRowLastColumn="0" w:lastRowFirstColumn="0" w:lastRowLastColumn="0"/>
            </w:pPr>
            <w:r w:rsidRPr="00940ABE">
              <w:t>Místo</w:t>
            </w:r>
          </w:p>
        </w:tc>
      </w:tr>
      <w:tr w:rsidR="00940ABE" w:rsidRPr="00940ABE" w14:paraId="19C071C8" w14:textId="77777777" w:rsidTr="0072764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vMerge w:val="restart"/>
            <w:noWrap/>
            <w:hideMark/>
          </w:tcPr>
          <w:p w14:paraId="67CAB3B3" w14:textId="77777777" w:rsidR="00940ABE" w:rsidRPr="00940ABE" w:rsidRDefault="00940ABE" w:rsidP="00940ABE">
            <w:pPr>
              <w:pStyle w:val="I-normal"/>
            </w:pPr>
            <w:r w:rsidRPr="00940ABE">
              <w:t>1. běh</w:t>
            </w:r>
          </w:p>
        </w:tc>
        <w:tc>
          <w:tcPr>
            <w:tcW w:w="1470" w:type="dxa"/>
            <w:vMerge w:val="restart"/>
            <w:noWrap/>
            <w:hideMark/>
          </w:tcPr>
          <w:p w14:paraId="665CC4E0"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Komunitní akce</w:t>
            </w:r>
          </w:p>
        </w:tc>
        <w:tc>
          <w:tcPr>
            <w:tcW w:w="3650" w:type="dxa"/>
            <w:noWrap/>
            <w:hideMark/>
          </w:tcPr>
          <w:p w14:paraId="0FF99FF7"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rPr>
                <w:rFonts w:cstheme="minorHAnsi"/>
              </w:rPr>
              <w:t xml:space="preserve">Literatura jako nástroj být lepšími </w:t>
            </w:r>
          </w:p>
        </w:tc>
        <w:tc>
          <w:tcPr>
            <w:tcW w:w="1405" w:type="dxa"/>
            <w:noWrap/>
            <w:hideMark/>
          </w:tcPr>
          <w:p w14:paraId="767A915B" w14:textId="6D4D8656"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t>březen 2024</w:t>
            </w:r>
          </w:p>
        </w:tc>
        <w:tc>
          <w:tcPr>
            <w:tcW w:w="1733" w:type="dxa"/>
            <w:noWrap/>
            <w:hideMark/>
          </w:tcPr>
          <w:p w14:paraId="57274CF7"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 xml:space="preserve">Praha </w:t>
            </w:r>
          </w:p>
        </w:tc>
      </w:tr>
      <w:tr w:rsidR="00940ABE" w:rsidRPr="00940ABE" w14:paraId="12D17771" w14:textId="77777777" w:rsidTr="00727643">
        <w:trPr>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06D9B52A" w14:textId="77777777" w:rsidR="00940ABE" w:rsidRPr="00940ABE" w:rsidRDefault="00940ABE" w:rsidP="00940ABE">
            <w:pPr>
              <w:pStyle w:val="I-normal"/>
            </w:pPr>
          </w:p>
        </w:tc>
        <w:tc>
          <w:tcPr>
            <w:tcW w:w="1470" w:type="dxa"/>
            <w:vMerge/>
            <w:hideMark/>
          </w:tcPr>
          <w:p w14:paraId="6907C5E0"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6A3F165D"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rPr>
                <w:rFonts w:cstheme="minorHAnsi"/>
              </w:rPr>
              <w:t>Síla dobré vůle</w:t>
            </w:r>
          </w:p>
        </w:tc>
        <w:tc>
          <w:tcPr>
            <w:tcW w:w="1405" w:type="dxa"/>
            <w:noWrap/>
            <w:hideMark/>
          </w:tcPr>
          <w:p w14:paraId="1149CE85" w14:textId="5217DEC4"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t>květen 2024</w:t>
            </w:r>
          </w:p>
        </w:tc>
        <w:tc>
          <w:tcPr>
            <w:tcW w:w="1733" w:type="dxa"/>
            <w:noWrap/>
            <w:hideMark/>
          </w:tcPr>
          <w:p w14:paraId="57848AE6"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rPr>
                <w:rFonts w:cstheme="minorHAnsi"/>
              </w:rPr>
              <w:t>Jihlava</w:t>
            </w:r>
          </w:p>
        </w:tc>
      </w:tr>
      <w:tr w:rsidR="00940ABE" w:rsidRPr="00940ABE" w14:paraId="15E2E574" w14:textId="77777777" w:rsidTr="0072764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08DFF462" w14:textId="77777777" w:rsidR="00940ABE" w:rsidRPr="00940ABE" w:rsidRDefault="00940ABE" w:rsidP="00940ABE">
            <w:pPr>
              <w:pStyle w:val="I-normal"/>
            </w:pPr>
          </w:p>
        </w:tc>
        <w:tc>
          <w:tcPr>
            <w:tcW w:w="1470" w:type="dxa"/>
            <w:vMerge/>
            <w:hideMark/>
          </w:tcPr>
          <w:p w14:paraId="12AF0E46"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60C34F85"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rPr>
                <w:rFonts w:cstheme="minorHAnsi"/>
              </w:rPr>
              <w:t>Komunitní práce je cesta k sociální změně</w:t>
            </w:r>
          </w:p>
        </w:tc>
        <w:tc>
          <w:tcPr>
            <w:tcW w:w="1405" w:type="dxa"/>
            <w:noWrap/>
            <w:hideMark/>
          </w:tcPr>
          <w:p w14:paraId="3FCE9515" w14:textId="735EDC16"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Pr>
                <w:rFonts w:cstheme="minorHAnsi"/>
              </w:rPr>
              <w:t>květen 2024</w:t>
            </w:r>
          </w:p>
        </w:tc>
        <w:tc>
          <w:tcPr>
            <w:tcW w:w="1733" w:type="dxa"/>
            <w:noWrap/>
            <w:hideMark/>
          </w:tcPr>
          <w:p w14:paraId="733A1274"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 xml:space="preserve">Luže </w:t>
            </w:r>
          </w:p>
        </w:tc>
      </w:tr>
      <w:tr w:rsidR="00940ABE" w:rsidRPr="00940ABE" w14:paraId="13F33B6E" w14:textId="77777777" w:rsidTr="00727643">
        <w:trPr>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3C89499D" w14:textId="77777777" w:rsidR="00940ABE" w:rsidRPr="00940ABE" w:rsidRDefault="00940ABE" w:rsidP="00940ABE">
            <w:pPr>
              <w:pStyle w:val="I-normal"/>
            </w:pPr>
          </w:p>
        </w:tc>
        <w:tc>
          <w:tcPr>
            <w:tcW w:w="1470" w:type="dxa"/>
            <w:vMerge/>
            <w:hideMark/>
          </w:tcPr>
          <w:p w14:paraId="79D9E7E5"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37A2308E"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rPr>
                <w:rFonts w:cstheme="minorHAnsi"/>
              </w:rPr>
              <w:t xml:space="preserve">Jarní dílna </w:t>
            </w:r>
          </w:p>
        </w:tc>
        <w:tc>
          <w:tcPr>
            <w:tcW w:w="1405" w:type="dxa"/>
            <w:noWrap/>
            <w:hideMark/>
          </w:tcPr>
          <w:p w14:paraId="642D94DF" w14:textId="1E2B9C88"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t>duben 2024</w:t>
            </w:r>
          </w:p>
        </w:tc>
        <w:tc>
          <w:tcPr>
            <w:tcW w:w="1733" w:type="dxa"/>
            <w:noWrap/>
            <w:hideMark/>
          </w:tcPr>
          <w:p w14:paraId="43B50E52"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Frýdlant v Čechách</w:t>
            </w:r>
          </w:p>
        </w:tc>
      </w:tr>
      <w:tr w:rsidR="00940ABE" w:rsidRPr="00940ABE" w14:paraId="0749CCE2" w14:textId="77777777" w:rsidTr="0072764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753BA40E" w14:textId="77777777" w:rsidR="00940ABE" w:rsidRPr="00940ABE" w:rsidRDefault="00940ABE" w:rsidP="00940ABE">
            <w:pPr>
              <w:pStyle w:val="I-normal"/>
            </w:pPr>
          </w:p>
        </w:tc>
        <w:tc>
          <w:tcPr>
            <w:tcW w:w="1470" w:type="dxa"/>
            <w:vMerge/>
            <w:hideMark/>
          </w:tcPr>
          <w:p w14:paraId="0C1196AA"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19CDA8B0"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rPr>
                <w:rFonts w:cstheme="minorHAnsi"/>
              </w:rPr>
              <w:t>Miss máma</w:t>
            </w:r>
          </w:p>
        </w:tc>
        <w:tc>
          <w:tcPr>
            <w:tcW w:w="1405" w:type="dxa"/>
            <w:noWrap/>
            <w:hideMark/>
          </w:tcPr>
          <w:p w14:paraId="01CD32DF" w14:textId="29B36050"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t>květen 2024</w:t>
            </w:r>
          </w:p>
        </w:tc>
        <w:tc>
          <w:tcPr>
            <w:tcW w:w="1733" w:type="dxa"/>
            <w:noWrap/>
            <w:hideMark/>
          </w:tcPr>
          <w:p w14:paraId="38253AB4"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rPr>
                <w:rFonts w:cstheme="minorHAnsi"/>
              </w:rPr>
              <w:t>Frýdlant v Čechách</w:t>
            </w:r>
          </w:p>
        </w:tc>
      </w:tr>
      <w:tr w:rsidR="00940ABE" w:rsidRPr="00940ABE" w14:paraId="193E84F6" w14:textId="77777777" w:rsidTr="00727643">
        <w:trPr>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3545BB24" w14:textId="77777777" w:rsidR="00940ABE" w:rsidRPr="00940ABE" w:rsidRDefault="00940ABE" w:rsidP="00940ABE">
            <w:pPr>
              <w:pStyle w:val="I-normal"/>
            </w:pPr>
          </w:p>
        </w:tc>
        <w:tc>
          <w:tcPr>
            <w:tcW w:w="1470" w:type="dxa"/>
            <w:vMerge/>
            <w:hideMark/>
          </w:tcPr>
          <w:p w14:paraId="4F292107"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77E4F849"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rPr>
                <w:rFonts w:cstheme="minorHAnsi"/>
              </w:rPr>
              <w:t>Nikdy není pozdě</w:t>
            </w:r>
          </w:p>
        </w:tc>
        <w:tc>
          <w:tcPr>
            <w:tcW w:w="1405" w:type="dxa"/>
            <w:noWrap/>
            <w:hideMark/>
          </w:tcPr>
          <w:p w14:paraId="2615F432" w14:textId="6C2E8A6D"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t>duben 2024</w:t>
            </w:r>
          </w:p>
        </w:tc>
        <w:tc>
          <w:tcPr>
            <w:tcW w:w="1733" w:type="dxa"/>
            <w:noWrap/>
            <w:hideMark/>
          </w:tcPr>
          <w:p w14:paraId="3345D664"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rPr>
                <w:rFonts w:cstheme="minorHAnsi"/>
              </w:rPr>
              <w:t>Praha</w:t>
            </w:r>
          </w:p>
        </w:tc>
      </w:tr>
      <w:tr w:rsidR="00940ABE" w:rsidRPr="00940ABE" w14:paraId="20351118" w14:textId="77777777" w:rsidTr="0072764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0E7F818D" w14:textId="77777777" w:rsidR="00940ABE" w:rsidRPr="00940ABE" w:rsidRDefault="00940ABE" w:rsidP="00940ABE">
            <w:pPr>
              <w:pStyle w:val="I-normal"/>
            </w:pPr>
          </w:p>
        </w:tc>
        <w:tc>
          <w:tcPr>
            <w:tcW w:w="1470" w:type="dxa"/>
            <w:vMerge/>
            <w:hideMark/>
          </w:tcPr>
          <w:p w14:paraId="4C99A9D5"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3E151F47"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rPr>
                <w:rFonts w:cstheme="minorHAnsi"/>
              </w:rPr>
              <w:t>Mít svůj sen</w:t>
            </w:r>
          </w:p>
        </w:tc>
        <w:tc>
          <w:tcPr>
            <w:tcW w:w="1405" w:type="dxa"/>
            <w:noWrap/>
            <w:hideMark/>
          </w:tcPr>
          <w:p w14:paraId="4B5DCAE6" w14:textId="118A690C"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t>duben 2024</w:t>
            </w:r>
          </w:p>
        </w:tc>
        <w:tc>
          <w:tcPr>
            <w:tcW w:w="1733" w:type="dxa"/>
            <w:noWrap/>
            <w:hideMark/>
          </w:tcPr>
          <w:p w14:paraId="683DA6CE"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rPr>
                <w:rFonts w:cstheme="minorHAnsi"/>
              </w:rPr>
              <w:t>Pardubice</w:t>
            </w:r>
          </w:p>
        </w:tc>
      </w:tr>
      <w:tr w:rsidR="00940ABE" w:rsidRPr="00940ABE" w14:paraId="12050CE9" w14:textId="77777777" w:rsidTr="00727643">
        <w:trPr>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2EDD7A8B" w14:textId="77777777" w:rsidR="00940ABE" w:rsidRPr="00940ABE" w:rsidRDefault="00940ABE" w:rsidP="00940ABE">
            <w:pPr>
              <w:pStyle w:val="I-normal"/>
            </w:pPr>
          </w:p>
        </w:tc>
        <w:tc>
          <w:tcPr>
            <w:tcW w:w="1470" w:type="dxa"/>
            <w:vMerge/>
            <w:hideMark/>
          </w:tcPr>
          <w:p w14:paraId="01B30283"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4B74112A"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rPr>
                <w:rFonts w:cstheme="minorHAnsi"/>
              </w:rPr>
              <w:t>Den s koňmi</w:t>
            </w:r>
          </w:p>
        </w:tc>
        <w:tc>
          <w:tcPr>
            <w:tcW w:w="1405" w:type="dxa"/>
            <w:noWrap/>
            <w:hideMark/>
          </w:tcPr>
          <w:p w14:paraId="3EC34D3B" w14:textId="652B7881"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t>květen 2024</w:t>
            </w:r>
          </w:p>
        </w:tc>
        <w:tc>
          <w:tcPr>
            <w:tcW w:w="1733" w:type="dxa"/>
            <w:noWrap/>
            <w:hideMark/>
          </w:tcPr>
          <w:p w14:paraId="65769A29"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rPr>
                <w:rFonts w:cstheme="minorHAnsi"/>
              </w:rPr>
              <w:t>Karlovy Vary – Hory</w:t>
            </w:r>
          </w:p>
        </w:tc>
      </w:tr>
      <w:tr w:rsidR="00940ABE" w:rsidRPr="00940ABE" w14:paraId="1A0D84AF" w14:textId="77777777" w:rsidTr="0072764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66CCFD57" w14:textId="77777777" w:rsidR="00940ABE" w:rsidRPr="00940ABE" w:rsidRDefault="00940ABE" w:rsidP="00940ABE">
            <w:pPr>
              <w:pStyle w:val="I-normal"/>
            </w:pPr>
          </w:p>
        </w:tc>
        <w:tc>
          <w:tcPr>
            <w:tcW w:w="1470" w:type="dxa"/>
            <w:vMerge/>
            <w:hideMark/>
          </w:tcPr>
          <w:p w14:paraId="611FE35F"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1F629B84"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Když se chce všechno jde</w:t>
            </w:r>
          </w:p>
        </w:tc>
        <w:tc>
          <w:tcPr>
            <w:tcW w:w="1405" w:type="dxa"/>
            <w:noWrap/>
            <w:hideMark/>
          </w:tcPr>
          <w:p w14:paraId="24F4CEED" w14:textId="4D34843E"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t>květen 2024</w:t>
            </w:r>
          </w:p>
        </w:tc>
        <w:tc>
          <w:tcPr>
            <w:tcW w:w="1733" w:type="dxa"/>
            <w:noWrap/>
            <w:hideMark/>
          </w:tcPr>
          <w:p w14:paraId="5EB327DF"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Dašice</w:t>
            </w:r>
          </w:p>
        </w:tc>
      </w:tr>
      <w:tr w:rsidR="00940ABE" w:rsidRPr="00940ABE" w14:paraId="1ECEBF7A" w14:textId="77777777" w:rsidTr="00727643">
        <w:trPr>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13A7EBEB" w14:textId="77777777" w:rsidR="00940ABE" w:rsidRPr="00940ABE" w:rsidRDefault="00940ABE" w:rsidP="00940ABE">
            <w:pPr>
              <w:pStyle w:val="I-normal"/>
            </w:pPr>
          </w:p>
        </w:tc>
        <w:tc>
          <w:tcPr>
            <w:tcW w:w="1470" w:type="dxa"/>
            <w:noWrap/>
            <w:hideMark/>
          </w:tcPr>
          <w:p w14:paraId="2C124EA5"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Podnikatelský plán</w:t>
            </w:r>
          </w:p>
        </w:tc>
        <w:tc>
          <w:tcPr>
            <w:tcW w:w="3650" w:type="dxa"/>
            <w:noWrap/>
            <w:hideMark/>
          </w:tcPr>
          <w:p w14:paraId="555FD33A"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Taneční akademie</w:t>
            </w:r>
          </w:p>
        </w:tc>
        <w:tc>
          <w:tcPr>
            <w:tcW w:w="1405" w:type="dxa"/>
            <w:noWrap/>
            <w:hideMark/>
          </w:tcPr>
          <w:p w14:paraId="58373641"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1733" w:type="dxa"/>
            <w:noWrap/>
            <w:hideMark/>
          </w:tcPr>
          <w:p w14:paraId="592941D0"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40ABE" w:rsidRPr="00940ABE" w14:paraId="14372070" w14:textId="77777777" w:rsidTr="0072764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vMerge w:val="restart"/>
            <w:noWrap/>
            <w:hideMark/>
          </w:tcPr>
          <w:p w14:paraId="7C9468E8" w14:textId="77777777" w:rsidR="00940ABE" w:rsidRPr="00940ABE" w:rsidRDefault="00940ABE" w:rsidP="00940ABE">
            <w:pPr>
              <w:pStyle w:val="I-normal"/>
            </w:pPr>
            <w:r w:rsidRPr="00940ABE">
              <w:t>2. běh</w:t>
            </w:r>
          </w:p>
        </w:tc>
        <w:tc>
          <w:tcPr>
            <w:tcW w:w="1470" w:type="dxa"/>
            <w:vMerge w:val="restart"/>
            <w:noWrap/>
            <w:hideMark/>
          </w:tcPr>
          <w:p w14:paraId="64899852"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Komunitní akce</w:t>
            </w:r>
          </w:p>
        </w:tc>
        <w:tc>
          <w:tcPr>
            <w:tcW w:w="3650" w:type="dxa"/>
            <w:noWrap/>
            <w:hideMark/>
          </w:tcPr>
          <w:p w14:paraId="0DA56E5D"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rPr>
                <w:rFonts w:cstheme="minorHAnsi"/>
              </w:rPr>
              <w:t>Rozsviťte lampiony</w:t>
            </w:r>
          </w:p>
        </w:tc>
        <w:tc>
          <w:tcPr>
            <w:tcW w:w="1405" w:type="dxa"/>
            <w:noWrap/>
            <w:hideMark/>
          </w:tcPr>
          <w:p w14:paraId="1E87A0D5" w14:textId="6DBC16FE"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t>říjen 2024</w:t>
            </w:r>
          </w:p>
        </w:tc>
        <w:tc>
          <w:tcPr>
            <w:tcW w:w="1733" w:type="dxa"/>
            <w:noWrap/>
            <w:hideMark/>
          </w:tcPr>
          <w:p w14:paraId="5431C3F3"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rPr>
                <w:rFonts w:cstheme="minorHAnsi"/>
              </w:rPr>
              <w:t xml:space="preserve">Jihlava  </w:t>
            </w:r>
          </w:p>
        </w:tc>
      </w:tr>
      <w:tr w:rsidR="00940ABE" w:rsidRPr="00940ABE" w14:paraId="0C9A18E3" w14:textId="77777777" w:rsidTr="00727643">
        <w:trPr>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21E43664" w14:textId="77777777" w:rsidR="00940ABE" w:rsidRPr="00940ABE" w:rsidRDefault="00940ABE" w:rsidP="00940ABE">
            <w:pPr>
              <w:pStyle w:val="I-normal"/>
            </w:pPr>
          </w:p>
        </w:tc>
        <w:tc>
          <w:tcPr>
            <w:tcW w:w="1470" w:type="dxa"/>
            <w:vMerge/>
            <w:hideMark/>
          </w:tcPr>
          <w:p w14:paraId="4B075BAA"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74547194"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rPr>
                <w:rFonts w:cstheme="minorHAnsi"/>
              </w:rPr>
              <w:t>Strašidelný Halloween</w:t>
            </w:r>
          </w:p>
        </w:tc>
        <w:tc>
          <w:tcPr>
            <w:tcW w:w="1405" w:type="dxa"/>
            <w:noWrap/>
            <w:hideMark/>
          </w:tcPr>
          <w:p w14:paraId="66963F63" w14:textId="21DD0D74"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t>říjen 2024</w:t>
            </w:r>
          </w:p>
        </w:tc>
        <w:tc>
          <w:tcPr>
            <w:tcW w:w="1733" w:type="dxa"/>
            <w:noWrap/>
            <w:hideMark/>
          </w:tcPr>
          <w:p w14:paraId="2D0AA649"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bookmarkStart w:id="66" w:name="_Hlk176715510"/>
            <w:r w:rsidRPr="00940ABE">
              <w:rPr>
                <w:rFonts w:cstheme="minorHAnsi"/>
              </w:rPr>
              <w:t xml:space="preserve">Jihlava </w:t>
            </w:r>
            <w:bookmarkEnd w:id="66"/>
          </w:p>
        </w:tc>
      </w:tr>
      <w:tr w:rsidR="00940ABE" w:rsidRPr="00940ABE" w14:paraId="5E50B425" w14:textId="77777777" w:rsidTr="0072764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0EB97231" w14:textId="77777777" w:rsidR="00940ABE" w:rsidRPr="00940ABE" w:rsidRDefault="00940ABE" w:rsidP="00940ABE">
            <w:pPr>
              <w:pStyle w:val="I-normal"/>
            </w:pPr>
          </w:p>
        </w:tc>
        <w:tc>
          <w:tcPr>
            <w:tcW w:w="1470" w:type="dxa"/>
            <w:vMerge/>
            <w:hideMark/>
          </w:tcPr>
          <w:p w14:paraId="7B5E7E57"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7321C6D0"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rPr>
                <w:rFonts w:cstheme="minorHAnsi"/>
              </w:rPr>
              <w:t>Dětský den v romském stylu</w:t>
            </w:r>
          </w:p>
        </w:tc>
        <w:tc>
          <w:tcPr>
            <w:tcW w:w="1405" w:type="dxa"/>
            <w:noWrap/>
            <w:hideMark/>
          </w:tcPr>
          <w:p w14:paraId="71D51976" w14:textId="7CAA1616"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t>září 2024</w:t>
            </w:r>
          </w:p>
        </w:tc>
        <w:tc>
          <w:tcPr>
            <w:tcW w:w="1733" w:type="dxa"/>
            <w:noWrap/>
            <w:hideMark/>
          </w:tcPr>
          <w:p w14:paraId="173EC678"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rPr>
                <w:rFonts w:cstheme="minorHAnsi"/>
              </w:rPr>
              <w:t>Jaroměř</w:t>
            </w:r>
          </w:p>
        </w:tc>
      </w:tr>
      <w:tr w:rsidR="00940ABE" w:rsidRPr="00940ABE" w14:paraId="68A50E72" w14:textId="77777777" w:rsidTr="00727643">
        <w:trPr>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591BE561" w14:textId="77777777" w:rsidR="00940ABE" w:rsidRPr="00940ABE" w:rsidRDefault="00940ABE" w:rsidP="00940ABE">
            <w:pPr>
              <w:pStyle w:val="I-normal"/>
            </w:pPr>
          </w:p>
        </w:tc>
        <w:tc>
          <w:tcPr>
            <w:tcW w:w="1470" w:type="dxa"/>
            <w:vMerge/>
            <w:hideMark/>
          </w:tcPr>
          <w:p w14:paraId="1E3B9055"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6E1CDB67"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rPr>
                <w:rFonts w:cstheme="minorHAnsi"/>
              </w:rPr>
              <w:t xml:space="preserve">Setkání romských seniorů s mladou generací </w:t>
            </w:r>
          </w:p>
        </w:tc>
        <w:tc>
          <w:tcPr>
            <w:tcW w:w="1405" w:type="dxa"/>
            <w:noWrap/>
            <w:hideMark/>
          </w:tcPr>
          <w:p w14:paraId="6419E60B" w14:textId="37A42243"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Pr>
                <w:rFonts w:cstheme="minorHAnsi"/>
              </w:rPr>
              <w:t>září 2024</w:t>
            </w:r>
          </w:p>
        </w:tc>
        <w:tc>
          <w:tcPr>
            <w:tcW w:w="1733" w:type="dxa"/>
            <w:noWrap/>
            <w:hideMark/>
          </w:tcPr>
          <w:p w14:paraId="509B15ED"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Jaroměř</w:t>
            </w:r>
          </w:p>
        </w:tc>
      </w:tr>
      <w:tr w:rsidR="00940ABE" w:rsidRPr="00940ABE" w14:paraId="2B8A4DA8" w14:textId="77777777" w:rsidTr="0072764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1F281417" w14:textId="77777777" w:rsidR="00940ABE" w:rsidRPr="00940ABE" w:rsidRDefault="00940ABE" w:rsidP="00940ABE">
            <w:pPr>
              <w:pStyle w:val="I-normal"/>
            </w:pPr>
          </w:p>
        </w:tc>
        <w:tc>
          <w:tcPr>
            <w:tcW w:w="1470" w:type="dxa"/>
            <w:vMerge/>
            <w:hideMark/>
          </w:tcPr>
          <w:p w14:paraId="5F9786AD"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53169042"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rPr>
                <w:rFonts w:cstheme="minorHAnsi"/>
              </w:rPr>
              <w:t>Sousedský den – Posílení komunitních vztahů</w:t>
            </w:r>
          </w:p>
        </w:tc>
        <w:tc>
          <w:tcPr>
            <w:tcW w:w="1405" w:type="dxa"/>
            <w:noWrap/>
            <w:hideMark/>
          </w:tcPr>
          <w:p w14:paraId="23A92605" w14:textId="1115F4D4"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Pr>
                <w:rFonts w:cstheme="minorHAnsi"/>
              </w:rPr>
              <w:t>listopad 2024</w:t>
            </w:r>
          </w:p>
        </w:tc>
        <w:tc>
          <w:tcPr>
            <w:tcW w:w="1733" w:type="dxa"/>
            <w:noWrap/>
            <w:hideMark/>
          </w:tcPr>
          <w:p w14:paraId="2B2452D4"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Ostrava</w:t>
            </w:r>
          </w:p>
        </w:tc>
      </w:tr>
      <w:tr w:rsidR="00940ABE" w:rsidRPr="00940ABE" w14:paraId="5F7C5DF8" w14:textId="77777777" w:rsidTr="00727643">
        <w:trPr>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73D1FA2C" w14:textId="77777777" w:rsidR="00940ABE" w:rsidRPr="00940ABE" w:rsidRDefault="00940ABE" w:rsidP="00940ABE">
            <w:pPr>
              <w:pStyle w:val="I-normal"/>
            </w:pPr>
          </w:p>
        </w:tc>
        <w:tc>
          <w:tcPr>
            <w:tcW w:w="1470" w:type="dxa"/>
            <w:vMerge/>
            <w:hideMark/>
          </w:tcPr>
          <w:p w14:paraId="59776983"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5517A66C"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rPr>
                <w:rFonts w:cstheme="minorHAnsi"/>
              </w:rPr>
              <w:t xml:space="preserve">HELP! </w:t>
            </w:r>
          </w:p>
        </w:tc>
        <w:tc>
          <w:tcPr>
            <w:tcW w:w="1405" w:type="dxa"/>
            <w:noWrap/>
            <w:hideMark/>
          </w:tcPr>
          <w:p w14:paraId="0758634A" w14:textId="078AE84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t>říjen 2024</w:t>
            </w:r>
          </w:p>
        </w:tc>
        <w:tc>
          <w:tcPr>
            <w:tcW w:w="1733" w:type="dxa"/>
            <w:noWrap/>
            <w:hideMark/>
          </w:tcPr>
          <w:p w14:paraId="64E5D07E"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Ostrava</w:t>
            </w:r>
          </w:p>
        </w:tc>
      </w:tr>
      <w:tr w:rsidR="00940ABE" w:rsidRPr="00940ABE" w14:paraId="2BD2E06C" w14:textId="77777777" w:rsidTr="0072764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412DD806" w14:textId="77777777" w:rsidR="00940ABE" w:rsidRPr="00940ABE" w:rsidRDefault="00940ABE" w:rsidP="00940ABE">
            <w:pPr>
              <w:pStyle w:val="I-normal"/>
            </w:pPr>
          </w:p>
        </w:tc>
        <w:tc>
          <w:tcPr>
            <w:tcW w:w="1470" w:type="dxa"/>
            <w:vMerge/>
            <w:hideMark/>
          </w:tcPr>
          <w:p w14:paraId="16C52B5C"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251D1F59"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rPr>
                <w:rFonts w:cstheme="minorHAnsi"/>
              </w:rPr>
              <w:t>Čisté stopy: Ukliďme naši krajinu</w:t>
            </w:r>
          </w:p>
        </w:tc>
        <w:tc>
          <w:tcPr>
            <w:tcW w:w="1405" w:type="dxa"/>
            <w:noWrap/>
            <w:hideMark/>
          </w:tcPr>
          <w:p w14:paraId="69485246" w14:textId="7A91CEB6"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Pr>
                <w:rFonts w:cstheme="minorHAnsi"/>
              </w:rPr>
              <w:t>září 2024</w:t>
            </w:r>
          </w:p>
        </w:tc>
        <w:tc>
          <w:tcPr>
            <w:tcW w:w="1733" w:type="dxa"/>
            <w:noWrap/>
            <w:hideMark/>
          </w:tcPr>
          <w:p w14:paraId="1689496F"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Ostrava</w:t>
            </w:r>
          </w:p>
        </w:tc>
      </w:tr>
      <w:tr w:rsidR="00940ABE" w:rsidRPr="00940ABE" w14:paraId="4B0CABBD" w14:textId="77777777" w:rsidTr="00727643">
        <w:trPr>
          <w:trHeight w:val="58"/>
        </w:trPr>
        <w:tc>
          <w:tcPr>
            <w:cnfStyle w:val="001000000000" w:firstRow="0" w:lastRow="0" w:firstColumn="1" w:lastColumn="0" w:oddVBand="0" w:evenVBand="0" w:oddHBand="0" w:evenHBand="0" w:firstRowFirstColumn="0" w:firstRowLastColumn="0" w:lastRowFirstColumn="0" w:lastRowLastColumn="0"/>
            <w:tcW w:w="1198" w:type="dxa"/>
            <w:vMerge/>
            <w:hideMark/>
          </w:tcPr>
          <w:p w14:paraId="53F85272" w14:textId="77777777" w:rsidR="00940ABE" w:rsidRPr="00940ABE" w:rsidRDefault="00940ABE" w:rsidP="00940ABE">
            <w:pPr>
              <w:pStyle w:val="I-normal"/>
            </w:pPr>
          </w:p>
        </w:tc>
        <w:tc>
          <w:tcPr>
            <w:tcW w:w="1470" w:type="dxa"/>
            <w:vMerge w:val="restart"/>
            <w:noWrap/>
            <w:hideMark/>
          </w:tcPr>
          <w:p w14:paraId="787FB6A1"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Podnikatelský plán</w:t>
            </w:r>
          </w:p>
        </w:tc>
        <w:tc>
          <w:tcPr>
            <w:tcW w:w="3650" w:type="dxa"/>
            <w:noWrap/>
            <w:hideMark/>
          </w:tcPr>
          <w:p w14:paraId="568E28CF"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Nahrávací studio</w:t>
            </w:r>
          </w:p>
        </w:tc>
        <w:tc>
          <w:tcPr>
            <w:tcW w:w="1405" w:type="dxa"/>
            <w:noWrap/>
            <w:hideMark/>
          </w:tcPr>
          <w:p w14:paraId="26C083D0"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rPr>
                <w:sz w:val="24"/>
                <w:szCs w:val="24"/>
              </w:rPr>
            </w:pPr>
          </w:p>
        </w:tc>
        <w:tc>
          <w:tcPr>
            <w:tcW w:w="1733" w:type="dxa"/>
            <w:noWrap/>
            <w:hideMark/>
          </w:tcPr>
          <w:p w14:paraId="428D8AA5"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Ostrava</w:t>
            </w:r>
          </w:p>
        </w:tc>
      </w:tr>
      <w:tr w:rsidR="00940ABE" w:rsidRPr="00940ABE" w14:paraId="145B87DD" w14:textId="77777777" w:rsidTr="00727643">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198" w:type="dxa"/>
            <w:vMerge/>
            <w:hideMark/>
          </w:tcPr>
          <w:p w14:paraId="40255CA8" w14:textId="77777777" w:rsidR="00940ABE" w:rsidRPr="00940ABE" w:rsidRDefault="00940ABE" w:rsidP="00940ABE">
            <w:pPr>
              <w:pStyle w:val="I-normal"/>
            </w:pPr>
          </w:p>
        </w:tc>
        <w:tc>
          <w:tcPr>
            <w:tcW w:w="1470" w:type="dxa"/>
            <w:vMerge/>
            <w:hideMark/>
          </w:tcPr>
          <w:p w14:paraId="7460818E"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35570D56"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Edu Gen</w:t>
            </w:r>
          </w:p>
        </w:tc>
        <w:tc>
          <w:tcPr>
            <w:tcW w:w="1405" w:type="dxa"/>
            <w:noWrap/>
            <w:hideMark/>
          </w:tcPr>
          <w:p w14:paraId="67A773AE"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rPr>
                <w:sz w:val="24"/>
                <w:szCs w:val="24"/>
              </w:rPr>
            </w:pPr>
          </w:p>
        </w:tc>
        <w:tc>
          <w:tcPr>
            <w:tcW w:w="1733" w:type="dxa"/>
            <w:noWrap/>
            <w:hideMark/>
          </w:tcPr>
          <w:p w14:paraId="1E0DD971"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Ostrava</w:t>
            </w:r>
          </w:p>
        </w:tc>
      </w:tr>
      <w:tr w:rsidR="00940ABE" w:rsidRPr="00940ABE" w14:paraId="76AE0619" w14:textId="77777777" w:rsidTr="00727643">
        <w:trPr>
          <w:trHeight w:val="58"/>
        </w:trPr>
        <w:tc>
          <w:tcPr>
            <w:cnfStyle w:val="001000000000" w:firstRow="0" w:lastRow="0" w:firstColumn="1" w:lastColumn="0" w:oddVBand="0" w:evenVBand="0" w:oddHBand="0" w:evenHBand="0" w:firstRowFirstColumn="0" w:firstRowLastColumn="0" w:lastRowFirstColumn="0" w:lastRowLastColumn="0"/>
            <w:tcW w:w="1198" w:type="dxa"/>
            <w:vMerge/>
            <w:hideMark/>
          </w:tcPr>
          <w:p w14:paraId="1677EB86" w14:textId="77777777" w:rsidR="00940ABE" w:rsidRPr="00940ABE" w:rsidRDefault="00940ABE" w:rsidP="00940ABE">
            <w:pPr>
              <w:pStyle w:val="I-normal"/>
            </w:pPr>
          </w:p>
        </w:tc>
        <w:tc>
          <w:tcPr>
            <w:tcW w:w="1470" w:type="dxa"/>
            <w:vMerge/>
            <w:hideMark/>
          </w:tcPr>
          <w:p w14:paraId="11933D0A"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58995570"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R@K FotoArt</w:t>
            </w:r>
          </w:p>
        </w:tc>
        <w:tc>
          <w:tcPr>
            <w:tcW w:w="1405" w:type="dxa"/>
            <w:noWrap/>
            <w:hideMark/>
          </w:tcPr>
          <w:p w14:paraId="0D6F9B5B"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rPr>
                <w:sz w:val="24"/>
                <w:szCs w:val="24"/>
              </w:rPr>
            </w:pPr>
          </w:p>
        </w:tc>
        <w:tc>
          <w:tcPr>
            <w:tcW w:w="1733" w:type="dxa"/>
            <w:noWrap/>
            <w:hideMark/>
          </w:tcPr>
          <w:p w14:paraId="0DA7BA98"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Ostrava</w:t>
            </w:r>
          </w:p>
        </w:tc>
      </w:tr>
      <w:tr w:rsidR="00940ABE" w:rsidRPr="00940ABE" w14:paraId="5BBC86C6" w14:textId="77777777" w:rsidTr="00727643">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198" w:type="dxa"/>
            <w:vMerge/>
            <w:hideMark/>
          </w:tcPr>
          <w:p w14:paraId="0D2CE5B8" w14:textId="77777777" w:rsidR="00940ABE" w:rsidRPr="00940ABE" w:rsidRDefault="00940ABE" w:rsidP="00940ABE">
            <w:pPr>
              <w:pStyle w:val="I-normal"/>
            </w:pPr>
          </w:p>
        </w:tc>
        <w:tc>
          <w:tcPr>
            <w:tcW w:w="1470" w:type="dxa"/>
            <w:vMerge/>
            <w:hideMark/>
          </w:tcPr>
          <w:p w14:paraId="0E758868"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4DFEB8F9"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Šálek radosti (kavárna)</w:t>
            </w:r>
          </w:p>
        </w:tc>
        <w:tc>
          <w:tcPr>
            <w:tcW w:w="1405" w:type="dxa"/>
            <w:noWrap/>
            <w:hideMark/>
          </w:tcPr>
          <w:p w14:paraId="400B1554"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rPr>
                <w:sz w:val="24"/>
                <w:szCs w:val="24"/>
              </w:rPr>
            </w:pPr>
          </w:p>
        </w:tc>
        <w:tc>
          <w:tcPr>
            <w:tcW w:w="1733" w:type="dxa"/>
            <w:noWrap/>
            <w:hideMark/>
          </w:tcPr>
          <w:p w14:paraId="043E0E70"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Ostrava</w:t>
            </w:r>
          </w:p>
        </w:tc>
      </w:tr>
      <w:tr w:rsidR="00940ABE" w:rsidRPr="00940ABE" w14:paraId="2B8236BE" w14:textId="77777777" w:rsidTr="00727643">
        <w:trPr>
          <w:trHeight w:val="58"/>
        </w:trPr>
        <w:tc>
          <w:tcPr>
            <w:cnfStyle w:val="001000000000" w:firstRow="0" w:lastRow="0" w:firstColumn="1" w:lastColumn="0" w:oddVBand="0" w:evenVBand="0" w:oddHBand="0" w:evenHBand="0" w:firstRowFirstColumn="0" w:firstRowLastColumn="0" w:lastRowFirstColumn="0" w:lastRowLastColumn="0"/>
            <w:tcW w:w="1198" w:type="dxa"/>
            <w:vMerge w:val="restart"/>
            <w:noWrap/>
            <w:hideMark/>
          </w:tcPr>
          <w:p w14:paraId="6A8B3A96" w14:textId="77777777" w:rsidR="00940ABE" w:rsidRPr="00940ABE" w:rsidRDefault="00940ABE" w:rsidP="00940ABE">
            <w:pPr>
              <w:pStyle w:val="I-normal"/>
            </w:pPr>
            <w:r w:rsidRPr="00940ABE">
              <w:t>3. běh</w:t>
            </w:r>
          </w:p>
        </w:tc>
        <w:tc>
          <w:tcPr>
            <w:tcW w:w="1470" w:type="dxa"/>
            <w:vMerge w:val="restart"/>
            <w:noWrap/>
            <w:hideMark/>
          </w:tcPr>
          <w:p w14:paraId="7A537277"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Komunitní akce</w:t>
            </w:r>
          </w:p>
        </w:tc>
        <w:tc>
          <w:tcPr>
            <w:tcW w:w="3650" w:type="dxa"/>
            <w:noWrap/>
            <w:hideMark/>
          </w:tcPr>
          <w:p w14:paraId="6E5B4799"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Stop závislosti</w:t>
            </w:r>
          </w:p>
        </w:tc>
        <w:tc>
          <w:tcPr>
            <w:tcW w:w="1405" w:type="dxa"/>
            <w:noWrap/>
            <w:hideMark/>
          </w:tcPr>
          <w:p w14:paraId="3ED6A8E6" w14:textId="0395EB3C"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t>duben 2025</w:t>
            </w:r>
          </w:p>
        </w:tc>
        <w:tc>
          <w:tcPr>
            <w:tcW w:w="1733" w:type="dxa"/>
            <w:noWrap/>
            <w:hideMark/>
          </w:tcPr>
          <w:p w14:paraId="4C1A642F"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Velké Hamry</w:t>
            </w:r>
          </w:p>
        </w:tc>
      </w:tr>
      <w:tr w:rsidR="00940ABE" w:rsidRPr="00940ABE" w14:paraId="5206B25C" w14:textId="77777777" w:rsidTr="00727643">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198" w:type="dxa"/>
            <w:vMerge/>
            <w:hideMark/>
          </w:tcPr>
          <w:p w14:paraId="3D7ADE6E" w14:textId="77777777" w:rsidR="00940ABE" w:rsidRPr="00940ABE" w:rsidRDefault="00940ABE" w:rsidP="00940ABE">
            <w:pPr>
              <w:pStyle w:val="I-normal"/>
            </w:pPr>
          </w:p>
        </w:tc>
        <w:tc>
          <w:tcPr>
            <w:tcW w:w="1470" w:type="dxa"/>
            <w:vMerge/>
            <w:hideMark/>
          </w:tcPr>
          <w:p w14:paraId="2DB3FFC6"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6D68124A"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Jsme tu pro vás</w:t>
            </w:r>
          </w:p>
        </w:tc>
        <w:tc>
          <w:tcPr>
            <w:tcW w:w="1405" w:type="dxa"/>
            <w:noWrap/>
            <w:hideMark/>
          </w:tcPr>
          <w:p w14:paraId="4C928609" w14:textId="7D67CB20"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t>duben 2025</w:t>
            </w:r>
          </w:p>
        </w:tc>
        <w:tc>
          <w:tcPr>
            <w:tcW w:w="1733" w:type="dxa"/>
            <w:noWrap/>
            <w:hideMark/>
          </w:tcPr>
          <w:p w14:paraId="2C2CE981"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Velké Hamry</w:t>
            </w:r>
          </w:p>
        </w:tc>
      </w:tr>
      <w:tr w:rsidR="00940ABE" w:rsidRPr="00940ABE" w14:paraId="33F7AFD6" w14:textId="77777777" w:rsidTr="00727643">
        <w:trPr>
          <w:trHeight w:val="58"/>
        </w:trPr>
        <w:tc>
          <w:tcPr>
            <w:cnfStyle w:val="001000000000" w:firstRow="0" w:lastRow="0" w:firstColumn="1" w:lastColumn="0" w:oddVBand="0" w:evenVBand="0" w:oddHBand="0" w:evenHBand="0" w:firstRowFirstColumn="0" w:firstRowLastColumn="0" w:lastRowFirstColumn="0" w:lastRowLastColumn="0"/>
            <w:tcW w:w="1198" w:type="dxa"/>
            <w:vMerge/>
            <w:hideMark/>
          </w:tcPr>
          <w:p w14:paraId="65F54B9C" w14:textId="77777777" w:rsidR="00940ABE" w:rsidRPr="00940ABE" w:rsidRDefault="00940ABE" w:rsidP="00940ABE">
            <w:pPr>
              <w:pStyle w:val="I-normal"/>
            </w:pPr>
          </w:p>
        </w:tc>
        <w:tc>
          <w:tcPr>
            <w:tcW w:w="1470" w:type="dxa"/>
            <w:vMerge/>
            <w:hideMark/>
          </w:tcPr>
          <w:p w14:paraId="0E6297DC"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776893E2"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 xml:space="preserve">Sportovní den pro děti </w:t>
            </w:r>
          </w:p>
        </w:tc>
        <w:tc>
          <w:tcPr>
            <w:tcW w:w="1405" w:type="dxa"/>
            <w:noWrap/>
            <w:hideMark/>
          </w:tcPr>
          <w:p w14:paraId="01FE3174" w14:textId="21031A1D"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t>květen 2025</w:t>
            </w:r>
          </w:p>
        </w:tc>
        <w:tc>
          <w:tcPr>
            <w:tcW w:w="1733" w:type="dxa"/>
            <w:noWrap/>
            <w:hideMark/>
          </w:tcPr>
          <w:p w14:paraId="0FBBD56F"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Praha</w:t>
            </w:r>
          </w:p>
        </w:tc>
      </w:tr>
      <w:tr w:rsidR="00940ABE" w:rsidRPr="00940ABE" w14:paraId="7423E02D" w14:textId="77777777" w:rsidTr="00727643">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198" w:type="dxa"/>
            <w:vMerge/>
            <w:hideMark/>
          </w:tcPr>
          <w:p w14:paraId="40216B2D" w14:textId="77777777" w:rsidR="00940ABE" w:rsidRPr="00940ABE" w:rsidRDefault="00940ABE" w:rsidP="00940ABE">
            <w:pPr>
              <w:pStyle w:val="I-normal"/>
            </w:pPr>
          </w:p>
        </w:tc>
        <w:tc>
          <w:tcPr>
            <w:tcW w:w="1470" w:type="dxa"/>
            <w:vMerge/>
            <w:hideMark/>
          </w:tcPr>
          <w:p w14:paraId="5D196D4B"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3382CF2E"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Společný den s Chuanitou</w:t>
            </w:r>
          </w:p>
        </w:tc>
        <w:tc>
          <w:tcPr>
            <w:tcW w:w="1405" w:type="dxa"/>
            <w:noWrap/>
            <w:hideMark/>
          </w:tcPr>
          <w:p w14:paraId="3C52F7FF" w14:textId="14A21F83"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t>červen 2025</w:t>
            </w:r>
          </w:p>
        </w:tc>
        <w:tc>
          <w:tcPr>
            <w:tcW w:w="1733" w:type="dxa"/>
            <w:noWrap/>
            <w:hideMark/>
          </w:tcPr>
          <w:p w14:paraId="5600B4C5"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Mojžíř</w:t>
            </w:r>
          </w:p>
        </w:tc>
      </w:tr>
      <w:tr w:rsidR="00940ABE" w:rsidRPr="00940ABE" w14:paraId="23826753" w14:textId="77777777" w:rsidTr="00727643">
        <w:trPr>
          <w:trHeight w:val="58"/>
        </w:trPr>
        <w:tc>
          <w:tcPr>
            <w:cnfStyle w:val="001000000000" w:firstRow="0" w:lastRow="0" w:firstColumn="1" w:lastColumn="0" w:oddVBand="0" w:evenVBand="0" w:oddHBand="0" w:evenHBand="0" w:firstRowFirstColumn="0" w:firstRowLastColumn="0" w:lastRowFirstColumn="0" w:lastRowLastColumn="0"/>
            <w:tcW w:w="1198" w:type="dxa"/>
            <w:vMerge/>
            <w:hideMark/>
          </w:tcPr>
          <w:p w14:paraId="1F5C0CCB" w14:textId="77777777" w:rsidR="00940ABE" w:rsidRPr="00940ABE" w:rsidRDefault="00940ABE" w:rsidP="00940ABE">
            <w:pPr>
              <w:pStyle w:val="I-normal"/>
            </w:pPr>
          </w:p>
        </w:tc>
        <w:tc>
          <w:tcPr>
            <w:tcW w:w="1470" w:type="dxa"/>
            <w:vMerge/>
            <w:hideMark/>
          </w:tcPr>
          <w:p w14:paraId="296397B2"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6CBF5A3C"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Jak na odpad</w:t>
            </w:r>
          </w:p>
        </w:tc>
        <w:tc>
          <w:tcPr>
            <w:tcW w:w="1405" w:type="dxa"/>
            <w:noWrap/>
            <w:hideMark/>
          </w:tcPr>
          <w:p w14:paraId="03F59015" w14:textId="4B4B4B4D"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t>květen 2025</w:t>
            </w:r>
          </w:p>
        </w:tc>
        <w:tc>
          <w:tcPr>
            <w:tcW w:w="1733" w:type="dxa"/>
            <w:noWrap/>
            <w:hideMark/>
          </w:tcPr>
          <w:p w14:paraId="7EA538D6"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Mojžíř</w:t>
            </w:r>
          </w:p>
        </w:tc>
      </w:tr>
      <w:tr w:rsidR="00940ABE" w:rsidRPr="00940ABE" w14:paraId="2887BB79" w14:textId="77777777" w:rsidTr="00727643">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198" w:type="dxa"/>
            <w:vMerge/>
            <w:hideMark/>
          </w:tcPr>
          <w:p w14:paraId="5CC29F1C" w14:textId="77777777" w:rsidR="00940ABE" w:rsidRPr="00940ABE" w:rsidRDefault="00940ABE" w:rsidP="00940ABE">
            <w:pPr>
              <w:pStyle w:val="I-normal"/>
            </w:pPr>
          </w:p>
        </w:tc>
        <w:tc>
          <w:tcPr>
            <w:tcW w:w="1470" w:type="dxa"/>
            <w:vMerge/>
            <w:hideMark/>
          </w:tcPr>
          <w:p w14:paraId="315EEBB6"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2185663B"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Den dětí v Mojžíři</w:t>
            </w:r>
          </w:p>
        </w:tc>
        <w:tc>
          <w:tcPr>
            <w:tcW w:w="1405" w:type="dxa"/>
            <w:noWrap/>
            <w:hideMark/>
          </w:tcPr>
          <w:p w14:paraId="15AFB95B" w14:textId="392E8EA5"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t>červen 2025</w:t>
            </w:r>
          </w:p>
        </w:tc>
        <w:tc>
          <w:tcPr>
            <w:tcW w:w="1733" w:type="dxa"/>
            <w:noWrap/>
            <w:hideMark/>
          </w:tcPr>
          <w:p w14:paraId="11669C52"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 xml:space="preserve">Mojžíř </w:t>
            </w:r>
          </w:p>
        </w:tc>
      </w:tr>
      <w:tr w:rsidR="00940ABE" w:rsidRPr="00940ABE" w14:paraId="4FA5F529" w14:textId="77777777" w:rsidTr="00727643">
        <w:trPr>
          <w:trHeight w:val="58"/>
        </w:trPr>
        <w:tc>
          <w:tcPr>
            <w:cnfStyle w:val="001000000000" w:firstRow="0" w:lastRow="0" w:firstColumn="1" w:lastColumn="0" w:oddVBand="0" w:evenVBand="0" w:oddHBand="0" w:evenHBand="0" w:firstRowFirstColumn="0" w:firstRowLastColumn="0" w:lastRowFirstColumn="0" w:lastRowLastColumn="0"/>
            <w:tcW w:w="1198" w:type="dxa"/>
            <w:vMerge/>
            <w:hideMark/>
          </w:tcPr>
          <w:p w14:paraId="7A2FE7F2" w14:textId="77777777" w:rsidR="00940ABE" w:rsidRPr="00940ABE" w:rsidRDefault="00940ABE" w:rsidP="00940ABE">
            <w:pPr>
              <w:pStyle w:val="I-normal"/>
            </w:pPr>
          </w:p>
        </w:tc>
        <w:tc>
          <w:tcPr>
            <w:tcW w:w="1470" w:type="dxa"/>
            <w:vMerge/>
            <w:hideMark/>
          </w:tcPr>
          <w:p w14:paraId="1AE22AB3"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718CCB33"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 xml:space="preserve">Fotokoutek – Romové na fotografiích pro budoucnost </w:t>
            </w:r>
          </w:p>
        </w:tc>
        <w:tc>
          <w:tcPr>
            <w:tcW w:w="1405" w:type="dxa"/>
            <w:noWrap/>
            <w:hideMark/>
          </w:tcPr>
          <w:p w14:paraId="415C49E1" w14:textId="3EC234F6"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t>červenec 2025</w:t>
            </w:r>
          </w:p>
        </w:tc>
        <w:tc>
          <w:tcPr>
            <w:tcW w:w="1733" w:type="dxa"/>
            <w:noWrap/>
            <w:hideMark/>
          </w:tcPr>
          <w:p w14:paraId="0C8B1B60"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Praha</w:t>
            </w:r>
          </w:p>
        </w:tc>
      </w:tr>
      <w:tr w:rsidR="00940ABE" w:rsidRPr="00940ABE" w14:paraId="0F41AE5F" w14:textId="77777777" w:rsidTr="0072764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2CBB0415" w14:textId="77777777" w:rsidR="00940ABE" w:rsidRPr="00940ABE" w:rsidRDefault="00940ABE" w:rsidP="00940ABE">
            <w:pPr>
              <w:pStyle w:val="I-normal"/>
            </w:pPr>
          </w:p>
        </w:tc>
        <w:tc>
          <w:tcPr>
            <w:tcW w:w="1470" w:type="dxa"/>
            <w:vMerge/>
            <w:hideMark/>
          </w:tcPr>
          <w:p w14:paraId="1D985978"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78AD2123"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Cesta k úspěchu: Inspirace od romských legend</w:t>
            </w:r>
          </w:p>
        </w:tc>
        <w:tc>
          <w:tcPr>
            <w:tcW w:w="1405" w:type="dxa"/>
            <w:noWrap/>
            <w:hideMark/>
          </w:tcPr>
          <w:p w14:paraId="24DD4609" w14:textId="519A2180"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t>červenec 2025</w:t>
            </w:r>
          </w:p>
        </w:tc>
        <w:tc>
          <w:tcPr>
            <w:tcW w:w="1733" w:type="dxa"/>
            <w:noWrap/>
            <w:hideMark/>
          </w:tcPr>
          <w:p w14:paraId="57D486BC"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Praha</w:t>
            </w:r>
          </w:p>
        </w:tc>
      </w:tr>
      <w:tr w:rsidR="00940ABE" w:rsidRPr="00940ABE" w14:paraId="008B43C6" w14:textId="77777777" w:rsidTr="00727643">
        <w:trPr>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65CB1E58" w14:textId="77777777" w:rsidR="00940ABE" w:rsidRPr="00940ABE" w:rsidRDefault="00940ABE" w:rsidP="00940ABE">
            <w:pPr>
              <w:pStyle w:val="I-normal"/>
            </w:pPr>
          </w:p>
        </w:tc>
        <w:tc>
          <w:tcPr>
            <w:tcW w:w="1470" w:type="dxa"/>
            <w:vMerge/>
            <w:hideMark/>
          </w:tcPr>
          <w:p w14:paraId="3C57F9C6"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1615F8AC"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Modní přehlídka ROMA2025</w:t>
            </w:r>
          </w:p>
        </w:tc>
        <w:tc>
          <w:tcPr>
            <w:tcW w:w="1405" w:type="dxa"/>
            <w:noWrap/>
            <w:hideMark/>
          </w:tcPr>
          <w:p w14:paraId="63F1ACDC" w14:textId="344A7563"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t>červenec 2025</w:t>
            </w:r>
          </w:p>
        </w:tc>
        <w:tc>
          <w:tcPr>
            <w:tcW w:w="1733" w:type="dxa"/>
            <w:noWrap/>
            <w:hideMark/>
          </w:tcPr>
          <w:p w14:paraId="49814D9C"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Praha</w:t>
            </w:r>
          </w:p>
        </w:tc>
      </w:tr>
      <w:tr w:rsidR="00940ABE" w:rsidRPr="00940ABE" w14:paraId="391CEA8B" w14:textId="77777777" w:rsidTr="0072764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79B3BE32" w14:textId="77777777" w:rsidR="00940ABE" w:rsidRPr="00940ABE" w:rsidRDefault="00940ABE" w:rsidP="00940ABE">
            <w:pPr>
              <w:pStyle w:val="I-normal"/>
            </w:pPr>
          </w:p>
        </w:tc>
        <w:tc>
          <w:tcPr>
            <w:tcW w:w="1470" w:type="dxa"/>
            <w:vMerge/>
            <w:hideMark/>
          </w:tcPr>
          <w:p w14:paraId="7F947800"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7DCC9CB2"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FutuRoma</w:t>
            </w:r>
          </w:p>
        </w:tc>
        <w:tc>
          <w:tcPr>
            <w:tcW w:w="1405" w:type="dxa"/>
            <w:noWrap/>
            <w:hideMark/>
          </w:tcPr>
          <w:p w14:paraId="2DA44CE1" w14:textId="61E5C230"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t>červenec 2025</w:t>
            </w:r>
          </w:p>
        </w:tc>
        <w:tc>
          <w:tcPr>
            <w:tcW w:w="1733" w:type="dxa"/>
            <w:noWrap/>
            <w:hideMark/>
          </w:tcPr>
          <w:p w14:paraId="13262317"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Praha</w:t>
            </w:r>
          </w:p>
        </w:tc>
      </w:tr>
      <w:tr w:rsidR="00940ABE" w:rsidRPr="00940ABE" w14:paraId="25900550" w14:textId="77777777" w:rsidTr="00727643">
        <w:trPr>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255EB163" w14:textId="77777777" w:rsidR="00940ABE" w:rsidRPr="00940ABE" w:rsidRDefault="00940ABE" w:rsidP="00940ABE">
            <w:pPr>
              <w:pStyle w:val="I-normal"/>
            </w:pPr>
          </w:p>
        </w:tc>
        <w:tc>
          <w:tcPr>
            <w:tcW w:w="1470" w:type="dxa"/>
            <w:vMerge/>
            <w:hideMark/>
          </w:tcPr>
          <w:p w14:paraId="3CC7E31B"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5B6048DD"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Romské osobnosti Prahy</w:t>
            </w:r>
          </w:p>
        </w:tc>
        <w:tc>
          <w:tcPr>
            <w:tcW w:w="1405" w:type="dxa"/>
            <w:noWrap/>
            <w:hideMark/>
          </w:tcPr>
          <w:p w14:paraId="17D8401F" w14:textId="28D70CFD"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t>červenec 2025</w:t>
            </w:r>
          </w:p>
        </w:tc>
        <w:tc>
          <w:tcPr>
            <w:tcW w:w="1733" w:type="dxa"/>
            <w:noWrap/>
            <w:hideMark/>
          </w:tcPr>
          <w:p w14:paraId="5E20A613"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Praha</w:t>
            </w:r>
          </w:p>
        </w:tc>
      </w:tr>
      <w:tr w:rsidR="00940ABE" w:rsidRPr="00940ABE" w14:paraId="76254438" w14:textId="77777777" w:rsidTr="0072764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2128A2CF" w14:textId="77777777" w:rsidR="00940ABE" w:rsidRPr="00940ABE" w:rsidRDefault="00940ABE" w:rsidP="00940ABE">
            <w:pPr>
              <w:pStyle w:val="I-normal"/>
            </w:pPr>
          </w:p>
        </w:tc>
        <w:tc>
          <w:tcPr>
            <w:tcW w:w="1470" w:type="dxa"/>
            <w:vMerge w:val="restart"/>
            <w:noWrap/>
            <w:hideMark/>
          </w:tcPr>
          <w:p w14:paraId="2EFAA363"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Podnikatelský plán</w:t>
            </w:r>
          </w:p>
        </w:tc>
        <w:tc>
          <w:tcPr>
            <w:tcW w:w="3650" w:type="dxa"/>
            <w:noWrap/>
            <w:hideMark/>
          </w:tcPr>
          <w:p w14:paraId="605ACBAE"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Svatební ateliér Perla</w:t>
            </w:r>
          </w:p>
        </w:tc>
        <w:tc>
          <w:tcPr>
            <w:tcW w:w="1405" w:type="dxa"/>
            <w:noWrap/>
            <w:hideMark/>
          </w:tcPr>
          <w:p w14:paraId="1644AD54"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1733" w:type="dxa"/>
            <w:noWrap/>
            <w:hideMark/>
          </w:tcPr>
          <w:p w14:paraId="63BA1E32"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40ABE" w:rsidRPr="00940ABE" w14:paraId="68B9EA7A" w14:textId="77777777" w:rsidTr="00727643">
        <w:trPr>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0EB7134E" w14:textId="77777777" w:rsidR="00940ABE" w:rsidRPr="00940ABE" w:rsidRDefault="00940ABE" w:rsidP="00940ABE">
            <w:pPr>
              <w:pStyle w:val="I-normal"/>
            </w:pPr>
          </w:p>
        </w:tc>
        <w:tc>
          <w:tcPr>
            <w:tcW w:w="1470" w:type="dxa"/>
            <w:vMerge/>
            <w:hideMark/>
          </w:tcPr>
          <w:p w14:paraId="206C4DA9"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75EC1A51"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HAIR BY NATÁLIA</w:t>
            </w:r>
          </w:p>
        </w:tc>
        <w:tc>
          <w:tcPr>
            <w:tcW w:w="1405" w:type="dxa"/>
            <w:noWrap/>
            <w:hideMark/>
          </w:tcPr>
          <w:p w14:paraId="7DBA9207"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1733" w:type="dxa"/>
            <w:noWrap/>
            <w:hideMark/>
          </w:tcPr>
          <w:p w14:paraId="79811971"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940ABE" w:rsidRPr="00940ABE" w14:paraId="6FBB505D" w14:textId="77777777" w:rsidTr="00727643">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3F652FD9" w14:textId="77777777" w:rsidR="00940ABE" w:rsidRPr="00940ABE" w:rsidRDefault="00940ABE" w:rsidP="00940ABE">
            <w:pPr>
              <w:pStyle w:val="I-normal"/>
            </w:pPr>
          </w:p>
        </w:tc>
        <w:tc>
          <w:tcPr>
            <w:tcW w:w="1470" w:type="dxa"/>
            <w:vMerge/>
            <w:hideMark/>
          </w:tcPr>
          <w:p w14:paraId="27E97665"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3650" w:type="dxa"/>
            <w:noWrap/>
            <w:hideMark/>
          </w:tcPr>
          <w:p w14:paraId="426FBD02"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r w:rsidRPr="00940ABE">
              <w:t>Inkluzia</w:t>
            </w:r>
          </w:p>
        </w:tc>
        <w:tc>
          <w:tcPr>
            <w:tcW w:w="1405" w:type="dxa"/>
            <w:noWrap/>
            <w:hideMark/>
          </w:tcPr>
          <w:p w14:paraId="53B2D808"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pPr>
          </w:p>
        </w:tc>
        <w:tc>
          <w:tcPr>
            <w:tcW w:w="1733" w:type="dxa"/>
            <w:noWrap/>
            <w:hideMark/>
          </w:tcPr>
          <w:p w14:paraId="0F1690BD" w14:textId="77777777" w:rsidR="00940ABE" w:rsidRPr="00940ABE" w:rsidRDefault="00940ABE" w:rsidP="00940ABE">
            <w:pPr>
              <w:pStyle w:val="I-normal"/>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940ABE" w:rsidRPr="00940ABE" w14:paraId="56BC353D" w14:textId="77777777" w:rsidTr="00727643">
        <w:trPr>
          <w:trHeight w:val="223"/>
        </w:trPr>
        <w:tc>
          <w:tcPr>
            <w:cnfStyle w:val="001000000000" w:firstRow="0" w:lastRow="0" w:firstColumn="1" w:lastColumn="0" w:oddVBand="0" w:evenVBand="0" w:oddHBand="0" w:evenHBand="0" w:firstRowFirstColumn="0" w:firstRowLastColumn="0" w:lastRowFirstColumn="0" w:lastRowLastColumn="0"/>
            <w:tcW w:w="1198" w:type="dxa"/>
            <w:vMerge/>
            <w:hideMark/>
          </w:tcPr>
          <w:p w14:paraId="0006F859" w14:textId="77777777" w:rsidR="00940ABE" w:rsidRPr="00940ABE" w:rsidRDefault="00940ABE" w:rsidP="00940ABE">
            <w:pPr>
              <w:pStyle w:val="I-normal"/>
            </w:pPr>
          </w:p>
        </w:tc>
        <w:tc>
          <w:tcPr>
            <w:tcW w:w="1470" w:type="dxa"/>
            <w:vMerge/>
            <w:hideMark/>
          </w:tcPr>
          <w:p w14:paraId="26722BDA"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3650" w:type="dxa"/>
            <w:noWrap/>
            <w:hideMark/>
          </w:tcPr>
          <w:p w14:paraId="0509028C"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r w:rsidRPr="00940ABE">
              <w:t>Multimen</w:t>
            </w:r>
          </w:p>
        </w:tc>
        <w:tc>
          <w:tcPr>
            <w:tcW w:w="1405" w:type="dxa"/>
            <w:noWrap/>
            <w:hideMark/>
          </w:tcPr>
          <w:p w14:paraId="45B36663"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pPr>
          </w:p>
        </w:tc>
        <w:tc>
          <w:tcPr>
            <w:tcW w:w="1733" w:type="dxa"/>
            <w:noWrap/>
            <w:hideMark/>
          </w:tcPr>
          <w:p w14:paraId="0E6BC048" w14:textId="77777777" w:rsidR="00940ABE" w:rsidRPr="00940ABE" w:rsidRDefault="00940ABE" w:rsidP="00940ABE">
            <w:pPr>
              <w:pStyle w:val="I-normal"/>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bl>
    <w:p w14:paraId="50FB45AE" w14:textId="77777777" w:rsidR="00F233CE" w:rsidRDefault="00425AAA" w:rsidP="00425AAA">
      <w:pPr>
        <w:pStyle w:val="I-nadpis1"/>
      </w:pPr>
      <w:bookmarkStart w:id="67" w:name="_Toc208487536"/>
      <w:r>
        <w:lastRenderedPageBreak/>
        <w:t>Seznam grafů a tabulek</w:t>
      </w:r>
      <w:bookmarkEnd w:id="67"/>
    </w:p>
    <w:p w14:paraId="3B754214" w14:textId="263CC31B" w:rsidR="00F233CE" w:rsidRPr="00425AAA" w:rsidRDefault="00425AAA" w:rsidP="00530CCF">
      <w:pPr>
        <w:pStyle w:val="I-normal"/>
        <w:rPr>
          <w:b/>
        </w:rPr>
      </w:pPr>
      <w:r w:rsidRPr="00425AAA">
        <w:rPr>
          <w:b/>
        </w:rPr>
        <w:t>Seznam grafů:</w:t>
      </w:r>
    </w:p>
    <w:p w14:paraId="32F9BE9E" w14:textId="77777777" w:rsidR="00792AE6" w:rsidRPr="00022A74" w:rsidRDefault="00425AAA" w:rsidP="00FB560F">
      <w:pPr>
        <w:pStyle w:val="Seznamobrzk"/>
        <w:tabs>
          <w:tab w:val="right" w:leader="dot" w:pos="9060"/>
        </w:tabs>
        <w:jc w:val="both"/>
        <w:rPr>
          <w:rFonts w:ascii="Verdana" w:hAnsi="Verdana"/>
          <w:noProof/>
          <w:sz w:val="20"/>
        </w:rPr>
      </w:pPr>
      <w:r>
        <w:fldChar w:fldCharType="begin"/>
      </w:r>
      <w:r>
        <w:instrText xml:space="preserve"> TOC \h \z \c "Graf" </w:instrText>
      </w:r>
      <w:r>
        <w:fldChar w:fldCharType="separate"/>
      </w:r>
      <w:hyperlink w:anchor="_Toc207703771" w:history="1">
        <w:r w:rsidR="00792AE6" w:rsidRPr="00022A74">
          <w:rPr>
            <w:rStyle w:val="Hypertextovodkaz"/>
            <w:rFonts w:ascii="Verdana" w:hAnsi="Verdana"/>
            <w:i/>
            <w:noProof/>
            <w:sz w:val="20"/>
          </w:rPr>
          <w:t>Graf 1: Vývoj sebehodnocení účastníků v oblasti schopnosti generovat nápady a identifikovat příležitosti (Blok A)</w:t>
        </w:r>
        <w:r w:rsidR="00792AE6" w:rsidRPr="00022A74">
          <w:rPr>
            <w:rFonts w:ascii="Verdana" w:hAnsi="Verdana"/>
            <w:noProof/>
            <w:webHidden/>
            <w:sz w:val="20"/>
          </w:rPr>
          <w:tab/>
        </w:r>
        <w:r w:rsidR="00792AE6" w:rsidRPr="00022A74">
          <w:rPr>
            <w:rFonts w:ascii="Verdana" w:hAnsi="Verdana"/>
            <w:noProof/>
            <w:webHidden/>
            <w:sz w:val="20"/>
          </w:rPr>
          <w:fldChar w:fldCharType="begin"/>
        </w:r>
        <w:r w:rsidR="00792AE6" w:rsidRPr="00022A74">
          <w:rPr>
            <w:rFonts w:ascii="Verdana" w:hAnsi="Verdana"/>
            <w:noProof/>
            <w:webHidden/>
            <w:sz w:val="20"/>
          </w:rPr>
          <w:instrText xml:space="preserve"> PAGEREF _Toc207703771 \h </w:instrText>
        </w:r>
        <w:r w:rsidR="00792AE6" w:rsidRPr="00022A74">
          <w:rPr>
            <w:rFonts w:ascii="Verdana" w:hAnsi="Verdana"/>
            <w:noProof/>
            <w:webHidden/>
            <w:sz w:val="20"/>
          </w:rPr>
        </w:r>
        <w:r w:rsidR="00792AE6" w:rsidRPr="00022A74">
          <w:rPr>
            <w:rFonts w:ascii="Verdana" w:hAnsi="Verdana"/>
            <w:noProof/>
            <w:webHidden/>
            <w:sz w:val="20"/>
          </w:rPr>
          <w:fldChar w:fldCharType="separate"/>
        </w:r>
        <w:r w:rsidR="00022A74" w:rsidRPr="00022A74">
          <w:rPr>
            <w:rFonts w:ascii="Verdana" w:hAnsi="Verdana"/>
            <w:noProof/>
            <w:webHidden/>
            <w:sz w:val="20"/>
          </w:rPr>
          <w:t>10</w:t>
        </w:r>
        <w:r w:rsidR="00792AE6" w:rsidRPr="00022A74">
          <w:rPr>
            <w:rFonts w:ascii="Verdana" w:hAnsi="Verdana"/>
            <w:noProof/>
            <w:webHidden/>
            <w:sz w:val="20"/>
          </w:rPr>
          <w:fldChar w:fldCharType="end"/>
        </w:r>
      </w:hyperlink>
    </w:p>
    <w:p w14:paraId="32127F60" w14:textId="77777777" w:rsidR="00792AE6" w:rsidRPr="00022A74" w:rsidRDefault="008E0355">
      <w:pPr>
        <w:pStyle w:val="Seznamobrzk"/>
        <w:tabs>
          <w:tab w:val="right" w:leader="dot" w:pos="9060"/>
        </w:tabs>
        <w:rPr>
          <w:rFonts w:ascii="Verdana" w:hAnsi="Verdana"/>
          <w:noProof/>
          <w:sz w:val="20"/>
        </w:rPr>
      </w:pPr>
      <w:hyperlink w:anchor="_Toc207703772" w:history="1">
        <w:r w:rsidR="00792AE6" w:rsidRPr="00022A74">
          <w:rPr>
            <w:rStyle w:val="Hypertextovodkaz"/>
            <w:rFonts w:ascii="Verdana" w:hAnsi="Verdana"/>
            <w:i/>
            <w:noProof/>
            <w:sz w:val="20"/>
          </w:rPr>
          <w:t>Graf 2: Vývoj sebehodnocení účastníků v oblasti práce se zdroji a týmové spolupráce (Blok B)</w:t>
        </w:r>
        <w:r w:rsidR="00792AE6" w:rsidRPr="00022A74">
          <w:rPr>
            <w:rFonts w:ascii="Verdana" w:hAnsi="Verdana"/>
            <w:noProof/>
            <w:webHidden/>
            <w:sz w:val="20"/>
          </w:rPr>
          <w:tab/>
        </w:r>
        <w:r w:rsidR="00792AE6" w:rsidRPr="00022A74">
          <w:rPr>
            <w:rFonts w:ascii="Verdana" w:hAnsi="Verdana"/>
            <w:noProof/>
            <w:webHidden/>
            <w:sz w:val="20"/>
          </w:rPr>
          <w:fldChar w:fldCharType="begin"/>
        </w:r>
        <w:r w:rsidR="00792AE6" w:rsidRPr="00022A74">
          <w:rPr>
            <w:rFonts w:ascii="Verdana" w:hAnsi="Verdana"/>
            <w:noProof/>
            <w:webHidden/>
            <w:sz w:val="20"/>
          </w:rPr>
          <w:instrText xml:space="preserve"> PAGEREF _Toc207703772 \h </w:instrText>
        </w:r>
        <w:r w:rsidR="00792AE6" w:rsidRPr="00022A74">
          <w:rPr>
            <w:rFonts w:ascii="Verdana" w:hAnsi="Verdana"/>
            <w:noProof/>
            <w:webHidden/>
            <w:sz w:val="20"/>
          </w:rPr>
        </w:r>
        <w:r w:rsidR="00792AE6" w:rsidRPr="00022A74">
          <w:rPr>
            <w:rFonts w:ascii="Verdana" w:hAnsi="Verdana"/>
            <w:noProof/>
            <w:webHidden/>
            <w:sz w:val="20"/>
          </w:rPr>
          <w:fldChar w:fldCharType="separate"/>
        </w:r>
        <w:r w:rsidR="00022A74" w:rsidRPr="00022A74">
          <w:rPr>
            <w:rFonts w:ascii="Verdana" w:hAnsi="Verdana"/>
            <w:noProof/>
            <w:webHidden/>
            <w:sz w:val="20"/>
          </w:rPr>
          <w:t>10</w:t>
        </w:r>
        <w:r w:rsidR="00792AE6" w:rsidRPr="00022A74">
          <w:rPr>
            <w:rFonts w:ascii="Verdana" w:hAnsi="Verdana"/>
            <w:noProof/>
            <w:webHidden/>
            <w:sz w:val="20"/>
          </w:rPr>
          <w:fldChar w:fldCharType="end"/>
        </w:r>
      </w:hyperlink>
    </w:p>
    <w:p w14:paraId="0AAD66C3" w14:textId="77777777" w:rsidR="00792AE6" w:rsidRPr="00022A74" w:rsidRDefault="008E0355">
      <w:pPr>
        <w:pStyle w:val="Seznamobrzk"/>
        <w:tabs>
          <w:tab w:val="right" w:leader="dot" w:pos="9060"/>
        </w:tabs>
        <w:rPr>
          <w:rFonts w:ascii="Verdana" w:hAnsi="Verdana"/>
          <w:noProof/>
          <w:sz w:val="20"/>
        </w:rPr>
      </w:pPr>
      <w:hyperlink w:anchor="_Toc207703773" w:history="1">
        <w:r w:rsidR="00792AE6" w:rsidRPr="00022A74">
          <w:rPr>
            <w:rStyle w:val="Hypertextovodkaz"/>
            <w:rFonts w:ascii="Verdana" w:hAnsi="Verdana"/>
            <w:i/>
            <w:noProof/>
            <w:sz w:val="20"/>
          </w:rPr>
          <w:t>Graf 3: Vývoj sebehodnocení účastníků v oblasti plánování a realizace projektů (Blok C)</w:t>
        </w:r>
        <w:r w:rsidR="00792AE6" w:rsidRPr="00022A74">
          <w:rPr>
            <w:rFonts w:ascii="Verdana" w:hAnsi="Verdana"/>
            <w:noProof/>
            <w:webHidden/>
            <w:sz w:val="20"/>
          </w:rPr>
          <w:tab/>
        </w:r>
        <w:r w:rsidR="00792AE6" w:rsidRPr="00022A74">
          <w:rPr>
            <w:rFonts w:ascii="Verdana" w:hAnsi="Verdana"/>
            <w:noProof/>
            <w:webHidden/>
            <w:sz w:val="20"/>
          </w:rPr>
          <w:fldChar w:fldCharType="begin"/>
        </w:r>
        <w:r w:rsidR="00792AE6" w:rsidRPr="00022A74">
          <w:rPr>
            <w:rFonts w:ascii="Verdana" w:hAnsi="Verdana"/>
            <w:noProof/>
            <w:webHidden/>
            <w:sz w:val="20"/>
          </w:rPr>
          <w:instrText xml:space="preserve"> PAGEREF _Toc207703773 \h </w:instrText>
        </w:r>
        <w:r w:rsidR="00792AE6" w:rsidRPr="00022A74">
          <w:rPr>
            <w:rFonts w:ascii="Verdana" w:hAnsi="Verdana"/>
            <w:noProof/>
            <w:webHidden/>
            <w:sz w:val="20"/>
          </w:rPr>
        </w:r>
        <w:r w:rsidR="00792AE6" w:rsidRPr="00022A74">
          <w:rPr>
            <w:rFonts w:ascii="Verdana" w:hAnsi="Verdana"/>
            <w:noProof/>
            <w:webHidden/>
            <w:sz w:val="20"/>
          </w:rPr>
          <w:fldChar w:fldCharType="separate"/>
        </w:r>
        <w:r w:rsidR="00022A74" w:rsidRPr="00022A74">
          <w:rPr>
            <w:rFonts w:ascii="Verdana" w:hAnsi="Verdana"/>
            <w:noProof/>
            <w:webHidden/>
            <w:sz w:val="20"/>
          </w:rPr>
          <w:t>11</w:t>
        </w:r>
        <w:r w:rsidR="00792AE6" w:rsidRPr="00022A74">
          <w:rPr>
            <w:rFonts w:ascii="Verdana" w:hAnsi="Verdana"/>
            <w:noProof/>
            <w:webHidden/>
            <w:sz w:val="20"/>
          </w:rPr>
          <w:fldChar w:fldCharType="end"/>
        </w:r>
      </w:hyperlink>
    </w:p>
    <w:p w14:paraId="394BF4FF" w14:textId="77777777" w:rsidR="00792AE6" w:rsidRPr="00022A74" w:rsidRDefault="008E0355" w:rsidP="00FB560F">
      <w:pPr>
        <w:pStyle w:val="Seznamobrzk"/>
        <w:tabs>
          <w:tab w:val="right" w:leader="dot" w:pos="9060"/>
        </w:tabs>
        <w:jc w:val="both"/>
        <w:rPr>
          <w:rFonts w:ascii="Verdana" w:hAnsi="Verdana"/>
          <w:noProof/>
          <w:sz w:val="20"/>
        </w:rPr>
      </w:pPr>
      <w:hyperlink w:anchor="_Toc207703774" w:history="1">
        <w:r w:rsidR="00792AE6" w:rsidRPr="00022A74">
          <w:rPr>
            <w:rStyle w:val="Hypertextovodkaz"/>
            <w:rFonts w:ascii="Verdana" w:hAnsi="Verdana"/>
            <w:i/>
            <w:noProof/>
            <w:sz w:val="20"/>
          </w:rPr>
          <w:t>Graf 4: Vývoj sebehodnocení účastníků v oblasti komunitního leadershipu a specifických dovedností (Blok D)</w:t>
        </w:r>
        <w:r w:rsidR="00792AE6" w:rsidRPr="00022A74">
          <w:rPr>
            <w:rFonts w:ascii="Verdana" w:hAnsi="Verdana"/>
            <w:noProof/>
            <w:webHidden/>
            <w:sz w:val="20"/>
          </w:rPr>
          <w:tab/>
        </w:r>
        <w:r w:rsidR="00792AE6" w:rsidRPr="00022A74">
          <w:rPr>
            <w:rFonts w:ascii="Verdana" w:hAnsi="Verdana"/>
            <w:noProof/>
            <w:webHidden/>
            <w:sz w:val="20"/>
          </w:rPr>
          <w:fldChar w:fldCharType="begin"/>
        </w:r>
        <w:r w:rsidR="00792AE6" w:rsidRPr="00022A74">
          <w:rPr>
            <w:rFonts w:ascii="Verdana" w:hAnsi="Verdana"/>
            <w:noProof/>
            <w:webHidden/>
            <w:sz w:val="20"/>
          </w:rPr>
          <w:instrText xml:space="preserve"> PAGEREF _Toc207703774 \h </w:instrText>
        </w:r>
        <w:r w:rsidR="00792AE6" w:rsidRPr="00022A74">
          <w:rPr>
            <w:rFonts w:ascii="Verdana" w:hAnsi="Verdana"/>
            <w:noProof/>
            <w:webHidden/>
            <w:sz w:val="20"/>
          </w:rPr>
        </w:r>
        <w:r w:rsidR="00792AE6" w:rsidRPr="00022A74">
          <w:rPr>
            <w:rFonts w:ascii="Verdana" w:hAnsi="Verdana"/>
            <w:noProof/>
            <w:webHidden/>
            <w:sz w:val="20"/>
          </w:rPr>
          <w:fldChar w:fldCharType="separate"/>
        </w:r>
        <w:r w:rsidR="00022A74" w:rsidRPr="00022A74">
          <w:rPr>
            <w:rFonts w:ascii="Verdana" w:hAnsi="Verdana"/>
            <w:noProof/>
            <w:webHidden/>
            <w:sz w:val="20"/>
          </w:rPr>
          <w:t>11</w:t>
        </w:r>
        <w:r w:rsidR="00792AE6" w:rsidRPr="00022A74">
          <w:rPr>
            <w:rFonts w:ascii="Verdana" w:hAnsi="Verdana"/>
            <w:noProof/>
            <w:webHidden/>
            <w:sz w:val="20"/>
          </w:rPr>
          <w:fldChar w:fldCharType="end"/>
        </w:r>
      </w:hyperlink>
    </w:p>
    <w:p w14:paraId="1C74C8EB" w14:textId="77777777" w:rsidR="00F233CE" w:rsidRDefault="00425AAA" w:rsidP="00530CCF">
      <w:pPr>
        <w:pStyle w:val="I-normal"/>
      </w:pPr>
      <w:r>
        <w:fldChar w:fldCharType="end"/>
      </w:r>
    </w:p>
    <w:p w14:paraId="62C2A3E6" w14:textId="38554CFB" w:rsidR="00425AAA" w:rsidRPr="00425AAA" w:rsidRDefault="00425AAA" w:rsidP="00530CCF">
      <w:pPr>
        <w:pStyle w:val="I-normal"/>
        <w:rPr>
          <w:b/>
        </w:rPr>
      </w:pPr>
      <w:r w:rsidRPr="00425AAA">
        <w:rPr>
          <w:b/>
        </w:rPr>
        <w:t xml:space="preserve">Seznam tabulek: </w:t>
      </w:r>
    </w:p>
    <w:p w14:paraId="56C5E63D" w14:textId="1F54BCF0" w:rsidR="00425AAA" w:rsidRPr="00022A74" w:rsidRDefault="00425AAA">
      <w:pPr>
        <w:pStyle w:val="Seznamobrzk"/>
        <w:tabs>
          <w:tab w:val="right" w:leader="dot" w:pos="9060"/>
        </w:tabs>
        <w:rPr>
          <w:rFonts w:ascii="Verdana" w:hAnsi="Verdana"/>
          <w:noProof/>
          <w:sz w:val="20"/>
        </w:rPr>
      </w:pPr>
      <w:r>
        <w:fldChar w:fldCharType="begin"/>
      </w:r>
      <w:r>
        <w:instrText xml:space="preserve"> TOC \h \z \c "Tabulka" </w:instrText>
      </w:r>
      <w:r>
        <w:fldChar w:fldCharType="separate"/>
      </w:r>
      <w:hyperlink w:anchor="_Toc205207187" w:history="1">
        <w:r w:rsidRPr="00022A74">
          <w:rPr>
            <w:rStyle w:val="Hypertextovodkaz"/>
            <w:rFonts w:ascii="Verdana" w:hAnsi="Verdana"/>
            <w:i/>
            <w:noProof/>
            <w:sz w:val="20"/>
          </w:rPr>
          <w:t>Tabulka 1: Návrh doporučení pro další rozvoj a využití výstupů projektu</w:t>
        </w:r>
        <w:r w:rsidRPr="00022A74">
          <w:rPr>
            <w:rFonts w:ascii="Verdana" w:hAnsi="Verdana"/>
            <w:noProof/>
            <w:webHidden/>
            <w:sz w:val="20"/>
          </w:rPr>
          <w:tab/>
        </w:r>
        <w:r w:rsidRPr="00022A74">
          <w:rPr>
            <w:rFonts w:ascii="Verdana" w:hAnsi="Verdana"/>
            <w:noProof/>
            <w:webHidden/>
            <w:sz w:val="20"/>
          </w:rPr>
          <w:fldChar w:fldCharType="begin"/>
        </w:r>
        <w:r w:rsidRPr="00022A74">
          <w:rPr>
            <w:rFonts w:ascii="Verdana" w:hAnsi="Verdana"/>
            <w:noProof/>
            <w:webHidden/>
            <w:sz w:val="20"/>
          </w:rPr>
          <w:instrText xml:space="preserve"> PAGEREF _Toc205207187 \h </w:instrText>
        </w:r>
        <w:r w:rsidRPr="00022A74">
          <w:rPr>
            <w:rFonts w:ascii="Verdana" w:hAnsi="Verdana"/>
            <w:noProof/>
            <w:webHidden/>
            <w:sz w:val="20"/>
          </w:rPr>
        </w:r>
        <w:r w:rsidRPr="00022A74">
          <w:rPr>
            <w:rFonts w:ascii="Verdana" w:hAnsi="Verdana"/>
            <w:noProof/>
            <w:webHidden/>
            <w:sz w:val="20"/>
          </w:rPr>
          <w:fldChar w:fldCharType="separate"/>
        </w:r>
        <w:r w:rsidR="00022A74" w:rsidRPr="00022A74">
          <w:rPr>
            <w:rFonts w:ascii="Verdana" w:hAnsi="Verdana"/>
            <w:noProof/>
            <w:webHidden/>
            <w:sz w:val="20"/>
          </w:rPr>
          <w:t>34</w:t>
        </w:r>
        <w:r w:rsidRPr="00022A74">
          <w:rPr>
            <w:rFonts w:ascii="Verdana" w:hAnsi="Verdana"/>
            <w:noProof/>
            <w:webHidden/>
            <w:sz w:val="20"/>
          </w:rPr>
          <w:fldChar w:fldCharType="end"/>
        </w:r>
      </w:hyperlink>
    </w:p>
    <w:p w14:paraId="6016932F" w14:textId="77777777" w:rsidR="00425AAA" w:rsidRDefault="00425AAA" w:rsidP="00530CCF">
      <w:pPr>
        <w:pStyle w:val="I-normal"/>
      </w:pPr>
      <w:r>
        <w:fldChar w:fldCharType="end"/>
      </w:r>
    </w:p>
    <w:p w14:paraId="02A9C89B" w14:textId="77777777" w:rsidR="00940ABE" w:rsidRDefault="00940ABE" w:rsidP="00530CCF">
      <w:pPr>
        <w:pStyle w:val="I-normal"/>
      </w:pPr>
    </w:p>
    <w:p w14:paraId="46818B72" w14:textId="77777777" w:rsidR="00940ABE" w:rsidRPr="00E705B9" w:rsidRDefault="00940ABE" w:rsidP="00530CCF">
      <w:pPr>
        <w:pStyle w:val="I-normal"/>
      </w:pPr>
    </w:p>
    <w:p w14:paraId="6B32B4A7" w14:textId="77777777" w:rsidR="002F490E" w:rsidRDefault="002F490E">
      <w:r>
        <w:br w:type="page"/>
      </w:r>
    </w:p>
    <w:p w14:paraId="66571925" w14:textId="77777777" w:rsidR="00425AAA" w:rsidRDefault="00425AAA">
      <w:pPr>
        <w:rPr>
          <w:rFonts w:ascii="Verdana" w:hAnsi="Verdana"/>
          <w:sz w:val="18"/>
        </w:rPr>
      </w:pPr>
    </w:p>
    <w:p w14:paraId="55CE6F68" w14:textId="77777777" w:rsidR="002F490E" w:rsidRPr="001D4FDF" w:rsidRDefault="002F490E" w:rsidP="002F490E">
      <w:pPr>
        <w:spacing w:after="160" w:line="259" w:lineRule="auto"/>
        <w:rPr>
          <w:rFonts w:ascii="Verdana" w:hAnsi="Verdana"/>
          <w:sz w:val="20"/>
        </w:rPr>
      </w:pPr>
    </w:p>
    <w:p w14:paraId="6B94CBD6" w14:textId="77777777" w:rsidR="002F490E" w:rsidRPr="00524F4D" w:rsidRDefault="002F490E" w:rsidP="002F490E">
      <w:r w:rsidRPr="00524F4D">
        <w:rPr>
          <w:noProof/>
        </w:rPr>
        <w:drawing>
          <wp:anchor distT="0" distB="0" distL="114300" distR="114300" simplePos="0" relativeHeight="251663360" behindDoc="0" locked="0" layoutInCell="0" allowOverlap="1" wp14:anchorId="01307573" wp14:editId="3B1679D8">
            <wp:simplePos x="0" y="0"/>
            <wp:positionH relativeFrom="margin">
              <wp:align>center</wp:align>
            </wp:positionH>
            <wp:positionV relativeFrom="margin">
              <wp:posOffset>8255</wp:posOffset>
            </wp:positionV>
            <wp:extent cx="3026410" cy="678180"/>
            <wp:effectExtent l="0" t="0" r="2540" b="7620"/>
            <wp:wrapSquare wrapText="bothSides"/>
            <wp:docPr id="42801949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6"/>
                    <pic:cNvPicPr>
                      <a:picLocks noChangeAspect="1" noChangeArrowheads="1"/>
                    </pic:cNvPicPr>
                  </pic:nvPicPr>
                  <pic:blipFill>
                    <a:blip r:embed="rId11"/>
                    <a:srcRect l="25949" t="44488" r="47421" b="44908"/>
                    <a:stretch>
                      <a:fillRect/>
                    </a:stretch>
                  </pic:blipFill>
                  <pic:spPr bwMode="auto">
                    <a:xfrm>
                      <a:off x="0" y="0"/>
                      <a:ext cx="3026410" cy="678180"/>
                    </a:xfrm>
                    <a:prstGeom prst="rect">
                      <a:avLst/>
                    </a:prstGeom>
                  </pic:spPr>
                </pic:pic>
              </a:graphicData>
            </a:graphic>
          </wp:anchor>
        </w:drawing>
      </w:r>
    </w:p>
    <w:p w14:paraId="465CAF87" w14:textId="77777777" w:rsidR="002F490E" w:rsidRPr="00524F4D" w:rsidRDefault="002F490E" w:rsidP="002F490E">
      <w:pPr>
        <w:pStyle w:val="I-normal"/>
        <w:jc w:val="center"/>
      </w:pPr>
    </w:p>
    <w:p w14:paraId="6CC69F56" w14:textId="77777777" w:rsidR="002F490E" w:rsidRPr="00524F4D" w:rsidRDefault="002F490E" w:rsidP="002F490E">
      <w:pPr>
        <w:pStyle w:val="I-normal"/>
        <w:jc w:val="center"/>
      </w:pPr>
    </w:p>
    <w:p w14:paraId="1ADBA985" w14:textId="77777777" w:rsidR="002F490E" w:rsidRPr="00524F4D" w:rsidRDefault="002F490E" w:rsidP="002F490E">
      <w:pPr>
        <w:rPr>
          <w:rFonts w:ascii="Verdana" w:hAnsi="Verdana"/>
          <w:b/>
          <w:sz w:val="56"/>
          <w:szCs w:val="36"/>
        </w:rPr>
      </w:pPr>
    </w:p>
    <w:p w14:paraId="78030FC8" w14:textId="77777777" w:rsidR="002F490E" w:rsidRPr="00524F4D" w:rsidRDefault="002F490E" w:rsidP="002F490E">
      <w:pPr>
        <w:rPr>
          <w:rFonts w:ascii="Verdana" w:hAnsi="Verdana"/>
          <w:b/>
          <w:sz w:val="56"/>
          <w:szCs w:val="36"/>
        </w:rPr>
      </w:pPr>
      <w:r w:rsidRPr="00524F4D">
        <w:rPr>
          <w:rFonts w:ascii="Verdana" w:hAnsi="Verdana"/>
          <w:b/>
          <w:noProof/>
          <w:sz w:val="56"/>
          <w:szCs w:val="36"/>
        </w:rPr>
        <mc:AlternateContent>
          <mc:Choice Requires="wps">
            <w:drawing>
              <wp:anchor distT="45720" distB="45720" distL="114300" distR="114300" simplePos="0" relativeHeight="251661312" behindDoc="0" locked="0" layoutInCell="0" allowOverlap="1" wp14:anchorId="684D2EBB" wp14:editId="7406AA60">
                <wp:simplePos x="0" y="0"/>
                <wp:positionH relativeFrom="column">
                  <wp:posOffset>1558290</wp:posOffset>
                </wp:positionH>
                <wp:positionV relativeFrom="paragraph">
                  <wp:posOffset>43815</wp:posOffset>
                </wp:positionV>
                <wp:extent cx="2806700" cy="2171700"/>
                <wp:effectExtent l="0" t="0" r="0" b="0"/>
                <wp:wrapTight wrapText="bothSides">
                  <wp:wrapPolygon edited="0">
                    <wp:start x="440" y="0"/>
                    <wp:lineTo x="440" y="21411"/>
                    <wp:lineTo x="21111" y="21411"/>
                    <wp:lineTo x="21111" y="0"/>
                    <wp:lineTo x="440" y="0"/>
                  </wp:wrapPolygon>
                </wp:wrapTight>
                <wp:docPr id="428019494" name="Textové pole 2"/>
                <wp:cNvGraphicFramePr/>
                <a:graphic xmlns:a="http://schemas.openxmlformats.org/drawingml/2006/main">
                  <a:graphicData uri="http://schemas.microsoft.com/office/word/2010/wordprocessingShape">
                    <wps:wsp>
                      <wps:cNvSpPr/>
                      <wps:spPr>
                        <a:xfrm>
                          <a:off x="0" y="0"/>
                          <a:ext cx="2806560" cy="2171880"/>
                        </a:xfrm>
                        <a:prstGeom prst="rect">
                          <a:avLst/>
                        </a:prstGeom>
                        <a:noFill/>
                        <a:ln w="9525">
                          <a:noFill/>
                        </a:ln>
                      </wps:spPr>
                      <wps:style>
                        <a:lnRef idx="0">
                          <a:scrgbClr r="0" g="0" b="0"/>
                        </a:lnRef>
                        <a:fillRef idx="0">
                          <a:scrgbClr r="0" g="0" b="0"/>
                        </a:fillRef>
                        <a:effectRef idx="0">
                          <a:scrgbClr r="0" g="0" b="0"/>
                        </a:effectRef>
                        <a:fontRef idx="minor"/>
                      </wps:style>
                      <wps:txbx>
                        <w:txbxContent>
                          <w:p w14:paraId="4EDAFE12" w14:textId="77777777" w:rsidR="00767CB3" w:rsidRDefault="00767CB3" w:rsidP="002F490E">
                            <w:pPr>
                              <w:pStyle w:val="Obsahrmce"/>
                              <w:spacing w:after="0" w:line="240" w:lineRule="auto"/>
                              <w:jc w:val="center"/>
                              <w:rPr>
                                <w:rFonts w:ascii="Verdana" w:hAnsi="Verdana"/>
                                <w:b/>
                                <w:bCs/>
                                <w:color w:val="004D64"/>
                                <w:sz w:val="40"/>
                                <w:szCs w:val="40"/>
                              </w:rPr>
                            </w:pPr>
                            <w:r>
                              <w:rPr>
                                <w:rFonts w:ascii="Verdana" w:hAnsi="Verdana"/>
                                <w:b/>
                                <w:bCs/>
                                <w:color w:val="004D64"/>
                                <w:sz w:val="40"/>
                                <w:szCs w:val="40"/>
                              </w:rPr>
                              <w:t>Inboox CZ, s.r.o.</w:t>
                            </w:r>
                          </w:p>
                          <w:p w14:paraId="4251E58F" w14:textId="77777777" w:rsidR="00767CB3" w:rsidRDefault="00767CB3" w:rsidP="002F490E">
                            <w:pPr>
                              <w:pStyle w:val="Obsahrmce"/>
                              <w:spacing w:after="0" w:line="240" w:lineRule="auto"/>
                              <w:jc w:val="center"/>
                              <w:rPr>
                                <w:rFonts w:ascii="Verdana" w:hAnsi="Verdana"/>
                                <w:b/>
                                <w:bCs/>
                                <w:sz w:val="40"/>
                                <w:szCs w:val="40"/>
                              </w:rPr>
                            </w:pPr>
                          </w:p>
                          <w:p w14:paraId="5AE083CD" w14:textId="77777777" w:rsidR="00767CB3" w:rsidRDefault="00767CB3" w:rsidP="002F490E">
                            <w:pPr>
                              <w:pStyle w:val="Obsahrmce"/>
                              <w:spacing w:after="0" w:line="240" w:lineRule="auto"/>
                              <w:jc w:val="center"/>
                              <w:rPr>
                                <w:rFonts w:ascii="Verdana" w:hAnsi="Verdana"/>
                                <w:sz w:val="28"/>
                                <w:szCs w:val="28"/>
                              </w:rPr>
                            </w:pPr>
                            <w:r>
                              <w:rPr>
                                <w:rFonts w:ascii="Verdana" w:hAnsi="Verdana"/>
                                <w:color w:val="000000"/>
                                <w:sz w:val="28"/>
                                <w:szCs w:val="28"/>
                              </w:rPr>
                              <w:t>Mimoňská 3223</w:t>
                            </w:r>
                          </w:p>
                          <w:p w14:paraId="722D3C0A" w14:textId="77777777" w:rsidR="00767CB3" w:rsidRDefault="00767CB3" w:rsidP="002F490E">
                            <w:pPr>
                              <w:pStyle w:val="Obsahrmce"/>
                              <w:spacing w:after="0" w:line="240" w:lineRule="auto"/>
                              <w:jc w:val="center"/>
                              <w:rPr>
                                <w:rFonts w:ascii="Verdana" w:hAnsi="Verdana"/>
                                <w:sz w:val="28"/>
                                <w:szCs w:val="28"/>
                              </w:rPr>
                            </w:pPr>
                            <w:r>
                              <w:rPr>
                                <w:rFonts w:ascii="Verdana" w:hAnsi="Verdana"/>
                                <w:color w:val="000000"/>
                                <w:sz w:val="28"/>
                                <w:szCs w:val="28"/>
                              </w:rPr>
                              <w:t>Česká Lípa</w:t>
                            </w:r>
                          </w:p>
                          <w:p w14:paraId="4C655367" w14:textId="77777777" w:rsidR="00767CB3" w:rsidRDefault="00767CB3" w:rsidP="002F490E">
                            <w:pPr>
                              <w:pStyle w:val="Obsahrmce"/>
                              <w:spacing w:after="0" w:line="240" w:lineRule="auto"/>
                              <w:jc w:val="center"/>
                              <w:rPr>
                                <w:rFonts w:ascii="Verdana" w:hAnsi="Verdana"/>
                                <w:sz w:val="28"/>
                                <w:szCs w:val="28"/>
                              </w:rPr>
                            </w:pPr>
                            <w:r>
                              <w:rPr>
                                <w:rFonts w:ascii="Verdana" w:hAnsi="Verdana"/>
                                <w:color w:val="000000"/>
                                <w:sz w:val="28"/>
                                <w:szCs w:val="28"/>
                              </w:rPr>
                              <w:t>470 01</w:t>
                            </w:r>
                          </w:p>
                          <w:p w14:paraId="663D755A" w14:textId="77777777" w:rsidR="00767CB3" w:rsidRDefault="00767CB3" w:rsidP="002F490E">
                            <w:pPr>
                              <w:pStyle w:val="Obsahrmce"/>
                              <w:spacing w:after="0" w:line="240" w:lineRule="auto"/>
                              <w:jc w:val="center"/>
                              <w:rPr>
                                <w:rFonts w:ascii="Verdana" w:hAnsi="Verdana"/>
                                <w:sz w:val="28"/>
                                <w:szCs w:val="28"/>
                              </w:rPr>
                            </w:pPr>
                          </w:p>
                          <w:p w14:paraId="5ECBDCDA" w14:textId="77777777" w:rsidR="00767CB3" w:rsidRDefault="00767CB3" w:rsidP="002F490E">
                            <w:pPr>
                              <w:pStyle w:val="Obsahrmce"/>
                              <w:spacing w:after="0" w:line="240" w:lineRule="auto"/>
                              <w:jc w:val="center"/>
                              <w:rPr>
                                <w:rFonts w:ascii="Verdana" w:hAnsi="Verdana"/>
                                <w:sz w:val="28"/>
                                <w:szCs w:val="28"/>
                              </w:rPr>
                            </w:pPr>
                            <w:r>
                              <w:rPr>
                                <w:rFonts w:ascii="Verdana" w:hAnsi="Verdana"/>
                                <w:color w:val="000000"/>
                                <w:sz w:val="28"/>
                                <w:szCs w:val="28"/>
                              </w:rPr>
                              <w:t>IČO: 27348911</w:t>
                            </w:r>
                          </w:p>
                          <w:p w14:paraId="4DE48B42" w14:textId="77777777" w:rsidR="00767CB3" w:rsidRDefault="00767CB3" w:rsidP="002F490E">
                            <w:pPr>
                              <w:pStyle w:val="Obsahrmce"/>
                              <w:spacing w:after="0" w:line="240" w:lineRule="auto"/>
                              <w:jc w:val="center"/>
                              <w:rPr>
                                <w:rFonts w:ascii="Verdana" w:hAnsi="Verdana"/>
                                <w:sz w:val="28"/>
                                <w:szCs w:val="28"/>
                              </w:rPr>
                            </w:pPr>
                            <w:r>
                              <w:rPr>
                                <w:rFonts w:ascii="Verdana" w:hAnsi="Verdana"/>
                                <w:color w:val="000000"/>
                                <w:sz w:val="28"/>
                                <w:szCs w:val="28"/>
                              </w:rPr>
                              <w:t>DIČ: CZ27348911</w:t>
                            </w:r>
                          </w:p>
                        </w:txbxContent>
                      </wps:txbx>
                      <wps:bodyPr anchor="t">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4D2EBB" id="Textové pole 2" o:spid="_x0000_s1026" style="position:absolute;margin-left:122.7pt;margin-top:3.45pt;width:221pt;height:171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" o:allowincell="f" filled="f" stroked="f">
                <v:textbox>
                  <w:txbxContent>
                    <w:p w14:paraId="4EDAFE12" w14:textId="77777777" w:rsidR="00767CB3" w:rsidRDefault="00767CB3" w:rsidP="002F490E">
                      <w:pPr>
                        <w:pStyle w:val="Obsahrmce"/>
                        <w:spacing w:after="0" w:line="240" w:lineRule="auto"/>
                        <w:jc w:val="center"/>
                        <w:rPr>
                          <w:rFonts w:ascii="Verdana" w:hAnsi="Verdana"/>
                          <w:b/>
                          <w:bCs/>
                          <w:color w:val="004D64"/>
                          <w:sz w:val="40"/>
                          <w:szCs w:val="40"/>
                        </w:rPr>
                      </w:pPr>
                      <w:r>
                        <w:rPr>
                          <w:rFonts w:ascii="Verdana" w:hAnsi="Verdana"/>
                          <w:b/>
                          <w:bCs/>
                          <w:color w:val="004D64"/>
                          <w:sz w:val="40"/>
                          <w:szCs w:val="40"/>
                        </w:rPr>
                        <w:t>Inboox CZ, s.r.o.</w:t>
                      </w:r>
                    </w:p>
                    <w:p w14:paraId="4251E58F" w14:textId="77777777" w:rsidR="00767CB3" w:rsidRDefault="00767CB3" w:rsidP="002F490E">
                      <w:pPr>
                        <w:pStyle w:val="Obsahrmce"/>
                        <w:spacing w:after="0" w:line="240" w:lineRule="auto"/>
                        <w:jc w:val="center"/>
                        <w:rPr>
                          <w:rFonts w:ascii="Verdana" w:hAnsi="Verdana"/>
                          <w:b/>
                          <w:bCs/>
                          <w:sz w:val="40"/>
                          <w:szCs w:val="40"/>
                        </w:rPr>
                      </w:pPr>
                    </w:p>
                    <w:p w14:paraId="5AE083CD" w14:textId="77777777" w:rsidR="00767CB3" w:rsidRDefault="00767CB3" w:rsidP="002F490E">
                      <w:pPr>
                        <w:pStyle w:val="Obsahrmce"/>
                        <w:spacing w:after="0" w:line="240" w:lineRule="auto"/>
                        <w:jc w:val="center"/>
                        <w:rPr>
                          <w:rFonts w:ascii="Verdana" w:hAnsi="Verdana"/>
                          <w:sz w:val="28"/>
                          <w:szCs w:val="28"/>
                        </w:rPr>
                      </w:pPr>
                      <w:r>
                        <w:rPr>
                          <w:rFonts w:ascii="Verdana" w:hAnsi="Verdana"/>
                          <w:color w:val="000000"/>
                          <w:sz w:val="28"/>
                          <w:szCs w:val="28"/>
                        </w:rPr>
                        <w:t>Mimoňská 3223</w:t>
                      </w:r>
                    </w:p>
                    <w:p w14:paraId="722D3C0A" w14:textId="77777777" w:rsidR="00767CB3" w:rsidRDefault="00767CB3" w:rsidP="002F490E">
                      <w:pPr>
                        <w:pStyle w:val="Obsahrmce"/>
                        <w:spacing w:after="0" w:line="240" w:lineRule="auto"/>
                        <w:jc w:val="center"/>
                        <w:rPr>
                          <w:rFonts w:ascii="Verdana" w:hAnsi="Verdana"/>
                          <w:sz w:val="28"/>
                          <w:szCs w:val="28"/>
                        </w:rPr>
                      </w:pPr>
                      <w:r>
                        <w:rPr>
                          <w:rFonts w:ascii="Verdana" w:hAnsi="Verdana"/>
                          <w:color w:val="000000"/>
                          <w:sz w:val="28"/>
                          <w:szCs w:val="28"/>
                        </w:rPr>
                        <w:t>Česká Lípa</w:t>
                      </w:r>
                    </w:p>
                    <w:p w14:paraId="4C655367" w14:textId="77777777" w:rsidR="00767CB3" w:rsidRDefault="00767CB3" w:rsidP="002F490E">
                      <w:pPr>
                        <w:pStyle w:val="Obsahrmce"/>
                        <w:spacing w:after="0" w:line="240" w:lineRule="auto"/>
                        <w:jc w:val="center"/>
                        <w:rPr>
                          <w:rFonts w:ascii="Verdana" w:hAnsi="Verdana"/>
                          <w:sz w:val="28"/>
                          <w:szCs w:val="28"/>
                        </w:rPr>
                      </w:pPr>
                      <w:r>
                        <w:rPr>
                          <w:rFonts w:ascii="Verdana" w:hAnsi="Verdana"/>
                          <w:color w:val="000000"/>
                          <w:sz w:val="28"/>
                          <w:szCs w:val="28"/>
                        </w:rPr>
                        <w:t>470 01</w:t>
                      </w:r>
                    </w:p>
                    <w:p w14:paraId="663D755A" w14:textId="77777777" w:rsidR="00767CB3" w:rsidRDefault="00767CB3" w:rsidP="002F490E">
                      <w:pPr>
                        <w:pStyle w:val="Obsahrmce"/>
                        <w:spacing w:after="0" w:line="240" w:lineRule="auto"/>
                        <w:jc w:val="center"/>
                        <w:rPr>
                          <w:rFonts w:ascii="Verdana" w:hAnsi="Verdana"/>
                          <w:sz w:val="28"/>
                          <w:szCs w:val="28"/>
                        </w:rPr>
                      </w:pPr>
                    </w:p>
                    <w:p w14:paraId="5ECBDCDA" w14:textId="77777777" w:rsidR="00767CB3" w:rsidRDefault="00767CB3" w:rsidP="002F490E">
                      <w:pPr>
                        <w:pStyle w:val="Obsahrmce"/>
                        <w:spacing w:after="0" w:line="240" w:lineRule="auto"/>
                        <w:jc w:val="center"/>
                        <w:rPr>
                          <w:rFonts w:ascii="Verdana" w:hAnsi="Verdana"/>
                          <w:sz w:val="28"/>
                          <w:szCs w:val="28"/>
                        </w:rPr>
                      </w:pPr>
                      <w:r>
                        <w:rPr>
                          <w:rFonts w:ascii="Verdana" w:hAnsi="Verdana"/>
                          <w:color w:val="000000"/>
                          <w:sz w:val="28"/>
                          <w:szCs w:val="28"/>
                        </w:rPr>
                        <w:t>IČO: 27348911</w:t>
                      </w:r>
                    </w:p>
                    <w:p w14:paraId="4DE48B42" w14:textId="77777777" w:rsidR="00767CB3" w:rsidRDefault="00767CB3" w:rsidP="002F490E">
                      <w:pPr>
                        <w:pStyle w:val="Obsahrmce"/>
                        <w:spacing w:after="0" w:line="240" w:lineRule="auto"/>
                        <w:jc w:val="center"/>
                        <w:rPr>
                          <w:rFonts w:ascii="Verdana" w:hAnsi="Verdana"/>
                          <w:sz w:val="28"/>
                          <w:szCs w:val="28"/>
                        </w:rPr>
                      </w:pPr>
                      <w:r>
                        <w:rPr>
                          <w:rFonts w:ascii="Verdana" w:hAnsi="Verdana"/>
                          <w:color w:val="000000"/>
                          <w:sz w:val="28"/>
                          <w:szCs w:val="28"/>
                        </w:rPr>
                        <w:t>DIČ: CZ27348911</w:t>
                      </w:r>
                    </w:p>
                  </w:txbxContent>
                </v:textbox>
                <w10:wrap type="tight"/>
              </v:rect>
            </w:pict>
          </mc:Fallback>
        </mc:AlternateContent>
      </w:r>
    </w:p>
    <w:p w14:paraId="28815BE7" w14:textId="77777777" w:rsidR="002F490E" w:rsidRPr="00524F4D" w:rsidRDefault="002F490E" w:rsidP="002F490E">
      <w:pPr>
        <w:rPr>
          <w:rFonts w:ascii="Verdana" w:hAnsi="Verdana"/>
          <w:b/>
          <w:sz w:val="56"/>
          <w:szCs w:val="36"/>
        </w:rPr>
      </w:pPr>
    </w:p>
    <w:p w14:paraId="05AF644B" w14:textId="77777777" w:rsidR="002F490E" w:rsidRPr="00524F4D" w:rsidRDefault="002F490E" w:rsidP="002F490E">
      <w:pPr>
        <w:spacing w:after="0" w:line="240" w:lineRule="auto"/>
        <w:rPr>
          <w:rFonts w:ascii="Verdana" w:eastAsia="Verdana" w:hAnsi="Verdana"/>
          <w:b/>
          <w:bCs/>
          <w:kern w:val="2"/>
          <w:sz w:val="28"/>
          <w:szCs w:val="28"/>
        </w:rPr>
      </w:pPr>
    </w:p>
    <w:p w14:paraId="34A74DA4" w14:textId="77777777" w:rsidR="002F490E" w:rsidRPr="00524F4D" w:rsidRDefault="002F490E" w:rsidP="002F490E">
      <w:pPr>
        <w:rPr>
          <w:rFonts w:ascii="Verdana" w:hAnsi="Verdana"/>
          <w:b/>
          <w:sz w:val="40"/>
        </w:rPr>
      </w:pPr>
    </w:p>
    <w:p w14:paraId="115A4F7E" w14:textId="77777777" w:rsidR="002F490E" w:rsidRDefault="002F490E" w:rsidP="002F490E">
      <w:pPr>
        <w:rPr>
          <w:rFonts w:ascii="Verdana" w:hAnsi="Verdana"/>
          <w:b/>
          <w:sz w:val="40"/>
        </w:rPr>
      </w:pPr>
    </w:p>
    <w:p w14:paraId="50A8501E" w14:textId="77777777" w:rsidR="002F490E" w:rsidRPr="00524F4D" w:rsidRDefault="002F490E" w:rsidP="002F490E">
      <w:pPr>
        <w:rPr>
          <w:rFonts w:ascii="Verdana" w:hAnsi="Verdana"/>
          <w:b/>
          <w:sz w:val="40"/>
        </w:rPr>
      </w:pPr>
    </w:p>
    <w:p w14:paraId="64166357" w14:textId="77777777" w:rsidR="002F490E" w:rsidRPr="00524F4D" w:rsidRDefault="002F490E" w:rsidP="002F490E">
      <w:pPr>
        <w:jc w:val="center"/>
        <w:rPr>
          <w:rFonts w:ascii="Verdana" w:hAnsi="Verdana"/>
          <w:b/>
          <w:color w:val="004D64"/>
          <w:sz w:val="40"/>
        </w:rPr>
      </w:pPr>
      <w:r w:rsidRPr="00524F4D">
        <w:rPr>
          <w:rFonts w:ascii="Verdana" w:hAnsi="Verdana"/>
          <w:b/>
          <w:noProof/>
          <w:color w:val="004D64"/>
          <w:sz w:val="40"/>
        </w:rPr>
        <mc:AlternateContent>
          <mc:Choice Requires="wps">
            <w:drawing>
              <wp:anchor distT="45720" distB="43815" distL="113665" distR="111760" simplePos="0" relativeHeight="251662336" behindDoc="0" locked="0" layoutInCell="0" allowOverlap="1" wp14:anchorId="3EC31B0A" wp14:editId="5DF11357">
                <wp:simplePos x="0" y="0"/>
                <wp:positionH relativeFrom="column">
                  <wp:posOffset>1254760</wp:posOffset>
                </wp:positionH>
                <wp:positionV relativeFrom="paragraph">
                  <wp:posOffset>364490</wp:posOffset>
                </wp:positionV>
                <wp:extent cx="3232785" cy="1229995"/>
                <wp:effectExtent l="0" t="0" r="0" b="0"/>
                <wp:wrapTight wrapText="bothSides">
                  <wp:wrapPolygon edited="0">
                    <wp:start x="382" y="0"/>
                    <wp:lineTo x="382" y="21076"/>
                    <wp:lineTo x="21129" y="21076"/>
                    <wp:lineTo x="21129" y="0"/>
                    <wp:lineTo x="382" y="0"/>
                  </wp:wrapPolygon>
                </wp:wrapTight>
                <wp:docPr id="428019495" name="Textové pole 2"/>
                <wp:cNvGraphicFramePr/>
                <a:graphic xmlns:a="http://schemas.openxmlformats.org/drawingml/2006/main">
                  <a:graphicData uri="http://schemas.microsoft.com/office/word/2010/wordprocessingShape">
                    <wps:wsp>
                      <wps:cNvSpPr/>
                      <wps:spPr>
                        <a:xfrm>
                          <a:off x="0" y="0"/>
                          <a:ext cx="3232800" cy="1230120"/>
                        </a:xfrm>
                        <a:prstGeom prst="rect">
                          <a:avLst/>
                        </a:prstGeom>
                        <a:noFill/>
                        <a:ln w="9525">
                          <a:noFill/>
                        </a:ln>
                      </wps:spPr>
                      <wps:style>
                        <a:lnRef idx="0">
                          <a:scrgbClr r="0" g="0" b="0"/>
                        </a:lnRef>
                        <a:fillRef idx="0">
                          <a:scrgbClr r="0" g="0" b="0"/>
                        </a:fillRef>
                        <a:effectRef idx="0">
                          <a:scrgbClr r="0" g="0" b="0"/>
                        </a:effectRef>
                        <a:fontRef idx="minor"/>
                      </wps:style>
                      <wps:txbx>
                        <w:txbxContent>
                          <w:p w14:paraId="6CA0B7AC" w14:textId="77777777" w:rsidR="00767CB3" w:rsidRDefault="00767CB3" w:rsidP="002F490E">
                            <w:pPr>
                              <w:pStyle w:val="Obsahrmce"/>
                              <w:spacing w:after="0" w:line="240" w:lineRule="auto"/>
                              <w:jc w:val="center"/>
                              <w:rPr>
                                <w:rFonts w:ascii="Verdana" w:hAnsi="Verdana"/>
                                <w:b/>
                                <w:bCs/>
                                <w:color w:val="004D64"/>
                                <w:sz w:val="40"/>
                                <w:szCs w:val="40"/>
                              </w:rPr>
                            </w:pPr>
                            <w:r>
                              <w:rPr>
                                <w:rFonts w:ascii="Verdana" w:hAnsi="Verdana"/>
                                <w:b/>
                                <w:bCs/>
                                <w:color w:val="004D64"/>
                                <w:sz w:val="40"/>
                                <w:szCs w:val="40"/>
                              </w:rPr>
                              <w:t>Pobočky</w:t>
                            </w:r>
                          </w:p>
                          <w:p w14:paraId="6CB31FBE" w14:textId="77777777" w:rsidR="00767CB3" w:rsidRDefault="00767CB3" w:rsidP="002F490E">
                            <w:pPr>
                              <w:pStyle w:val="Obsahrmce"/>
                              <w:spacing w:after="0" w:line="240" w:lineRule="auto"/>
                              <w:jc w:val="center"/>
                              <w:rPr>
                                <w:rFonts w:ascii="Verdana" w:hAnsi="Verdana"/>
                                <w:sz w:val="28"/>
                                <w:szCs w:val="28"/>
                              </w:rPr>
                            </w:pPr>
                            <w:r>
                              <w:rPr>
                                <w:rFonts w:ascii="Verdana" w:hAnsi="Verdana"/>
                                <w:color w:val="000000"/>
                                <w:sz w:val="28"/>
                                <w:szCs w:val="28"/>
                              </w:rPr>
                              <w:t xml:space="preserve">Praha </w:t>
                            </w:r>
                            <w:r>
                              <w:rPr>
                                <w:rFonts w:ascii="Roboto" w:hAnsi="Roboto"/>
                                <w:color w:val="111111"/>
                                <w:sz w:val="27"/>
                                <w:szCs w:val="27"/>
                                <w:shd w:val="clear" w:color="auto" w:fill="FFFFFF"/>
                              </w:rPr>
                              <w:t>|</w:t>
                            </w:r>
                            <w:r>
                              <w:rPr>
                                <w:rFonts w:ascii="Verdana" w:hAnsi="Verdana"/>
                                <w:color w:val="000000"/>
                                <w:sz w:val="28"/>
                                <w:szCs w:val="28"/>
                              </w:rPr>
                              <w:t xml:space="preserve"> Brno </w:t>
                            </w:r>
                            <w:r>
                              <w:rPr>
                                <w:rFonts w:ascii="Roboto" w:hAnsi="Roboto"/>
                                <w:color w:val="111111"/>
                                <w:sz w:val="27"/>
                                <w:szCs w:val="27"/>
                                <w:shd w:val="clear" w:color="auto" w:fill="FFFFFF"/>
                              </w:rPr>
                              <w:t>|</w:t>
                            </w:r>
                            <w:r>
                              <w:rPr>
                                <w:rFonts w:ascii="Verdana" w:hAnsi="Verdana"/>
                                <w:color w:val="000000"/>
                                <w:sz w:val="28"/>
                                <w:szCs w:val="28"/>
                              </w:rPr>
                              <w:t xml:space="preserve"> Ostrava </w:t>
                            </w:r>
                            <w:r>
                              <w:rPr>
                                <w:rFonts w:ascii="Roboto" w:hAnsi="Roboto"/>
                                <w:color w:val="111111"/>
                                <w:sz w:val="27"/>
                                <w:szCs w:val="27"/>
                                <w:shd w:val="clear" w:color="auto" w:fill="FFFFFF"/>
                              </w:rPr>
                              <w:t xml:space="preserve">| </w:t>
                            </w:r>
                            <w:r>
                              <w:rPr>
                                <w:rFonts w:ascii="Verdana" w:hAnsi="Verdana"/>
                                <w:color w:val="000000"/>
                                <w:sz w:val="28"/>
                                <w:szCs w:val="28"/>
                              </w:rPr>
                              <w:t>Olomouc</w:t>
                            </w:r>
                            <w:r>
                              <w:rPr>
                                <w:rFonts w:ascii="Roboto" w:hAnsi="Roboto"/>
                                <w:color w:val="111111"/>
                                <w:sz w:val="27"/>
                                <w:szCs w:val="27"/>
                                <w:shd w:val="clear" w:color="auto" w:fill="FFFFFF"/>
                              </w:rPr>
                              <w:br/>
                            </w:r>
                            <w:r>
                              <w:rPr>
                                <w:rFonts w:ascii="Verdana" w:hAnsi="Verdana"/>
                                <w:color w:val="000000"/>
                                <w:sz w:val="28"/>
                                <w:szCs w:val="28"/>
                              </w:rPr>
                              <w:t xml:space="preserve">České Budějovice </w:t>
                            </w:r>
                            <w:r>
                              <w:rPr>
                                <w:rFonts w:ascii="Roboto" w:hAnsi="Roboto"/>
                                <w:color w:val="111111"/>
                                <w:sz w:val="27"/>
                                <w:szCs w:val="27"/>
                                <w:shd w:val="clear" w:color="auto" w:fill="FFFFFF"/>
                              </w:rPr>
                              <w:t xml:space="preserve">| </w:t>
                            </w:r>
                            <w:r>
                              <w:rPr>
                                <w:rFonts w:ascii="Verdana" w:hAnsi="Verdana"/>
                                <w:color w:val="000000"/>
                                <w:sz w:val="28"/>
                                <w:szCs w:val="28"/>
                              </w:rPr>
                              <w:t>Česká Lípa</w:t>
                            </w:r>
                          </w:p>
                        </w:txbxContent>
                      </wps:txbx>
                      <wps:bodyPr anchor="t">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C31B0A" id="_x0000_s1027" style="position:absolute;left:0;text-align:left;margin-left:98.8pt;margin-top:28.7pt;width:254.55pt;height:96.85pt;z-index:251662336;visibility:visible;mso-wrap-style:square;mso-wrap-distance-left:8.95pt;mso-wrap-distance-top:3.6pt;mso-wrap-distance-right:8.8pt;mso-wrap-distance-bottom:3.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" o:allowincell="f" filled="f" stroked="f">
                <v:textbox>
                  <w:txbxContent>
                    <w:p w14:paraId="6CA0B7AC" w14:textId="77777777" w:rsidR="00767CB3" w:rsidRDefault="00767CB3" w:rsidP="002F490E">
                      <w:pPr>
                        <w:pStyle w:val="Obsahrmce"/>
                        <w:spacing w:after="0" w:line="240" w:lineRule="auto"/>
                        <w:jc w:val="center"/>
                        <w:rPr>
                          <w:rFonts w:ascii="Verdana" w:hAnsi="Verdana"/>
                          <w:b/>
                          <w:bCs/>
                          <w:color w:val="004D64"/>
                          <w:sz w:val="40"/>
                          <w:szCs w:val="40"/>
                        </w:rPr>
                      </w:pPr>
                      <w:r>
                        <w:rPr>
                          <w:rFonts w:ascii="Verdana" w:hAnsi="Verdana"/>
                          <w:b/>
                          <w:bCs/>
                          <w:color w:val="004D64"/>
                          <w:sz w:val="40"/>
                          <w:szCs w:val="40"/>
                        </w:rPr>
                        <w:t>Pobočky</w:t>
                      </w:r>
                    </w:p>
                    <w:p w14:paraId="6CB31FBE" w14:textId="77777777" w:rsidR="00767CB3" w:rsidRDefault="00767CB3" w:rsidP="002F490E">
                      <w:pPr>
                        <w:pStyle w:val="Obsahrmce"/>
                        <w:spacing w:after="0" w:line="240" w:lineRule="auto"/>
                        <w:jc w:val="center"/>
                        <w:rPr>
                          <w:rFonts w:ascii="Verdana" w:hAnsi="Verdana"/>
                          <w:sz w:val="28"/>
                          <w:szCs w:val="28"/>
                        </w:rPr>
                      </w:pPr>
                      <w:r>
                        <w:rPr>
                          <w:rFonts w:ascii="Verdana" w:hAnsi="Verdana"/>
                          <w:color w:val="000000"/>
                          <w:sz w:val="28"/>
                          <w:szCs w:val="28"/>
                        </w:rPr>
                        <w:t xml:space="preserve">Praha </w:t>
                      </w:r>
                      <w:r>
                        <w:rPr>
                          <w:rFonts w:ascii="Roboto" w:hAnsi="Roboto"/>
                          <w:color w:val="111111"/>
                          <w:sz w:val="27"/>
                          <w:szCs w:val="27"/>
                          <w:shd w:val="clear" w:color="auto" w:fill="FFFFFF"/>
                        </w:rPr>
                        <w:t>|</w:t>
                      </w:r>
                      <w:r>
                        <w:rPr>
                          <w:rFonts w:ascii="Verdana" w:hAnsi="Verdana"/>
                          <w:color w:val="000000"/>
                          <w:sz w:val="28"/>
                          <w:szCs w:val="28"/>
                        </w:rPr>
                        <w:t xml:space="preserve"> Brno </w:t>
                      </w:r>
                      <w:r>
                        <w:rPr>
                          <w:rFonts w:ascii="Roboto" w:hAnsi="Roboto"/>
                          <w:color w:val="111111"/>
                          <w:sz w:val="27"/>
                          <w:szCs w:val="27"/>
                          <w:shd w:val="clear" w:color="auto" w:fill="FFFFFF"/>
                        </w:rPr>
                        <w:t>|</w:t>
                      </w:r>
                      <w:r>
                        <w:rPr>
                          <w:rFonts w:ascii="Verdana" w:hAnsi="Verdana"/>
                          <w:color w:val="000000"/>
                          <w:sz w:val="28"/>
                          <w:szCs w:val="28"/>
                        </w:rPr>
                        <w:t xml:space="preserve"> Ostrava </w:t>
                      </w:r>
                      <w:r>
                        <w:rPr>
                          <w:rFonts w:ascii="Roboto" w:hAnsi="Roboto"/>
                          <w:color w:val="111111"/>
                          <w:sz w:val="27"/>
                          <w:szCs w:val="27"/>
                          <w:shd w:val="clear" w:color="auto" w:fill="FFFFFF"/>
                        </w:rPr>
                        <w:t xml:space="preserve">| </w:t>
                      </w:r>
                      <w:r>
                        <w:rPr>
                          <w:rFonts w:ascii="Verdana" w:hAnsi="Verdana"/>
                          <w:color w:val="000000"/>
                          <w:sz w:val="28"/>
                          <w:szCs w:val="28"/>
                        </w:rPr>
                        <w:t>Olomouc</w:t>
                      </w:r>
                      <w:r>
                        <w:rPr>
                          <w:rFonts w:ascii="Roboto" w:hAnsi="Roboto"/>
                          <w:color w:val="111111"/>
                          <w:sz w:val="27"/>
                          <w:szCs w:val="27"/>
                          <w:shd w:val="clear" w:color="auto" w:fill="FFFFFF"/>
                        </w:rPr>
                        <w:br/>
                      </w:r>
                      <w:r>
                        <w:rPr>
                          <w:rFonts w:ascii="Verdana" w:hAnsi="Verdana"/>
                          <w:color w:val="000000"/>
                          <w:sz w:val="28"/>
                          <w:szCs w:val="28"/>
                        </w:rPr>
                        <w:t xml:space="preserve">České Budějovice </w:t>
                      </w:r>
                      <w:r>
                        <w:rPr>
                          <w:rFonts w:ascii="Roboto" w:hAnsi="Roboto"/>
                          <w:color w:val="111111"/>
                          <w:sz w:val="27"/>
                          <w:szCs w:val="27"/>
                          <w:shd w:val="clear" w:color="auto" w:fill="FFFFFF"/>
                        </w:rPr>
                        <w:t xml:space="preserve">| </w:t>
                      </w:r>
                      <w:r>
                        <w:rPr>
                          <w:rFonts w:ascii="Verdana" w:hAnsi="Verdana"/>
                          <w:color w:val="000000"/>
                          <w:sz w:val="28"/>
                          <w:szCs w:val="28"/>
                        </w:rPr>
                        <w:t>Česká Lípa</w:t>
                      </w:r>
                    </w:p>
                  </w:txbxContent>
                </v:textbox>
                <w10:wrap type="tight"/>
              </v:rect>
            </w:pict>
          </mc:Fallback>
        </mc:AlternateContent>
      </w:r>
    </w:p>
    <w:p w14:paraId="49EDF5A5" w14:textId="77777777" w:rsidR="002F490E" w:rsidRPr="00524F4D" w:rsidRDefault="002F490E" w:rsidP="002F490E">
      <w:pPr>
        <w:jc w:val="center"/>
        <w:rPr>
          <w:rFonts w:ascii="Verdana" w:hAnsi="Verdana"/>
          <w:b/>
          <w:color w:val="004D64"/>
          <w:sz w:val="40"/>
        </w:rPr>
      </w:pPr>
    </w:p>
    <w:p w14:paraId="48F58A24" w14:textId="77777777" w:rsidR="002F490E" w:rsidRPr="00524F4D" w:rsidRDefault="002F490E" w:rsidP="002F490E">
      <w:pPr>
        <w:jc w:val="center"/>
        <w:rPr>
          <w:rFonts w:ascii="Verdana" w:hAnsi="Verdana"/>
          <w:b/>
          <w:color w:val="004D64"/>
          <w:sz w:val="40"/>
        </w:rPr>
      </w:pPr>
    </w:p>
    <w:p w14:paraId="0EC160B2" w14:textId="77777777" w:rsidR="002F490E" w:rsidRPr="00524F4D" w:rsidRDefault="002F490E" w:rsidP="002F490E">
      <w:pPr>
        <w:jc w:val="center"/>
        <w:rPr>
          <w:rFonts w:ascii="Verdana" w:hAnsi="Verdana"/>
          <w:b/>
          <w:color w:val="004D64"/>
          <w:sz w:val="40"/>
        </w:rPr>
      </w:pPr>
    </w:p>
    <w:p w14:paraId="2BA7496F" w14:textId="77777777" w:rsidR="002F490E" w:rsidRPr="00524F4D" w:rsidRDefault="002F490E" w:rsidP="002F490E">
      <w:pPr>
        <w:jc w:val="center"/>
        <w:rPr>
          <w:rFonts w:ascii="Verdana" w:hAnsi="Verdana"/>
          <w:b/>
          <w:color w:val="004D64"/>
          <w:sz w:val="40"/>
        </w:rPr>
      </w:pPr>
    </w:p>
    <w:p w14:paraId="4BB8E6B7" w14:textId="77777777" w:rsidR="002F490E" w:rsidRPr="00524F4D" w:rsidRDefault="002F490E" w:rsidP="002F490E">
      <w:pPr>
        <w:pStyle w:val="I-normal"/>
        <w:jc w:val="center"/>
        <w:rPr>
          <w:b/>
          <w:bCs/>
          <w:sz w:val="28"/>
          <w:szCs w:val="36"/>
        </w:rPr>
      </w:pPr>
    </w:p>
    <w:p w14:paraId="0F77C796" w14:textId="77777777" w:rsidR="002F490E" w:rsidRPr="00524F4D" w:rsidRDefault="002F490E" w:rsidP="002F490E">
      <w:pPr>
        <w:pStyle w:val="I-normal"/>
        <w:jc w:val="center"/>
        <w:rPr>
          <w:rFonts w:eastAsia="Verdana"/>
          <w:kern w:val="2"/>
          <w:sz w:val="36"/>
          <w:szCs w:val="36"/>
          <w:u w:val="single"/>
        </w:rPr>
      </w:pPr>
      <w:bookmarkStart w:id="68" w:name="_Hlk126246579"/>
      <w:r w:rsidRPr="00524F4D">
        <w:rPr>
          <w:b/>
          <w:bCs/>
          <w:color w:val="004D64"/>
          <w:sz w:val="40"/>
          <w:szCs w:val="48"/>
          <w:u w:val="single"/>
        </w:rPr>
        <w:t>www.inboox.cz</w:t>
      </w:r>
      <w:bookmarkEnd w:id="68"/>
    </w:p>
    <w:p w14:paraId="3EC9829D" w14:textId="77777777" w:rsidR="008008E2" w:rsidRDefault="008008E2" w:rsidP="0081323C">
      <w:pPr>
        <w:pStyle w:val="I-normal"/>
      </w:pPr>
    </w:p>
    <w:sectPr w:rsidR="008008E2" w:rsidSect="00E209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AC542" w14:textId="77777777" w:rsidR="008E0355" w:rsidRDefault="008E0355" w:rsidP="00DB26D9">
      <w:pPr>
        <w:spacing w:after="0" w:line="240" w:lineRule="auto"/>
      </w:pPr>
      <w:r>
        <w:separator/>
      </w:r>
    </w:p>
  </w:endnote>
  <w:endnote w:type="continuationSeparator" w:id="0">
    <w:p w14:paraId="0E443534" w14:textId="77777777" w:rsidR="008E0355" w:rsidRDefault="008E0355" w:rsidP="00DB26D9">
      <w:pPr>
        <w:spacing w:after="0" w:line="240" w:lineRule="auto"/>
      </w:pPr>
      <w:r>
        <w:continuationSeparator/>
      </w:r>
    </w:p>
  </w:endnote>
  <w:endnote w:type="continuationNotice" w:id="1">
    <w:p w14:paraId="17DDB494" w14:textId="77777777" w:rsidR="008E0355" w:rsidRDefault="008E0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08088"/>
      <w:docPartObj>
        <w:docPartGallery w:val="Page Numbers (Bottom of Page)"/>
        <w:docPartUnique/>
      </w:docPartObj>
    </w:sdtPr>
    <w:sdtEndPr/>
    <w:sdtContent>
      <w:p w14:paraId="7F491A9D" w14:textId="5F4986B2" w:rsidR="00767CB3" w:rsidRDefault="00767CB3">
        <w:pPr>
          <w:pStyle w:val="Zpat"/>
          <w:jc w:val="center"/>
        </w:pPr>
        <w:r>
          <w:fldChar w:fldCharType="begin"/>
        </w:r>
        <w:r>
          <w:instrText>PAGE   \* MERGEFORMAT</w:instrText>
        </w:r>
        <w:r>
          <w:fldChar w:fldCharType="separate"/>
        </w:r>
        <w:r w:rsidR="00D96339">
          <w:rPr>
            <w:noProof/>
          </w:rPr>
          <w:t>39</w:t>
        </w:r>
        <w:r>
          <w:fldChar w:fldCharType="end"/>
        </w:r>
      </w:p>
    </w:sdtContent>
  </w:sdt>
  <w:p w14:paraId="7FCC941D" w14:textId="77777777" w:rsidR="00767CB3" w:rsidRDefault="00767C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4FB66" w14:textId="77777777" w:rsidR="008E0355" w:rsidRDefault="008E0355" w:rsidP="00DB26D9">
      <w:pPr>
        <w:spacing w:after="0" w:line="240" w:lineRule="auto"/>
      </w:pPr>
      <w:r>
        <w:separator/>
      </w:r>
    </w:p>
  </w:footnote>
  <w:footnote w:type="continuationSeparator" w:id="0">
    <w:p w14:paraId="028A1B1B" w14:textId="77777777" w:rsidR="008E0355" w:rsidRDefault="008E0355" w:rsidP="00DB26D9">
      <w:pPr>
        <w:spacing w:after="0" w:line="240" w:lineRule="auto"/>
      </w:pPr>
      <w:r>
        <w:continuationSeparator/>
      </w:r>
    </w:p>
  </w:footnote>
  <w:footnote w:type="continuationNotice" w:id="1">
    <w:p w14:paraId="031F5824" w14:textId="77777777" w:rsidR="008E0355" w:rsidRDefault="008E0355">
      <w:pPr>
        <w:spacing w:after="0" w:line="240" w:lineRule="auto"/>
      </w:pPr>
    </w:p>
  </w:footnote>
  <w:footnote w:id="2">
    <w:p w14:paraId="137BD4B4" w14:textId="6EAD1491" w:rsidR="00767CB3" w:rsidRPr="00FB560F" w:rsidRDefault="00767CB3" w:rsidP="00FB560F">
      <w:pPr>
        <w:pStyle w:val="I-normal"/>
        <w:rPr>
          <w:lang w:val="ru-RU"/>
        </w:rPr>
      </w:pPr>
      <w:r w:rsidRPr="00FB560F">
        <w:rPr>
          <w:rStyle w:val="Znakapoznpodarou"/>
          <w:sz w:val="16"/>
        </w:rPr>
        <w:footnoteRef/>
      </w:r>
      <w:r w:rsidRPr="00FB560F">
        <w:rPr>
          <w:sz w:val="16"/>
        </w:rPr>
        <w:t xml:space="preserve"> Hodnota N označuje počet respondentů, který se liší mezi jednotlivými běhy i časovými vlnami sběru dat v závislosti na dostupnosti dotazníků.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DE9F1" w14:textId="224DD978" w:rsidR="00767CB3" w:rsidRPr="00884CF2" w:rsidRDefault="00767CB3" w:rsidP="00884CF2">
    <w:pPr>
      <w:pStyle w:val="Zhlav"/>
      <w:rPr>
        <w:noProof/>
      </w:rPr>
    </w:pPr>
    <w:r>
      <w:rPr>
        <w:noProof/>
      </w:rPr>
      <w:drawing>
        <wp:anchor distT="0" distB="0" distL="114300" distR="114300" simplePos="0" relativeHeight="251663360" behindDoc="0" locked="0" layoutInCell="0" allowOverlap="1" wp14:anchorId="1F9C9AB3" wp14:editId="32DCD66B">
          <wp:simplePos x="0" y="0"/>
          <wp:positionH relativeFrom="margin">
            <wp:align>right</wp:align>
          </wp:positionH>
          <wp:positionV relativeFrom="paragraph">
            <wp:posOffset>6985</wp:posOffset>
          </wp:positionV>
          <wp:extent cx="1473200" cy="330200"/>
          <wp:effectExtent l="0" t="0" r="0" b="0"/>
          <wp:wrapTight wrapText="bothSides">
            <wp:wrapPolygon edited="0">
              <wp:start x="0" y="0"/>
              <wp:lineTo x="0" y="19938"/>
              <wp:lineTo x="21228" y="19938"/>
              <wp:lineTo x="21228" y="0"/>
              <wp:lineTo x="0" y="0"/>
            </wp:wrapPolygon>
          </wp:wrapTight>
          <wp:docPr id="428019507" name="Obrázek 2128554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2128554894"/>
                  <pic:cNvPicPr>
                    <a:picLocks noChangeAspect="1" noChangeArrowheads="1"/>
                  </pic:cNvPicPr>
                </pic:nvPicPr>
                <pic:blipFill>
                  <a:blip r:embed="rId1"/>
                  <a:srcRect l="25949" t="44488" r="47421" b="44908"/>
                  <a:stretch>
                    <a:fillRect/>
                  </a:stretch>
                </pic:blipFill>
                <pic:spPr bwMode="auto">
                  <a:xfrm>
                    <a:off x="0" y="0"/>
                    <a:ext cx="1473200" cy="330200"/>
                  </a:xfrm>
                  <a:prstGeom prst="rect">
                    <a:avLst/>
                  </a:prstGeom>
                </pic:spPr>
              </pic:pic>
            </a:graphicData>
          </a:graphic>
        </wp:anchor>
      </w:drawing>
    </w:r>
    <w:r>
      <w:rPr>
        <w:noProof/>
      </w:rPr>
      <w:drawing>
        <wp:anchor distT="0" distB="0" distL="114300" distR="114300" simplePos="0" relativeHeight="251661312" behindDoc="0" locked="0" layoutInCell="1" allowOverlap="1" wp14:anchorId="1FADAF08" wp14:editId="681C113D">
          <wp:simplePos x="0" y="0"/>
          <wp:positionH relativeFrom="margin">
            <wp:align>center</wp:align>
          </wp:positionH>
          <wp:positionV relativeFrom="topMargin">
            <wp:posOffset>459105</wp:posOffset>
          </wp:positionV>
          <wp:extent cx="544830" cy="560705"/>
          <wp:effectExtent l="0" t="0" r="762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4830" cy="560705"/>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w:cs="Arial"/>
        <w:b/>
        <w:noProof/>
      </w:rPr>
      <w:drawing>
        <wp:inline distT="0" distB="0" distL="0" distR="0" wp14:anchorId="09236369" wp14:editId="38395594">
          <wp:extent cx="2144161" cy="55595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3">
                    <a:extLst>
                      <a:ext uri="{28A0092B-C50C-407E-A947-70E740481C1C}">
                        <a14:useLocalDpi xmlns:a14="http://schemas.microsoft.com/office/drawing/2010/main" val="0"/>
                      </a:ext>
                    </a:extLst>
                  </a:blip>
                  <a:stretch>
                    <a:fillRect/>
                  </a:stretch>
                </pic:blipFill>
                <pic:spPr>
                  <a:xfrm>
                    <a:off x="0" y="0"/>
                    <a:ext cx="2186143" cy="566840"/>
                  </a:xfrm>
                  <a:prstGeom prst="rect">
                    <a:avLst/>
                  </a:prstGeom>
                </pic:spPr>
              </pic:pic>
            </a:graphicData>
          </a:graphic>
        </wp:inline>
      </w:drawing>
    </w:r>
  </w:p>
  <w:p w14:paraId="5794A023" w14:textId="77777777" w:rsidR="00767CB3" w:rsidRPr="00884CF2" w:rsidRDefault="00767CB3" w:rsidP="00884CF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87CB1" w14:textId="3A418F4A" w:rsidR="00767CB3" w:rsidRDefault="00767CB3">
    <w:pPr>
      <w:pStyle w:val="Zhlav"/>
    </w:pPr>
    <w:r>
      <w:rPr>
        <w:noProof/>
      </w:rPr>
      <w:drawing>
        <wp:anchor distT="0" distB="0" distL="114300" distR="114300" simplePos="0" relativeHeight="251659264" behindDoc="0" locked="0" layoutInCell="1" allowOverlap="1" wp14:anchorId="3C72AAE7" wp14:editId="054526E5">
          <wp:simplePos x="0" y="0"/>
          <wp:positionH relativeFrom="margin">
            <wp:align>right</wp:align>
          </wp:positionH>
          <wp:positionV relativeFrom="topMargin">
            <wp:align>bottom</wp:align>
          </wp:positionV>
          <wp:extent cx="544830" cy="560705"/>
          <wp:effectExtent l="0" t="0" r="7620" b="0"/>
          <wp:wrapSquare wrapText="bothSides"/>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 cy="560705"/>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w:cs="Arial"/>
        <w:b/>
        <w:noProof/>
      </w:rPr>
      <w:drawing>
        <wp:inline distT="0" distB="0" distL="0" distR="0" wp14:anchorId="3229B0A1" wp14:editId="429E8C51">
          <wp:extent cx="2144161" cy="55595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186143" cy="5668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10DB"/>
    <w:multiLevelType w:val="multilevel"/>
    <w:tmpl w:val="94D8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40D25"/>
    <w:multiLevelType w:val="hybridMultilevel"/>
    <w:tmpl w:val="131206A0"/>
    <w:lvl w:ilvl="0" w:tplc="62F81F66">
      <w:start w:val="1"/>
      <w:numFmt w:val="bullet"/>
      <w:pStyle w:val="I-odrkateka"/>
      <w:lvlText w:val=""/>
      <w:lvlJc w:val="left"/>
      <w:pPr>
        <w:ind w:left="871" w:hanging="360"/>
      </w:pPr>
      <w:rPr>
        <w:rFonts w:ascii="Symbol" w:hAnsi="Symbol" w:hint="default"/>
        <w:color w:val="auto"/>
        <w:sz w:val="18"/>
        <w:szCs w:val="18"/>
      </w:rPr>
    </w:lvl>
    <w:lvl w:ilvl="1" w:tplc="04050003">
      <w:start w:val="1"/>
      <w:numFmt w:val="bullet"/>
      <w:lvlText w:val="o"/>
      <w:lvlJc w:val="left"/>
      <w:pPr>
        <w:ind w:left="1591" w:hanging="360"/>
      </w:pPr>
      <w:rPr>
        <w:rFonts w:ascii="Courier New" w:hAnsi="Courier New" w:cs="Courier New" w:hint="default"/>
      </w:rPr>
    </w:lvl>
    <w:lvl w:ilvl="2" w:tplc="04050005" w:tentative="1">
      <w:start w:val="1"/>
      <w:numFmt w:val="bullet"/>
      <w:lvlText w:val=""/>
      <w:lvlJc w:val="left"/>
      <w:pPr>
        <w:ind w:left="2311" w:hanging="360"/>
      </w:pPr>
      <w:rPr>
        <w:rFonts w:ascii="Wingdings" w:hAnsi="Wingdings" w:hint="default"/>
      </w:rPr>
    </w:lvl>
    <w:lvl w:ilvl="3" w:tplc="04050001" w:tentative="1">
      <w:start w:val="1"/>
      <w:numFmt w:val="bullet"/>
      <w:lvlText w:val=""/>
      <w:lvlJc w:val="left"/>
      <w:pPr>
        <w:ind w:left="3031" w:hanging="360"/>
      </w:pPr>
      <w:rPr>
        <w:rFonts w:ascii="Symbol" w:hAnsi="Symbol" w:hint="default"/>
      </w:rPr>
    </w:lvl>
    <w:lvl w:ilvl="4" w:tplc="04050003" w:tentative="1">
      <w:start w:val="1"/>
      <w:numFmt w:val="bullet"/>
      <w:lvlText w:val="o"/>
      <w:lvlJc w:val="left"/>
      <w:pPr>
        <w:ind w:left="3751" w:hanging="360"/>
      </w:pPr>
      <w:rPr>
        <w:rFonts w:ascii="Courier New" w:hAnsi="Courier New" w:cs="Courier New" w:hint="default"/>
      </w:rPr>
    </w:lvl>
    <w:lvl w:ilvl="5" w:tplc="04050005" w:tentative="1">
      <w:start w:val="1"/>
      <w:numFmt w:val="bullet"/>
      <w:lvlText w:val=""/>
      <w:lvlJc w:val="left"/>
      <w:pPr>
        <w:ind w:left="4471" w:hanging="360"/>
      </w:pPr>
      <w:rPr>
        <w:rFonts w:ascii="Wingdings" w:hAnsi="Wingdings" w:hint="default"/>
      </w:rPr>
    </w:lvl>
    <w:lvl w:ilvl="6" w:tplc="04050001" w:tentative="1">
      <w:start w:val="1"/>
      <w:numFmt w:val="bullet"/>
      <w:lvlText w:val=""/>
      <w:lvlJc w:val="left"/>
      <w:pPr>
        <w:ind w:left="5191" w:hanging="360"/>
      </w:pPr>
      <w:rPr>
        <w:rFonts w:ascii="Symbol" w:hAnsi="Symbol" w:hint="default"/>
      </w:rPr>
    </w:lvl>
    <w:lvl w:ilvl="7" w:tplc="04050003" w:tentative="1">
      <w:start w:val="1"/>
      <w:numFmt w:val="bullet"/>
      <w:lvlText w:val="o"/>
      <w:lvlJc w:val="left"/>
      <w:pPr>
        <w:ind w:left="5911" w:hanging="360"/>
      </w:pPr>
      <w:rPr>
        <w:rFonts w:ascii="Courier New" w:hAnsi="Courier New" w:cs="Courier New" w:hint="default"/>
      </w:rPr>
    </w:lvl>
    <w:lvl w:ilvl="8" w:tplc="04050005" w:tentative="1">
      <w:start w:val="1"/>
      <w:numFmt w:val="bullet"/>
      <w:lvlText w:val=""/>
      <w:lvlJc w:val="left"/>
      <w:pPr>
        <w:ind w:left="6631" w:hanging="360"/>
      </w:pPr>
      <w:rPr>
        <w:rFonts w:ascii="Wingdings" w:hAnsi="Wingdings" w:hint="default"/>
      </w:rPr>
    </w:lvl>
  </w:abstractNum>
  <w:abstractNum w:abstractNumId="2" w15:restartNumberingAfterBreak="0">
    <w:nsid w:val="082B002C"/>
    <w:multiLevelType w:val="hybridMultilevel"/>
    <w:tmpl w:val="1B5E3E02"/>
    <w:lvl w:ilvl="0" w:tplc="1EEA5FF4">
      <w:start w:val="1"/>
      <w:numFmt w:val="bullet"/>
      <w:pStyle w:val="I-odrkaipka"/>
      <w:lvlText w:val=""/>
      <w:lvlJc w:val="left"/>
      <w:pPr>
        <w:ind w:left="947" w:hanging="360"/>
      </w:pPr>
      <w:rPr>
        <w:rFonts w:ascii="Wingdings" w:hAnsi="Wingdings" w:hint="default"/>
        <w:color w:val="E2C636"/>
      </w:rPr>
    </w:lvl>
    <w:lvl w:ilvl="1" w:tplc="04050003">
      <w:start w:val="1"/>
      <w:numFmt w:val="bullet"/>
      <w:lvlText w:val="o"/>
      <w:lvlJc w:val="left"/>
      <w:pPr>
        <w:ind w:left="1667" w:hanging="360"/>
      </w:pPr>
      <w:rPr>
        <w:rFonts w:ascii="Courier New" w:hAnsi="Courier New" w:cs="Courier New" w:hint="default"/>
      </w:rPr>
    </w:lvl>
    <w:lvl w:ilvl="2" w:tplc="4A843020">
      <w:numFmt w:val="bullet"/>
      <w:lvlText w:val="-"/>
      <w:lvlJc w:val="left"/>
      <w:pPr>
        <w:ind w:left="2387" w:hanging="360"/>
      </w:pPr>
      <w:rPr>
        <w:rFonts w:ascii="Verdana" w:eastAsiaTheme="minorEastAsia" w:hAnsi="Verdana" w:cstheme="minorBidi" w:hint="default"/>
      </w:rPr>
    </w:lvl>
    <w:lvl w:ilvl="3" w:tplc="0405000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 w15:restartNumberingAfterBreak="0">
    <w:nsid w:val="109B2F64"/>
    <w:multiLevelType w:val="multilevel"/>
    <w:tmpl w:val="9270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4589F"/>
    <w:multiLevelType w:val="hybridMultilevel"/>
    <w:tmpl w:val="3F982136"/>
    <w:lvl w:ilvl="0" w:tplc="8110B43A">
      <w:start w:val="1"/>
      <w:numFmt w:val="bullet"/>
      <w:lvlText w:val="•"/>
      <w:lvlJc w:val="left"/>
      <w:pPr>
        <w:tabs>
          <w:tab w:val="num" w:pos="720"/>
        </w:tabs>
        <w:ind w:left="720" w:hanging="360"/>
      </w:pPr>
      <w:rPr>
        <w:rFonts w:ascii="Arial" w:hAnsi="Arial" w:hint="default"/>
      </w:rPr>
    </w:lvl>
    <w:lvl w:ilvl="1" w:tplc="B50CFB0C" w:tentative="1">
      <w:start w:val="1"/>
      <w:numFmt w:val="bullet"/>
      <w:lvlText w:val="•"/>
      <w:lvlJc w:val="left"/>
      <w:pPr>
        <w:tabs>
          <w:tab w:val="num" w:pos="1440"/>
        </w:tabs>
        <w:ind w:left="1440" w:hanging="360"/>
      </w:pPr>
      <w:rPr>
        <w:rFonts w:ascii="Arial" w:hAnsi="Arial" w:hint="default"/>
      </w:rPr>
    </w:lvl>
    <w:lvl w:ilvl="2" w:tplc="A8462D54" w:tentative="1">
      <w:start w:val="1"/>
      <w:numFmt w:val="bullet"/>
      <w:lvlText w:val="•"/>
      <w:lvlJc w:val="left"/>
      <w:pPr>
        <w:tabs>
          <w:tab w:val="num" w:pos="2160"/>
        </w:tabs>
        <w:ind w:left="2160" w:hanging="360"/>
      </w:pPr>
      <w:rPr>
        <w:rFonts w:ascii="Arial" w:hAnsi="Arial" w:hint="default"/>
      </w:rPr>
    </w:lvl>
    <w:lvl w:ilvl="3" w:tplc="5E846FA0" w:tentative="1">
      <w:start w:val="1"/>
      <w:numFmt w:val="bullet"/>
      <w:lvlText w:val="•"/>
      <w:lvlJc w:val="left"/>
      <w:pPr>
        <w:tabs>
          <w:tab w:val="num" w:pos="2880"/>
        </w:tabs>
        <w:ind w:left="2880" w:hanging="360"/>
      </w:pPr>
      <w:rPr>
        <w:rFonts w:ascii="Arial" w:hAnsi="Arial" w:hint="default"/>
      </w:rPr>
    </w:lvl>
    <w:lvl w:ilvl="4" w:tplc="B25289D6" w:tentative="1">
      <w:start w:val="1"/>
      <w:numFmt w:val="bullet"/>
      <w:lvlText w:val="•"/>
      <w:lvlJc w:val="left"/>
      <w:pPr>
        <w:tabs>
          <w:tab w:val="num" w:pos="3600"/>
        </w:tabs>
        <w:ind w:left="3600" w:hanging="360"/>
      </w:pPr>
      <w:rPr>
        <w:rFonts w:ascii="Arial" w:hAnsi="Arial" w:hint="default"/>
      </w:rPr>
    </w:lvl>
    <w:lvl w:ilvl="5" w:tplc="5BD69AEA" w:tentative="1">
      <w:start w:val="1"/>
      <w:numFmt w:val="bullet"/>
      <w:lvlText w:val="•"/>
      <w:lvlJc w:val="left"/>
      <w:pPr>
        <w:tabs>
          <w:tab w:val="num" w:pos="4320"/>
        </w:tabs>
        <w:ind w:left="4320" w:hanging="360"/>
      </w:pPr>
      <w:rPr>
        <w:rFonts w:ascii="Arial" w:hAnsi="Arial" w:hint="default"/>
      </w:rPr>
    </w:lvl>
    <w:lvl w:ilvl="6" w:tplc="92B4730A" w:tentative="1">
      <w:start w:val="1"/>
      <w:numFmt w:val="bullet"/>
      <w:lvlText w:val="•"/>
      <w:lvlJc w:val="left"/>
      <w:pPr>
        <w:tabs>
          <w:tab w:val="num" w:pos="5040"/>
        </w:tabs>
        <w:ind w:left="5040" w:hanging="360"/>
      </w:pPr>
      <w:rPr>
        <w:rFonts w:ascii="Arial" w:hAnsi="Arial" w:hint="default"/>
      </w:rPr>
    </w:lvl>
    <w:lvl w:ilvl="7" w:tplc="C7D4CBC0" w:tentative="1">
      <w:start w:val="1"/>
      <w:numFmt w:val="bullet"/>
      <w:lvlText w:val="•"/>
      <w:lvlJc w:val="left"/>
      <w:pPr>
        <w:tabs>
          <w:tab w:val="num" w:pos="5760"/>
        </w:tabs>
        <w:ind w:left="5760" w:hanging="360"/>
      </w:pPr>
      <w:rPr>
        <w:rFonts w:ascii="Arial" w:hAnsi="Arial" w:hint="default"/>
      </w:rPr>
    </w:lvl>
    <w:lvl w:ilvl="8" w:tplc="2B3847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B8730C"/>
    <w:multiLevelType w:val="hybridMultilevel"/>
    <w:tmpl w:val="98F0AAEC"/>
    <w:lvl w:ilvl="0" w:tplc="44F61382">
      <w:start w:val="1"/>
      <w:numFmt w:val="bullet"/>
      <w:pStyle w:val="odrazka1"/>
      <w:lvlText w:val=""/>
      <w:lvlJc w:val="left"/>
      <w:pPr>
        <w:ind w:left="720" w:hanging="360"/>
      </w:pPr>
      <w:rPr>
        <w:rFonts w:ascii="Symbol" w:hAnsi="Symbol" w:hint="default"/>
        <w:sz w:val="20"/>
        <w:szCs w:val="20"/>
      </w:rPr>
    </w:lvl>
    <w:lvl w:ilvl="1" w:tplc="ABB6ECDE" w:tentative="1">
      <w:start w:val="1"/>
      <w:numFmt w:val="bullet"/>
      <w:lvlText w:val="o"/>
      <w:lvlJc w:val="left"/>
      <w:pPr>
        <w:ind w:left="1440" w:hanging="360"/>
      </w:pPr>
      <w:rPr>
        <w:rFonts w:ascii="Courier New" w:hAnsi="Courier New" w:cs="Courier New" w:hint="default"/>
      </w:rPr>
    </w:lvl>
    <w:lvl w:ilvl="2" w:tplc="93522C30" w:tentative="1">
      <w:start w:val="1"/>
      <w:numFmt w:val="bullet"/>
      <w:lvlText w:val=""/>
      <w:lvlJc w:val="left"/>
      <w:pPr>
        <w:ind w:left="2160" w:hanging="360"/>
      </w:pPr>
      <w:rPr>
        <w:rFonts w:ascii="Wingdings" w:hAnsi="Wingdings" w:hint="default"/>
      </w:rPr>
    </w:lvl>
    <w:lvl w:ilvl="3" w:tplc="B8B81D16" w:tentative="1">
      <w:start w:val="1"/>
      <w:numFmt w:val="bullet"/>
      <w:lvlText w:val=""/>
      <w:lvlJc w:val="left"/>
      <w:pPr>
        <w:ind w:left="2880" w:hanging="360"/>
      </w:pPr>
      <w:rPr>
        <w:rFonts w:ascii="Symbol" w:hAnsi="Symbol" w:hint="default"/>
      </w:rPr>
    </w:lvl>
    <w:lvl w:ilvl="4" w:tplc="2B2E0C50" w:tentative="1">
      <w:start w:val="1"/>
      <w:numFmt w:val="bullet"/>
      <w:lvlText w:val="o"/>
      <w:lvlJc w:val="left"/>
      <w:pPr>
        <w:ind w:left="3600" w:hanging="360"/>
      </w:pPr>
      <w:rPr>
        <w:rFonts w:ascii="Courier New" w:hAnsi="Courier New" w:cs="Courier New" w:hint="default"/>
      </w:rPr>
    </w:lvl>
    <w:lvl w:ilvl="5" w:tplc="D982F404" w:tentative="1">
      <w:start w:val="1"/>
      <w:numFmt w:val="bullet"/>
      <w:lvlText w:val=""/>
      <w:lvlJc w:val="left"/>
      <w:pPr>
        <w:ind w:left="4320" w:hanging="360"/>
      </w:pPr>
      <w:rPr>
        <w:rFonts w:ascii="Wingdings" w:hAnsi="Wingdings" w:hint="default"/>
      </w:rPr>
    </w:lvl>
    <w:lvl w:ilvl="6" w:tplc="CF86E30A" w:tentative="1">
      <w:start w:val="1"/>
      <w:numFmt w:val="bullet"/>
      <w:lvlText w:val=""/>
      <w:lvlJc w:val="left"/>
      <w:pPr>
        <w:ind w:left="5040" w:hanging="360"/>
      </w:pPr>
      <w:rPr>
        <w:rFonts w:ascii="Symbol" w:hAnsi="Symbol" w:hint="default"/>
      </w:rPr>
    </w:lvl>
    <w:lvl w:ilvl="7" w:tplc="865E3194" w:tentative="1">
      <w:start w:val="1"/>
      <w:numFmt w:val="bullet"/>
      <w:lvlText w:val="o"/>
      <w:lvlJc w:val="left"/>
      <w:pPr>
        <w:ind w:left="5760" w:hanging="360"/>
      </w:pPr>
      <w:rPr>
        <w:rFonts w:ascii="Courier New" w:hAnsi="Courier New" w:cs="Courier New" w:hint="default"/>
      </w:rPr>
    </w:lvl>
    <w:lvl w:ilvl="8" w:tplc="4F782BB4" w:tentative="1">
      <w:start w:val="1"/>
      <w:numFmt w:val="bullet"/>
      <w:lvlText w:val=""/>
      <w:lvlJc w:val="left"/>
      <w:pPr>
        <w:ind w:left="6480" w:hanging="360"/>
      </w:pPr>
      <w:rPr>
        <w:rFonts w:ascii="Wingdings" w:hAnsi="Wingdings" w:hint="default"/>
      </w:rPr>
    </w:lvl>
  </w:abstractNum>
  <w:abstractNum w:abstractNumId="6" w15:restartNumberingAfterBreak="0">
    <w:nsid w:val="29A83C6C"/>
    <w:multiLevelType w:val="multilevel"/>
    <w:tmpl w:val="6E0C5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9D1B9F"/>
    <w:multiLevelType w:val="multilevel"/>
    <w:tmpl w:val="BC74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CA32DD"/>
    <w:multiLevelType w:val="multilevel"/>
    <w:tmpl w:val="1E70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13812"/>
    <w:multiLevelType w:val="multilevel"/>
    <w:tmpl w:val="929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A04177"/>
    <w:multiLevelType w:val="multilevel"/>
    <w:tmpl w:val="7368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C099B"/>
    <w:multiLevelType w:val="hybridMultilevel"/>
    <w:tmpl w:val="9AC62294"/>
    <w:lvl w:ilvl="0" w:tplc="193C7B96">
      <w:start w:val="1"/>
      <w:numFmt w:val="bullet"/>
      <w:pStyle w:val="E-tabodrka"/>
      <w:lvlText w:val=""/>
      <w:lvlJc w:val="left"/>
      <w:pPr>
        <w:ind w:left="570" w:hanging="360"/>
      </w:pPr>
      <w:rPr>
        <w:rFonts w:ascii="Wingdings" w:hAnsi="Wingdings" w:hint="default"/>
        <w:color w:val="E2C63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A55A67"/>
    <w:multiLevelType w:val="multilevel"/>
    <w:tmpl w:val="C8224E6C"/>
    <w:lvl w:ilvl="0">
      <w:start w:val="1"/>
      <w:numFmt w:val="decimal"/>
      <w:pStyle w:val="I-nadpis1"/>
      <w:lvlText w:val="%1."/>
      <w:lvlJc w:val="left"/>
      <w:pPr>
        <w:ind w:left="2629" w:hanging="360"/>
      </w:pPr>
    </w:lvl>
    <w:lvl w:ilvl="1">
      <w:start w:val="1"/>
      <w:numFmt w:val="decimal"/>
      <w:pStyle w:val="I-nadpis2"/>
      <w:lvlText w:val="%1.%2."/>
      <w:lvlJc w:val="left"/>
      <w:pPr>
        <w:ind w:left="6103" w:hanging="432"/>
      </w:pPr>
      <w:rPr>
        <w:sz w:val="36"/>
        <w:szCs w:val="36"/>
      </w:rPr>
    </w:lvl>
    <w:lvl w:ilvl="2">
      <w:start w:val="1"/>
      <w:numFmt w:val="decimal"/>
      <w:pStyle w:val="I-nadpis3"/>
      <w:lvlText w:val="%1.%2.%3."/>
      <w:lvlJc w:val="left"/>
      <w:pPr>
        <w:ind w:left="-203" w:hanging="504"/>
      </w:pPr>
    </w:lvl>
    <w:lvl w:ilvl="3">
      <w:start w:val="1"/>
      <w:numFmt w:val="decimal"/>
      <w:pStyle w:val="I-nadpis4"/>
      <w:lvlText w:val="%1.%2.%3.%4."/>
      <w:lvlJc w:val="left"/>
      <w:pPr>
        <w:ind w:left="-256" w:hanging="648"/>
      </w:pPr>
    </w:lvl>
    <w:lvl w:ilvl="4">
      <w:start w:val="1"/>
      <w:numFmt w:val="decimal"/>
      <w:pStyle w:val="I-nadpis5"/>
      <w:lvlText w:val="%1.%2.%3.%4.%5."/>
      <w:lvlJc w:val="left"/>
      <w:pPr>
        <w:ind w:left="248" w:hanging="792"/>
      </w:pPr>
    </w:lvl>
    <w:lvl w:ilvl="5">
      <w:start w:val="1"/>
      <w:numFmt w:val="decimal"/>
      <w:lvlText w:val="%1.%2.%3.%4.%5.%6."/>
      <w:lvlJc w:val="left"/>
      <w:pPr>
        <w:ind w:left="752" w:hanging="936"/>
      </w:pPr>
    </w:lvl>
    <w:lvl w:ilvl="6">
      <w:start w:val="1"/>
      <w:numFmt w:val="decimal"/>
      <w:lvlText w:val="%1.%2.%3.%4.%5.%6.%7."/>
      <w:lvlJc w:val="left"/>
      <w:pPr>
        <w:ind w:left="1256" w:hanging="1080"/>
      </w:pPr>
    </w:lvl>
    <w:lvl w:ilvl="7">
      <w:start w:val="1"/>
      <w:numFmt w:val="decimal"/>
      <w:lvlText w:val="%1.%2.%3.%4.%5.%6.%7.%8."/>
      <w:lvlJc w:val="left"/>
      <w:pPr>
        <w:ind w:left="1760" w:hanging="1224"/>
      </w:pPr>
    </w:lvl>
    <w:lvl w:ilvl="8">
      <w:start w:val="1"/>
      <w:numFmt w:val="decimal"/>
      <w:lvlText w:val="%1.%2.%3.%4.%5.%6.%7.%8.%9."/>
      <w:lvlJc w:val="left"/>
      <w:pPr>
        <w:ind w:left="2336" w:hanging="1440"/>
      </w:pPr>
    </w:lvl>
  </w:abstractNum>
  <w:num w:numId="1">
    <w:abstractNumId w:val="5"/>
  </w:num>
  <w:num w:numId="2">
    <w:abstractNumId w:val="2"/>
  </w:num>
  <w:num w:numId="3">
    <w:abstractNumId w:val="1"/>
  </w:num>
  <w:num w:numId="4">
    <w:abstractNumId w:val="11"/>
  </w:num>
  <w:num w:numId="5">
    <w:abstractNumId w:val="12"/>
  </w:num>
  <w:num w:numId="6">
    <w:abstractNumId w:val="4"/>
  </w:num>
  <w:num w:numId="7">
    <w:abstractNumId w:val="9"/>
  </w:num>
  <w:num w:numId="8">
    <w:abstractNumId w:val="10"/>
  </w:num>
  <w:num w:numId="9">
    <w:abstractNumId w:val="7"/>
  </w:num>
  <w:num w:numId="10">
    <w:abstractNumId w:val="6"/>
  </w:num>
  <w:num w:numId="11">
    <w:abstractNumId w:val="0"/>
  </w:num>
  <w:num w:numId="12">
    <w:abstractNumId w:val="3"/>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C1"/>
    <w:rsid w:val="000001B5"/>
    <w:rsid w:val="0000118C"/>
    <w:rsid w:val="0000142E"/>
    <w:rsid w:val="00001A80"/>
    <w:rsid w:val="00001F88"/>
    <w:rsid w:val="00002D54"/>
    <w:rsid w:val="00003ABA"/>
    <w:rsid w:val="00003B96"/>
    <w:rsid w:val="00003E60"/>
    <w:rsid w:val="00004622"/>
    <w:rsid w:val="00004967"/>
    <w:rsid w:val="00004AA2"/>
    <w:rsid w:val="00004D2F"/>
    <w:rsid w:val="00004FE4"/>
    <w:rsid w:val="000052B8"/>
    <w:rsid w:val="00006685"/>
    <w:rsid w:val="00006CCF"/>
    <w:rsid w:val="000070B8"/>
    <w:rsid w:val="00007EE7"/>
    <w:rsid w:val="00010E0C"/>
    <w:rsid w:val="0001115F"/>
    <w:rsid w:val="000114C1"/>
    <w:rsid w:val="000116B1"/>
    <w:rsid w:val="00011DB5"/>
    <w:rsid w:val="0001225F"/>
    <w:rsid w:val="000142A3"/>
    <w:rsid w:val="00014370"/>
    <w:rsid w:val="00014725"/>
    <w:rsid w:val="00014786"/>
    <w:rsid w:val="00014807"/>
    <w:rsid w:val="000159CD"/>
    <w:rsid w:val="00015FB0"/>
    <w:rsid w:val="0001616E"/>
    <w:rsid w:val="0001678B"/>
    <w:rsid w:val="00016A98"/>
    <w:rsid w:val="000171ED"/>
    <w:rsid w:val="0001748D"/>
    <w:rsid w:val="000174A1"/>
    <w:rsid w:val="0001796E"/>
    <w:rsid w:val="00017AB6"/>
    <w:rsid w:val="00020D0D"/>
    <w:rsid w:val="000211C8"/>
    <w:rsid w:val="00021BBB"/>
    <w:rsid w:val="00021CF1"/>
    <w:rsid w:val="00021D95"/>
    <w:rsid w:val="000225FA"/>
    <w:rsid w:val="00022A25"/>
    <w:rsid w:val="00022A74"/>
    <w:rsid w:val="00022EFA"/>
    <w:rsid w:val="00023092"/>
    <w:rsid w:val="0002361E"/>
    <w:rsid w:val="00023AD2"/>
    <w:rsid w:val="00023BED"/>
    <w:rsid w:val="00024332"/>
    <w:rsid w:val="00024904"/>
    <w:rsid w:val="000251C4"/>
    <w:rsid w:val="000257B6"/>
    <w:rsid w:val="00026CF7"/>
    <w:rsid w:val="00026F0C"/>
    <w:rsid w:val="00027E5A"/>
    <w:rsid w:val="00027FF5"/>
    <w:rsid w:val="000306B2"/>
    <w:rsid w:val="00032AED"/>
    <w:rsid w:val="0003340D"/>
    <w:rsid w:val="000337C6"/>
    <w:rsid w:val="00034AAF"/>
    <w:rsid w:val="00034E50"/>
    <w:rsid w:val="000351F5"/>
    <w:rsid w:val="000352BB"/>
    <w:rsid w:val="0003548D"/>
    <w:rsid w:val="000356A4"/>
    <w:rsid w:val="00035857"/>
    <w:rsid w:val="00035D60"/>
    <w:rsid w:val="000362A6"/>
    <w:rsid w:val="00037709"/>
    <w:rsid w:val="00037803"/>
    <w:rsid w:val="00037DB1"/>
    <w:rsid w:val="00041028"/>
    <w:rsid w:val="00041119"/>
    <w:rsid w:val="00041249"/>
    <w:rsid w:val="00041F95"/>
    <w:rsid w:val="00042200"/>
    <w:rsid w:val="00043446"/>
    <w:rsid w:val="000436B8"/>
    <w:rsid w:val="0004443B"/>
    <w:rsid w:val="000453CA"/>
    <w:rsid w:val="00045AA7"/>
    <w:rsid w:val="000463F9"/>
    <w:rsid w:val="00046935"/>
    <w:rsid w:val="00046D5C"/>
    <w:rsid w:val="00046E5A"/>
    <w:rsid w:val="0004780F"/>
    <w:rsid w:val="00047B99"/>
    <w:rsid w:val="0005226B"/>
    <w:rsid w:val="000523BC"/>
    <w:rsid w:val="000524F1"/>
    <w:rsid w:val="00053323"/>
    <w:rsid w:val="00053364"/>
    <w:rsid w:val="0005355F"/>
    <w:rsid w:val="00053BA6"/>
    <w:rsid w:val="00054EC9"/>
    <w:rsid w:val="00055896"/>
    <w:rsid w:val="00056C29"/>
    <w:rsid w:val="00056F8F"/>
    <w:rsid w:val="000572A2"/>
    <w:rsid w:val="00057456"/>
    <w:rsid w:val="0005762F"/>
    <w:rsid w:val="00060049"/>
    <w:rsid w:val="00060B0E"/>
    <w:rsid w:val="00060C46"/>
    <w:rsid w:val="00060E1F"/>
    <w:rsid w:val="00061492"/>
    <w:rsid w:val="00061607"/>
    <w:rsid w:val="00061807"/>
    <w:rsid w:val="00061B9E"/>
    <w:rsid w:val="00061D91"/>
    <w:rsid w:val="000626A4"/>
    <w:rsid w:val="00062D6F"/>
    <w:rsid w:val="00062E5A"/>
    <w:rsid w:val="00063232"/>
    <w:rsid w:val="00063386"/>
    <w:rsid w:val="00064848"/>
    <w:rsid w:val="000656CF"/>
    <w:rsid w:val="00065BD9"/>
    <w:rsid w:val="00066007"/>
    <w:rsid w:val="0006673A"/>
    <w:rsid w:val="00066815"/>
    <w:rsid w:val="000669AB"/>
    <w:rsid w:val="00067401"/>
    <w:rsid w:val="00067788"/>
    <w:rsid w:val="000678EB"/>
    <w:rsid w:val="00067A94"/>
    <w:rsid w:val="000704D4"/>
    <w:rsid w:val="0007121A"/>
    <w:rsid w:val="0007149F"/>
    <w:rsid w:val="000714C4"/>
    <w:rsid w:val="00072735"/>
    <w:rsid w:val="000728B3"/>
    <w:rsid w:val="00072E3B"/>
    <w:rsid w:val="000734C1"/>
    <w:rsid w:val="00073676"/>
    <w:rsid w:val="00073EB5"/>
    <w:rsid w:val="000743AE"/>
    <w:rsid w:val="000746F0"/>
    <w:rsid w:val="0007497C"/>
    <w:rsid w:val="0007517C"/>
    <w:rsid w:val="00075B39"/>
    <w:rsid w:val="000763A4"/>
    <w:rsid w:val="0007665D"/>
    <w:rsid w:val="000767CE"/>
    <w:rsid w:val="00077314"/>
    <w:rsid w:val="000774A2"/>
    <w:rsid w:val="0007783E"/>
    <w:rsid w:val="00077A77"/>
    <w:rsid w:val="00080271"/>
    <w:rsid w:val="000810C6"/>
    <w:rsid w:val="00081364"/>
    <w:rsid w:val="00081469"/>
    <w:rsid w:val="00081F2A"/>
    <w:rsid w:val="00082607"/>
    <w:rsid w:val="00082B1E"/>
    <w:rsid w:val="00082DA4"/>
    <w:rsid w:val="00082E11"/>
    <w:rsid w:val="00084412"/>
    <w:rsid w:val="000850DF"/>
    <w:rsid w:val="000854AE"/>
    <w:rsid w:val="00087203"/>
    <w:rsid w:val="000903F6"/>
    <w:rsid w:val="00091AA4"/>
    <w:rsid w:val="000928CB"/>
    <w:rsid w:val="00093190"/>
    <w:rsid w:val="000943DE"/>
    <w:rsid w:val="00094805"/>
    <w:rsid w:val="00094B8F"/>
    <w:rsid w:val="00094DDE"/>
    <w:rsid w:val="00094FDF"/>
    <w:rsid w:val="00095002"/>
    <w:rsid w:val="0009542C"/>
    <w:rsid w:val="00095BF7"/>
    <w:rsid w:val="00095FE4"/>
    <w:rsid w:val="00096658"/>
    <w:rsid w:val="00096FCF"/>
    <w:rsid w:val="00097FF9"/>
    <w:rsid w:val="000A03B9"/>
    <w:rsid w:val="000A044A"/>
    <w:rsid w:val="000A273D"/>
    <w:rsid w:val="000A2ECB"/>
    <w:rsid w:val="000A4295"/>
    <w:rsid w:val="000A45A1"/>
    <w:rsid w:val="000A4913"/>
    <w:rsid w:val="000A4CED"/>
    <w:rsid w:val="000A52F1"/>
    <w:rsid w:val="000A55FE"/>
    <w:rsid w:val="000A591B"/>
    <w:rsid w:val="000A5C3D"/>
    <w:rsid w:val="000A5CF5"/>
    <w:rsid w:val="000A64F4"/>
    <w:rsid w:val="000A6718"/>
    <w:rsid w:val="000A6CDD"/>
    <w:rsid w:val="000A7A8B"/>
    <w:rsid w:val="000A7B8C"/>
    <w:rsid w:val="000A7F24"/>
    <w:rsid w:val="000B03C5"/>
    <w:rsid w:val="000B1448"/>
    <w:rsid w:val="000B1CD3"/>
    <w:rsid w:val="000B2C65"/>
    <w:rsid w:val="000B3087"/>
    <w:rsid w:val="000B31E0"/>
    <w:rsid w:val="000B3EC8"/>
    <w:rsid w:val="000B3F9E"/>
    <w:rsid w:val="000B404B"/>
    <w:rsid w:val="000B4065"/>
    <w:rsid w:val="000B4159"/>
    <w:rsid w:val="000B4EDE"/>
    <w:rsid w:val="000B4EEF"/>
    <w:rsid w:val="000B4F33"/>
    <w:rsid w:val="000B55CA"/>
    <w:rsid w:val="000B63F1"/>
    <w:rsid w:val="000B676D"/>
    <w:rsid w:val="000B6941"/>
    <w:rsid w:val="000C018D"/>
    <w:rsid w:val="000C0BE7"/>
    <w:rsid w:val="000C103B"/>
    <w:rsid w:val="000C1455"/>
    <w:rsid w:val="000C21B0"/>
    <w:rsid w:val="000C21E1"/>
    <w:rsid w:val="000C2818"/>
    <w:rsid w:val="000C2A53"/>
    <w:rsid w:val="000C35AB"/>
    <w:rsid w:val="000C3C49"/>
    <w:rsid w:val="000C469E"/>
    <w:rsid w:val="000C4729"/>
    <w:rsid w:val="000C4840"/>
    <w:rsid w:val="000C6AE8"/>
    <w:rsid w:val="000C6EA5"/>
    <w:rsid w:val="000C7786"/>
    <w:rsid w:val="000C77D9"/>
    <w:rsid w:val="000D115B"/>
    <w:rsid w:val="000D1730"/>
    <w:rsid w:val="000D2E20"/>
    <w:rsid w:val="000D41AE"/>
    <w:rsid w:val="000D4B25"/>
    <w:rsid w:val="000D5806"/>
    <w:rsid w:val="000D6F5B"/>
    <w:rsid w:val="000D75A6"/>
    <w:rsid w:val="000D76BA"/>
    <w:rsid w:val="000E04FF"/>
    <w:rsid w:val="000E086A"/>
    <w:rsid w:val="000E1F2B"/>
    <w:rsid w:val="000E20D4"/>
    <w:rsid w:val="000E22DD"/>
    <w:rsid w:val="000E2495"/>
    <w:rsid w:val="000E26AD"/>
    <w:rsid w:val="000E28A1"/>
    <w:rsid w:val="000E2A80"/>
    <w:rsid w:val="000E2EC4"/>
    <w:rsid w:val="000E38B4"/>
    <w:rsid w:val="000E4212"/>
    <w:rsid w:val="000E4425"/>
    <w:rsid w:val="000E4AE5"/>
    <w:rsid w:val="000E4C36"/>
    <w:rsid w:val="000E5164"/>
    <w:rsid w:val="000E5A32"/>
    <w:rsid w:val="000E674C"/>
    <w:rsid w:val="000E6A6B"/>
    <w:rsid w:val="000E7657"/>
    <w:rsid w:val="000E7D32"/>
    <w:rsid w:val="000E7D96"/>
    <w:rsid w:val="000F0D38"/>
    <w:rsid w:val="000F1159"/>
    <w:rsid w:val="000F18B2"/>
    <w:rsid w:val="000F2158"/>
    <w:rsid w:val="000F2C95"/>
    <w:rsid w:val="000F2CC5"/>
    <w:rsid w:val="000F3238"/>
    <w:rsid w:val="000F3267"/>
    <w:rsid w:val="000F3ADA"/>
    <w:rsid w:val="000F3FD3"/>
    <w:rsid w:val="000F4335"/>
    <w:rsid w:val="000F4363"/>
    <w:rsid w:val="000F45E2"/>
    <w:rsid w:val="000F47F7"/>
    <w:rsid w:val="000F4A23"/>
    <w:rsid w:val="000F4DF2"/>
    <w:rsid w:val="000F5054"/>
    <w:rsid w:val="000F60F2"/>
    <w:rsid w:val="000F6F04"/>
    <w:rsid w:val="000F7688"/>
    <w:rsid w:val="000F7859"/>
    <w:rsid w:val="000F7B4D"/>
    <w:rsid w:val="00100E77"/>
    <w:rsid w:val="001020E8"/>
    <w:rsid w:val="001027F5"/>
    <w:rsid w:val="0010298A"/>
    <w:rsid w:val="00102B40"/>
    <w:rsid w:val="00103B12"/>
    <w:rsid w:val="00103B8C"/>
    <w:rsid w:val="00103D77"/>
    <w:rsid w:val="00103F5F"/>
    <w:rsid w:val="001041AF"/>
    <w:rsid w:val="00104511"/>
    <w:rsid w:val="00104746"/>
    <w:rsid w:val="00104C7F"/>
    <w:rsid w:val="00104E2E"/>
    <w:rsid w:val="001051CE"/>
    <w:rsid w:val="00105CFA"/>
    <w:rsid w:val="0010728D"/>
    <w:rsid w:val="00107D54"/>
    <w:rsid w:val="00110BFE"/>
    <w:rsid w:val="00110CA5"/>
    <w:rsid w:val="00111676"/>
    <w:rsid w:val="001116FB"/>
    <w:rsid w:val="00111B25"/>
    <w:rsid w:val="00111DB0"/>
    <w:rsid w:val="00113149"/>
    <w:rsid w:val="00113B4F"/>
    <w:rsid w:val="00113CEC"/>
    <w:rsid w:val="00113DCD"/>
    <w:rsid w:val="00113EAC"/>
    <w:rsid w:val="00113FA6"/>
    <w:rsid w:val="00114150"/>
    <w:rsid w:val="001143BC"/>
    <w:rsid w:val="00115106"/>
    <w:rsid w:val="001155EC"/>
    <w:rsid w:val="0011578F"/>
    <w:rsid w:val="00115E96"/>
    <w:rsid w:val="001161CC"/>
    <w:rsid w:val="001168C5"/>
    <w:rsid w:val="00116AE7"/>
    <w:rsid w:val="0012001E"/>
    <w:rsid w:val="001204B6"/>
    <w:rsid w:val="00120AD3"/>
    <w:rsid w:val="00120AFB"/>
    <w:rsid w:val="00120B35"/>
    <w:rsid w:val="00121AF9"/>
    <w:rsid w:val="00122088"/>
    <w:rsid w:val="00123F51"/>
    <w:rsid w:val="001240A0"/>
    <w:rsid w:val="001240D1"/>
    <w:rsid w:val="00124484"/>
    <w:rsid w:val="00124828"/>
    <w:rsid w:val="0012516F"/>
    <w:rsid w:val="00125517"/>
    <w:rsid w:val="00126733"/>
    <w:rsid w:val="001268EC"/>
    <w:rsid w:val="00130C6A"/>
    <w:rsid w:val="00131125"/>
    <w:rsid w:val="00131D45"/>
    <w:rsid w:val="001326B0"/>
    <w:rsid w:val="001327F9"/>
    <w:rsid w:val="00133B16"/>
    <w:rsid w:val="00133B35"/>
    <w:rsid w:val="00133BD7"/>
    <w:rsid w:val="001341B4"/>
    <w:rsid w:val="001349A8"/>
    <w:rsid w:val="001349BB"/>
    <w:rsid w:val="00134ECD"/>
    <w:rsid w:val="0013504C"/>
    <w:rsid w:val="0013537E"/>
    <w:rsid w:val="001374AE"/>
    <w:rsid w:val="00137C39"/>
    <w:rsid w:val="0014118A"/>
    <w:rsid w:val="00141B19"/>
    <w:rsid w:val="00141EC1"/>
    <w:rsid w:val="00142B2D"/>
    <w:rsid w:val="001448B2"/>
    <w:rsid w:val="00145AAC"/>
    <w:rsid w:val="001463FF"/>
    <w:rsid w:val="00146C0A"/>
    <w:rsid w:val="00146CA6"/>
    <w:rsid w:val="00147866"/>
    <w:rsid w:val="00150741"/>
    <w:rsid w:val="00151143"/>
    <w:rsid w:val="00151504"/>
    <w:rsid w:val="0015167E"/>
    <w:rsid w:val="001523B2"/>
    <w:rsid w:val="001524D7"/>
    <w:rsid w:val="00153981"/>
    <w:rsid w:val="00153C82"/>
    <w:rsid w:val="00154006"/>
    <w:rsid w:val="001547B1"/>
    <w:rsid w:val="00154AA4"/>
    <w:rsid w:val="00154AD6"/>
    <w:rsid w:val="00154CCE"/>
    <w:rsid w:val="00154CCF"/>
    <w:rsid w:val="00154F71"/>
    <w:rsid w:val="001553CF"/>
    <w:rsid w:val="001556CB"/>
    <w:rsid w:val="00155AD9"/>
    <w:rsid w:val="00156D06"/>
    <w:rsid w:val="001570A9"/>
    <w:rsid w:val="00157645"/>
    <w:rsid w:val="00157824"/>
    <w:rsid w:val="00157B0D"/>
    <w:rsid w:val="00162D18"/>
    <w:rsid w:val="00163652"/>
    <w:rsid w:val="00164886"/>
    <w:rsid w:val="00164A90"/>
    <w:rsid w:val="00164D0E"/>
    <w:rsid w:val="001652DE"/>
    <w:rsid w:val="001659A1"/>
    <w:rsid w:val="00165C42"/>
    <w:rsid w:val="00166EDE"/>
    <w:rsid w:val="0016790B"/>
    <w:rsid w:val="00167EAA"/>
    <w:rsid w:val="00170B98"/>
    <w:rsid w:val="00171BF6"/>
    <w:rsid w:val="001724E4"/>
    <w:rsid w:val="001727F5"/>
    <w:rsid w:val="00172E40"/>
    <w:rsid w:val="0017384F"/>
    <w:rsid w:val="00173AD0"/>
    <w:rsid w:val="001746CA"/>
    <w:rsid w:val="0017470F"/>
    <w:rsid w:val="00174966"/>
    <w:rsid w:val="001749EC"/>
    <w:rsid w:val="00174C64"/>
    <w:rsid w:val="001764BC"/>
    <w:rsid w:val="001769A6"/>
    <w:rsid w:val="00176D1E"/>
    <w:rsid w:val="00177A97"/>
    <w:rsid w:val="001801D7"/>
    <w:rsid w:val="00181D46"/>
    <w:rsid w:val="00181EF3"/>
    <w:rsid w:val="001823AF"/>
    <w:rsid w:val="0018271A"/>
    <w:rsid w:val="001847C6"/>
    <w:rsid w:val="00184A43"/>
    <w:rsid w:val="00184EDA"/>
    <w:rsid w:val="0018564D"/>
    <w:rsid w:val="00185BF6"/>
    <w:rsid w:val="00186786"/>
    <w:rsid w:val="00186FFD"/>
    <w:rsid w:val="00187262"/>
    <w:rsid w:val="00187564"/>
    <w:rsid w:val="00187A23"/>
    <w:rsid w:val="00190208"/>
    <w:rsid w:val="001907FC"/>
    <w:rsid w:val="00190BF4"/>
    <w:rsid w:val="00190CCD"/>
    <w:rsid w:val="0019183C"/>
    <w:rsid w:val="001919FB"/>
    <w:rsid w:val="00191AC9"/>
    <w:rsid w:val="001930CA"/>
    <w:rsid w:val="0019336A"/>
    <w:rsid w:val="00193C6A"/>
    <w:rsid w:val="001944D0"/>
    <w:rsid w:val="001948FE"/>
    <w:rsid w:val="00195D90"/>
    <w:rsid w:val="00195EF2"/>
    <w:rsid w:val="00197085"/>
    <w:rsid w:val="001970AE"/>
    <w:rsid w:val="001A0AFA"/>
    <w:rsid w:val="001A0BB9"/>
    <w:rsid w:val="001A0EED"/>
    <w:rsid w:val="001A14B2"/>
    <w:rsid w:val="001A204F"/>
    <w:rsid w:val="001A20AA"/>
    <w:rsid w:val="001A2712"/>
    <w:rsid w:val="001A2E22"/>
    <w:rsid w:val="001A3148"/>
    <w:rsid w:val="001A4289"/>
    <w:rsid w:val="001A47A8"/>
    <w:rsid w:val="001A5466"/>
    <w:rsid w:val="001A5B77"/>
    <w:rsid w:val="001A5C95"/>
    <w:rsid w:val="001A701D"/>
    <w:rsid w:val="001A74CA"/>
    <w:rsid w:val="001A7528"/>
    <w:rsid w:val="001A7608"/>
    <w:rsid w:val="001A7CAF"/>
    <w:rsid w:val="001B08FC"/>
    <w:rsid w:val="001B0918"/>
    <w:rsid w:val="001B114E"/>
    <w:rsid w:val="001B11F3"/>
    <w:rsid w:val="001B34DA"/>
    <w:rsid w:val="001B3AF7"/>
    <w:rsid w:val="001B40C1"/>
    <w:rsid w:val="001B5515"/>
    <w:rsid w:val="001B5D52"/>
    <w:rsid w:val="001B5F22"/>
    <w:rsid w:val="001B6499"/>
    <w:rsid w:val="001B6BCD"/>
    <w:rsid w:val="001B6C94"/>
    <w:rsid w:val="001B71D7"/>
    <w:rsid w:val="001B775A"/>
    <w:rsid w:val="001B7838"/>
    <w:rsid w:val="001B7A4C"/>
    <w:rsid w:val="001B7E07"/>
    <w:rsid w:val="001C0ACF"/>
    <w:rsid w:val="001C0BED"/>
    <w:rsid w:val="001C0BF1"/>
    <w:rsid w:val="001C1CB1"/>
    <w:rsid w:val="001C20A0"/>
    <w:rsid w:val="001C25B1"/>
    <w:rsid w:val="001C2CAF"/>
    <w:rsid w:val="001C33E8"/>
    <w:rsid w:val="001C3483"/>
    <w:rsid w:val="001C5A8B"/>
    <w:rsid w:val="001C5AF7"/>
    <w:rsid w:val="001C7157"/>
    <w:rsid w:val="001D0CF7"/>
    <w:rsid w:val="001D1B25"/>
    <w:rsid w:val="001D26BC"/>
    <w:rsid w:val="001D3051"/>
    <w:rsid w:val="001D3219"/>
    <w:rsid w:val="001D3657"/>
    <w:rsid w:val="001D4140"/>
    <w:rsid w:val="001D43A8"/>
    <w:rsid w:val="001D4555"/>
    <w:rsid w:val="001D4F3B"/>
    <w:rsid w:val="001D5228"/>
    <w:rsid w:val="001D5285"/>
    <w:rsid w:val="001D6461"/>
    <w:rsid w:val="001D6D26"/>
    <w:rsid w:val="001D6D78"/>
    <w:rsid w:val="001D70FB"/>
    <w:rsid w:val="001D749F"/>
    <w:rsid w:val="001D7622"/>
    <w:rsid w:val="001D79D1"/>
    <w:rsid w:val="001E020E"/>
    <w:rsid w:val="001E06F7"/>
    <w:rsid w:val="001E0EDE"/>
    <w:rsid w:val="001E1BE5"/>
    <w:rsid w:val="001E1D0F"/>
    <w:rsid w:val="001E2275"/>
    <w:rsid w:val="001E3EA9"/>
    <w:rsid w:val="001E4B13"/>
    <w:rsid w:val="001E4C19"/>
    <w:rsid w:val="001E5C59"/>
    <w:rsid w:val="001E5F2D"/>
    <w:rsid w:val="001E6499"/>
    <w:rsid w:val="001E6703"/>
    <w:rsid w:val="001E68EE"/>
    <w:rsid w:val="001E6C6A"/>
    <w:rsid w:val="001E6DE2"/>
    <w:rsid w:val="001E747F"/>
    <w:rsid w:val="001E75E6"/>
    <w:rsid w:val="001F0C35"/>
    <w:rsid w:val="001F1385"/>
    <w:rsid w:val="001F1678"/>
    <w:rsid w:val="001F1AA8"/>
    <w:rsid w:val="001F2DF4"/>
    <w:rsid w:val="001F3C49"/>
    <w:rsid w:val="001F4008"/>
    <w:rsid w:val="001F50D6"/>
    <w:rsid w:val="001F5228"/>
    <w:rsid w:val="001F52F3"/>
    <w:rsid w:val="001F55B7"/>
    <w:rsid w:val="001F5E0B"/>
    <w:rsid w:val="001F5E71"/>
    <w:rsid w:val="001F7CD4"/>
    <w:rsid w:val="00200995"/>
    <w:rsid w:val="00200D09"/>
    <w:rsid w:val="00200E41"/>
    <w:rsid w:val="00201482"/>
    <w:rsid w:val="002020B9"/>
    <w:rsid w:val="002021C0"/>
    <w:rsid w:val="00202783"/>
    <w:rsid w:val="00202B02"/>
    <w:rsid w:val="00203B51"/>
    <w:rsid w:val="00204581"/>
    <w:rsid w:val="002047C6"/>
    <w:rsid w:val="002055C2"/>
    <w:rsid w:val="00205650"/>
    <w:rsid w:val="00205841"/>
    <w:rsid w:val="002064B2"/>
    <w:rsid w:val="002067BA"/>
    <w:rsid w:val="00206A64"/>
    <w:rsid w:val="00207641"/>
    <w:rsid w:val="002079D1"/>
    <w:rsid w:val="00207A90"/>
    <w:rsid w:val="00207B8A"/>
    <w:rsid w:val="0021089B"/>
    <w:rsid w:val="00210A13"/>
    <w:rsid w:val="00210B11"/>
    <w:rsid w:val="00210F58"/>
    <w:rsid w:val="00211132"/>
    <w:rsid w:val="002112E0"/>
    <w:rsid w:val="00211DCE"/>
    <w:rsid w:val="002128AD"/>
    <w:rsid w:val="00212D3B"/>
    <w:rsid w:val="0021360F"/>
    <w:rsid w:val="00214810"/>
    <w:rsid w:val="00214D67"/>
    <w:rsid w:val="00215261"/>
    <w:rsid w:val="00215B09"/>
    <w:rsid w:val="002173BD"/>
    <w:rsid w:val="0021758C"/>
    <w:rsid w:val="00220EBA"/>
    <w:rsid w:val="002233AB"/>
    <w:rsid w:val="00223F63"/>
    <w:rsid w:val="002246EB"/>
    <w:rsid w:val="00224F6C"/>
    <w:rsid w:val="00225819"/>
    <w:rsid w:val="00226385"/>
    <w:rsid w:val="00227035"/>
    <w:rsid w:val="00227F9F"/>
    <w:rsid w:val="002304F9"/>
    <w:rsid w:val="00230B09"/>
    <w:rsid w:val="0023147B"/>
    <w:rsid w:val="00231A5B"/>
    <w:rsid w:val="00232F04"/>
    <w:rsid w:val="00233284"/>
    <w:rsid w:val="002333CC"/>
    <w:rsid w:val="002333D1"/>
    <w:rsid w:val="002337D4"/>
    <w:rsid w:val="00233E7A"/>
    <w:rsid w:val="00233EBD"/>
    <w:rsid w:val="00234B9A"/>
    <w:rsid w:val="0023546B"/>
    <w:rsid w:val="00235EE2"/>
    <w:rsid w:val="00235F13"/>
    <w:rsid w:val="002373CB"/>
    <w:rsid w:val="00237D20"/>
    <w:rsid w:val="00241607"/>
    <w:rsid w:val="0024218B"/>
    <w:rsid w:val="00242860"/>
    <w:rsid w:val="00242FD8"/>
    <w:rsid w:val="00243081"/>
    <w:rsid w:val="0024326D"/>
    <w:rsid w:val="0024429D"/>
    <w:rsid w:val="00244E43"/>
    <w:rsid w:val="00244E5E"/>
    <w:rsid w:val="002456CB"/>
    <w:rsid w:val="0024591D"/>
    <w:rsid w:val="00246571"/>
    <w:rsid w:val="00246E4A"/>
    <w:rsid w:val="0024711A"/>
    <w:rsid w:val="0024731C"/>
    <w:rsid w:val="00250C51"/>
    <w:rsid w:val="00251DB1"/>
    <w:rsid w:val="00252D80"/>
    <w:rsid w:val="00253A7B"/>
    <w:rsid w:val="00254BE2"/>
    <w:rsid w:val="00254EC3"/>
    <w:rsid w:val="00256221"/>
    <w:rsid w:val="0025664A"/>
    <w:rsid w:val="00256A93"/>
    <w:rsid w:val="00257DA7"/>
    <w:rsid w:val="002604F4"/>
    <w:rsid w:val="00260565"/>
    <w:rsid w:val="002605F1"/>
    <w:rsid w:val="00260B9F"/>
    <w:rsid w:val="00262D42"/>
    <w:rsid w:val="00262DFC"/>
    <w:rsid w:val="00263072"/>
    <w:rsid w:val="00263373"/>
    <w:rsid w:val="002639AC"/>
    <w:rsid w:val="00263A20"/>
    <w:rsid w:val="00263AE0"/>
    <w:rsid w:val="0026434B"/>
    <w:rsid w:val="002646D4"/>
    <w:rsid w:val="00265E2B"/>
    <w:rsid w:val="002662D2"/>
    <w:rsid w:val="00266D34"/>
    <w:rsid w:val="002670F0"/>
    <w:rsid w:val="00267481"/>
    <w:rsid w:val="00270067"/>
    <w:rsid w:val="002705A0"/>
    <w:rsid w:val="00270AC8"/>
    <w:rsid w:val="002715D7"/>
    <w:rsid w:val="002717ED"/>
    <w:rsid w:val="00272298"/>
    <w:rsid w:val="002724FE"/>
    <w:rsid w:val="002727B5"/>
    <w:rsid w:val="00275525"/>
    <w:rsid w:val="00275C2F"/>
    <w:rsid w:val="00275E2D"/>
    <w:rsid w:val="002761FB"/>
    <w:rsid w:val="00276A29"/>
    <w:rsid w:val="00276AC3"/>
    <w:rsid w:val="00277562"/>
    <w:rsid w:val="00277564"/>
    <w:rsid w:val="00277738"/>
    <w:rsid w:val="002779CE"/>
    <w:rsid w:val="0028044C"/>
    <w:rsid w:val="00280A83"/>
    <w:rsid w:val="00281A56"/>
    <w:rsid w:val="00281C6F"/>
    <w:rsid w:val="00282232"/>
    <w:rsid w:val="0028240E"/>
    <w:rsid w:val="00282467"/>
    <w:rsid w:val="00283216"/>
    <w:rsid w:val="00283709"/>
    <w:rsid w:val="00284631"/>
    <w:rsid w:val="00284B1A"/>
    <w:rsid w:val="00285020"/>
    <w:rsid w:val="00285C78"/>
    <w:rsid w:val="002863F4"/>
    <w:rsid w:val="00286641"/>
    <w:rsid w:val="00286E08"/>
    <w:rsid w:val="002871D0"/>
    <w:rsid w:val="0028751C"/>
    <w:rsid w:val="002875E6"/>
    <w:rsid w:val="002879BF"/>
    <w:rsid w:val="00287A35"/>
    <w:rsid w:val="00287F4F"/>
    <w:rsid w:val="0029142A"/>
    <w:rsid w:val="00291E1F"/>
    <w:rsid w:val="002924AD"/>
    <w:rsid w:val="00293CDA"/>
    <w:rsid w:val="00294A2B"/>
    <w:rsid w:val="0029575B"/>
    <w:rsid w:val="0029595B"/>
    <w:rsid w:val="00295B20"/>
    <w:rsid w:val="00295CA9"/>
    <w:rsid w:val="002963DA"/>
    <w:rsid w:val="00296A1C"/>
    <w:rsid w:val="00296C8B"/>
    <w:rsid w:val="00297611"/>
    <w:rsid w:val="002976AD"/>
    <w:rsid w:val="002A0508"/>
    <w:rsid w:val="002A0DD2"/>
    <w:rsid w:val="002A1D60"/>
    <w:rsid w:val="002A25A3"/>
    <w:rsid w:val="002A275E"/>
    <w:rsid w:val="002A2B21"/>
    <w:rsid w:val="002A3580"/>
    <w:rsid w:val="002A39E1"/>
    <w:rsid w:val="002A3A1E"/>
    <w:rsid w:val="002A468A"/>
    <w:rsid w:val="002A4946"/>
    <w:rsid w:val="002A515A"/>
    <w:rsid w:val="002A592C"/>
    <w:rsid w:val="002A5A07"/>
    <w:rsid w:val="002A5E33"/>
    <w:rsid w:val="002A6072"/>
    <w:rsid w:val="002A7428"/>
    <w:rsid w:val="002A77E1"/>
    <w:rsid w:val="002B013F"/>
    <w:rsid w:val="002B098A"/>
    <w:rsid w:val="002B0D4A"/>
    <w:rsid w:val="002B1633"/>
    <w:rsid w:val="002B1745"/>
    <w:rsid w:val="002B2BDE"/>
    <w:rsid w:val="002B3193"/>
    <w:rsid w:val="002B3569"/>
    <w:rsid w:val="002B3A19"/>
    <w:rsid w:val="002B45BB"/>
    <w:rsid w:val="002B49A3"/>
    <w:rsid w:val="002B58F5"/>
    <w:rsid w:val="002B5E35"/>
    <w:rsid w:val="002B66DE"/>
    <w:rsid w:val="002B7011"/>
    <w:rsid w:val="002B7A72"/>
    <w:rsid w:val="002B7B5F"/>
    <w:rsid w:val="002C05E8"/>
    <w:rsid w:val="002C07E9"/>
    <w:rsid w:val="002C1128"/>
    <w:rsid w:val="002C11F3"/>
    <w:rsid w:val="002C14F8"/>
    <w:rsid w:val="002C1B17"/>
    <w:rsid w:val="002C2080"/>
    <w:rsid w:val="002C3091"/>
    <w:rsid w:val="002C31FA"/>
    <w:rsid w:val="002C4594"/>
    <w:rsid w:val="002C4872"/>
    <w:rsid w:val="002C510C"/>
    <w:rsid w:val="002C5BE0"/>
    <w:rsid w:val="002C5E5C"/>
    <w:rsid w:val="002C66DB"/>
    <w:rsid w:val="002C680E"/>
    <w:rsid w:val="002C68AD"/>
    <w:rsid w:val="002C6923"/>
    <w:rsid w:val="002C7B81"/>
    <w:rsid w:val="002D04C1"/>
    <w:rsid w:val="002D0C1F"/>
    <w:rsid w:val="002D0D26"/>
    <w:rsid w:val="002D1206"/>
    <w:rsid w:val="002D1242"/>
    <w:rsid w:val="002D14A3"/>
    <w:rsid w:val="002D14D4"/>
    <w:rsid w:val="002D1828"/>
    <w:rsid w:val="002D1C0D"/>
    <w:rsid w:val="002D263E"/>
    <w:rsid w:val="002D2CC4"/>
    <w:rsid w:val="002D572A"/>
    <w:rsid w:val="002D5D3A"/>
    <w:rsid w:val="002D735F"/>
    <w:rsid w:val="002D74BB"/>
    <w:rsid w:val="002E0236"/>
    <w:rsid w:val="002E0725"/>
    <w:rsid w:val="002E090D"/>
    <w:rsid w:val="002E0E2D"/>
    <w:rsid w:val="002E0FCE"/>
    <w:rsid w:val="002E1CCB"/>
    <w:rsid w:val="002E1EBC"/>
    <w:rsid w:val="002E2F19"/>
    <w:rsid w:val="002E343F"/>
    <w:rsid w:val="002E3B99"/>
    <w:rsid w:val="002E3FA8"/>
    <w:rsid w:val="002E4B88"/>
    <w:rsid w:val="002E4D3B"/>
    <w:rsid w:val="002E53B8"/>
    <w:rsid w:val="002E6564"/>
    <w:rsid w:val="002E68BE"/>
    <w:rsid w:val="002E6D27"/>
    <w:rsid w:val="002F00D0"/>
    <w:rsid w:val="002F0159"/>
    <w:rsid w:val="002F0CB9"/>
    <w:rsid w:val="002F0DFC"/>
    <w:rsid w:val="002F114D"/>
    <w:rsid w:val="002F1299"/>
    <w:rsid w:val="002F1D1E"/>
    <w:rsid w:val="002F1F9D"/>
    <w:rsid w:val="002F236C"/>
    <w:rsid w:val="002F25B6"/>
    <w:rsid w:val="002F3079"/>
    <w:rsid w:val="002F36F5"/>
    <w:rsid w:val="002F3BE0"/>
    <w:rsid w:val="002F3EF6"/>
    <w:rsid w:val="002F4298"/>
    <w:rsid w:val="002F43AD"/>
    <w:rsid w:val="002F486C"/>
    <w:rsid w:val="002F490E"/>
    <w:rsid w:val="002F50B6"/>
    <w:rsid w:val="002F5539"/>
    <w:rsid w:val="002F6D67"/>
    <w:rsid w:val="002F7795"/>
    <w:rsid w:val="002F7A87"/>
    <w:rsid w:val="00301742"/>
    <w:rsid w:val="00301D47"/>
    <w:rsid w:val="00301F42"/>
    <w:rsid w:val="0030236C"/>
    <w:rsid w:val="003030DA"/>
    <w:rsid w:val="003036D0"/>
    <w:rsid w:val="00303FFC"/>
    <w:rsid w:val="00304833"/>
    <w:rsid w:val="00304B2B"/>
    <w:rsid w:val="0030541A"/>
    <w:rsid w:val="00305B59"/>
    <w:rsid w:val="00305EEA"/>
    <w:rsid w:val="00305F1F"/>
    <w:rsid w:val="0030628F"/>
    <w:rsid w:val="00306722"/>
    <w:rsid w:val="003069A1"/>
    <w:rsid w:val="00307400"/>
    <w:rsid w:val="003079F3"/>
    <w:rsid w:val="00310132"/>
    <w:rsid w:val="00310311"/>
    <w:rsid w:val="00310826"/>
    <w:rsid w:val="003109D5"/>
    <w:rsid w:val="0031125B"/>
    <w:rsid w:val="003113CE"/>
    <w:rsid w:val="00311402"/>
    <w:rsid w:val="0031166D"/>
    <w:rsid w:val="00311C20"/>
    <w:rsid w:val="00311D50"/>
    <w:rsid w:val="0031234B"/>
    <w:rsid w:val="003123D8"/>
    <w:rsid w:val="00312CD5"/>
    <w:rsid w:val="00312F38"/>
    <w:rsid w:val="00312F72"/>
    <w:rsid w:val="0031302D"/>
    <w:rsid w:val="003140BC"/>
    <w:rsid w:val="003142FF"/>
    <w:rsid w:val="00314F30"/>
    <w:rsid w:val="003150E5"/>
    <w:rsid w:val="0031579E"/>
    <w:rsid w:val="00315A54"/>
    <w:rsid w:val="003165C7"/>
    <w:rsid w:val="00317805"/>
    <w:rsid w:val="003201DD"/>
    <w:rsid w:val="0032133E"/>
    <w:rsid w:val="00321A82"/>
    <w:rsid w:val="003226E3"/>
    <w:rsid w:val="00322777"/>
    <w:rsid w:val="003228B1"/>
    <w:rsid w:val="003230F8"/>
    <w:rsid w:val="0032323A"/>
    <w:rsid w:val="00323365"/>
    <w:rsid w:val="00323C7C"/>
    <w:rsid w:val="00323EA9"/>
    <w:rsid w:val="00323FDE"/>
    <w:rsid w:val="00324A6C"/>
    <w:rsid w:val="00324AA4"/>
    <w:rsid w:val="00324BD0"/>
    <w:rsid w:val="00324E93"/>
    <w:rsid w:val="00324EE9"/>
    <w:rsid w:val="00325D29"/>
    <w:rsid w:val="00326F0C"/>
    <w:rsid w:val="003277C8"/>
    <w:rsid w:val="003278AA"/>
    <w:rsid w:val="00327B6E"/>
    <w:rsid w:val="00327E5F"/>
    <w:rsid w:val="0033007A"/>
    <w:rsid w:val="003300F7"/>
    <w:rsid w:val="003306C7"/>
    <w:rsid w:val="003309E1"/>
    <w:rsid w:val="00330DDF"/>
    <w:rsid w:val="00331197"/>
    <w:rsid w:val="003333F3"/>
    <w:rsid w:val="00333EA1"/>
    <w:rsid w:val="003341D7"/>
    <w:rsid w:val="00334FE8"/>
    <w:rsid w:val="0033578F"/>
    <w:rsid w:val="00335B42"/>
    <w:rsid w:val="00336AF1"/>
    <w:rsid w:val="003373EE"/>
    <w:rsid w:val="00337728"/>
    <w:rsid w:val="00337E93"/>
    <w:rsid w:val="00340C82"/>
    <w:rsid w:val="00340EB8"/>
    <w:rsid w:val="00341201"/>
    <w:rsid w:val="0034151C"/>
    <w:rsid w:val="00341FBF"/>
    <w:rsid w:val="00342312"/>
    <w:rsid w:val="00342DC0"/>
    <w:rsid w:val="00343694"/>
    <w:rsid w:val="003442A8"/>
    <w:rsid w:val="00344F5D"/>
    <w:rsid w:val="00345010"/>
    <w:rsid w:val="003462B6"/>
    <w:rsid w:val="0034717C"/>
    <w:rsid w:val="003500D9"/>
    <w:rsid w:val="00350329"/>
    <w:rsid w:val="00350DE0"/>
    <w:rsid w:val="0035115C"/>
    <w:rsid w:val="00351280"/>
    <w:rsid w:val="00351642"/>
    <w:rsid w:val="00351B2A"/>
    <w:rsid w:val="00351E6C"/>
    <w:rsid w:val="00352097"/>
    <w:rsid w:val="003530B7"/>
    <w:rsid w:val="00355FF0"/>
    <w:rsid w:val="00356A86"/>
    <w:rsid w:val="00357297"/>
    <w:rsid w:val="00357C45"/>
    <w:rsid w:val="00360216"/>
    <w:rsid w:val="00360333"/>
    <w:rsid w:val="0036092D"/>
    <w:rsid w:val="00361287"/>
    <w:rsid w:val="003624B6"/>
    <w:rsid w:val="0036264D"/>
    <w:rsid w:val="003626C8"/>
    <w:rsid w:val="0036296F"/>
    <w:rsid w:val="00363280"/>
    <w:rsid w:val="003649DD"/>
    <w:rsid w:val="003659E7"/>
    <w:rsid w:val="003661DB"/>
    <w:rsid w:val="00366723"/>
    <w:rsid w:val="00366914"/>
    <w:rsid w:val="00367009"/>
    <w:rsid w:val="003674F3"/>
    <w:rsid w:val="0036767E"/>
    <w:rsid w:val="0036797B"/>
    <w:rsid w:val="00370FA8"/>
    <w:rsid w:val="003715F7"/>
    <w:rsid w:val="00371FA7"/>
    <w:rsid w:val="00371FC4"/>
    <w:rsid w:val="0037244F"/>
    <w:rsid w:val="00372485"/>
    <w:rsid w:val="0037248E"/>
    <w:rsid w:val="0037270F"/>
    <w:rsid w:val="00372779"/>
    <w:rsid w:val="00372A7E"/>
    <w:rsid w:val="00373D09"/>
    <w:rsid w:val="00374837"/>
    <w:rsid w:val="003755AD"/>
    <w:rsid w:val="00375B79"/>
    <w:rsid w:val="00375F4C"/>
    <w:rsid w:val="00375F5D"/>
    <w:rsid w:val="00376F9B"/>
    <w:rsid w:val="0037758A"/>
    <w:rsid w:val="00377815"/>
    <w:rsid w:val="00377D07"/>
    <w:rsid w:val="00377DE2"/>
    <w:rsid w:val="00381C38"/>
    <w:rsid w:val="003827B7"/>
    <w:rsid w:val="00382FAD"/>
    <w:rsid w:val="00383003"/>
    <w:rsid w:val="00383662"/>
    <w:rsid w:val="0038398C"/>
    <w:rsid w:val="00383F44"/>
    <w:rsid w:val="00385201"/>
    <w:rsid w:val="0038547C"/>
    <w:rsid w:val="00385B65"/>
    <w:rsid w:val="003873D4"/>
    <w:rsid w:val="003900A3"/>
    <w:rsid w:val="003903E7"/>
    <w:rsid w:val="00390EEA"/>
    <w:rsid w:val="00390FF2"/>
    <w:rsid w:val="00391E29"/>
    <w:rsid w:val="00392139"/>
    <w:rsid w:val="00392959"/>
    <w:rsid w:val="00392B3F"/>
    <w:rsid w:val="00393496"/>
    <w:rsid w:val="0039369F"/>
    <w:rsid w:val="0039385E"/>
    <w:rsid w:val="00393AC1"/>
    <w:rsid w:val="00393C3E"/>
    <w:rsid w:val="00393D6D"/>
    <w:rsid w:val="0039412F"/>
    <w:rsid w:val="0039420E"/>
    <w:rsid w:val="0039497E"/>
    <w:rsid w:val="00395389"/>
    <w:rsid w:val="00395DBA"/>
    <w:rsid w:val="00396D31"/>
    <w:rsid w:val="003972C4"/>
    <w:rsid w:val="003A003A"/>
    <w:rsid w:val="003A0A11"/>
    <w:rsid w:val="003A0F8B"/>
    <w:rsid w:val="003A15E6"/>
    <w:rsid w:val="003A1641"/>
    <w:rsid w:val="003A1706"/>
    <w:rsid w:val="003A1F9E"/>
    <w:rsid w:val="003A26A5"/>
    <w:rsid w:val="003A28CA"/>
    <w:rsid w:val="003A2D5C"/>
    <w:rsid w:val="003A326A"/>
    <w:rsid w:val="003A3E52"/>
    <w:rsid w:val="003A420F"/>
    <w:rsid w:val="003A4323"/>
    <w:rsid w:val="003A4483"/>
    <w:rsid w:val="003A48FD"/>
    <w:rsid w:val="003A4A8E"/>
    <w:rsid w:val="003A4BEA"/>
    <w:rsid w:val="003A4C35"/>
    <w:rsid w:val="003A62E8"/>
    <w:rsid w:val="003A6ADD"/>
    <w:rsid w:val="003A7506"/>
    <w:rsid w:val="003B09A3"/>
    <w:rsid w:val="003B14A4"/>
    <w:rsid w:val="003B18D5"/>
    <w:rsid w:val="003B1CDD"/>
    <w:rsid w:val="003B201F"/>
    <w:rsid w:val="003B26B9"/>
    <w:rsid w:val="003B2F42"/>
    <w:rsid w:val="003B2F80"/>
    <w:rsid w:val="003B36F1"/>
    <w:rsid w:val="003B3C70"/>
    <w:rsid w:val="003B4545"/>
    <w:rsid w:val="003B52B6"/>
    <w:rsid w:val="003B56C5"/>
    <w:rsid w:val="003B5AED"/>
    <w:rsid w:val="003B61AB"/>
    <w:rsid w:val="003B69F3"/>
    <w:rsid w:val="003B6BD4"/>
    <w:rsid w:val="003B6EBB"/>
    <w:rsid w:val="003B7215"/>
    <w:rsid w:val="003B72A4"/>
    <w:rsid w:val="003B76DC"/>
    <w:rsid w:val="003C0045"/>
    <w:rsid w:val="003C0F23"/>
    <w:rsid w:val="003C10D1"/>
    <w:rsid w:val="003C1DA4"/>
    <w:rsid w:val="003C1E0E"/>
    <w:rsid w:val="003C25E2"/>
    <w:rsid w:val="003C29FE"/>
    <w:rsid w:val="003C2B10"/>
    <w:rsid w:val="003C2B72"/>
    <w:rsid w:val="003C2E7E"/>
    <w:rsid w:val="003C3A69"/>
    <w:rsid w:val="003C3D06"/>
    <w:rsid w:val="003C6333"/>
    <w:rsid w:val="003C6368"/>
    <w:rsid w:val="003C6672"/>
    <w:rsid w:val="003C6D21"/>
    <w:rsid w:val="003D0FED"/>
    <w:rsid w:val="003D1A34"/>
    <w:rsid w:val="003D2376"/>
    <w:rsid w:val="003D35F8"/>
    <w:rsid w:val="003D3B3A"/>
    <w:rsid w:val="003D42C2"/>
    <w:rsid w:val="003D4D43"/>
    <w:rsid w:val="003D5F97"/>
    <w:rsid w:val="003D6D25"/>
    <w:rsid w:val="003D6DC5"/>
    <w:rsid w:val="003D6FDC"/>
    <w:rsid w:val="003E0094"/>
    <w:rsid w:val="003E03A5"/>
    <w:rsid w:val="003E03DD"/>
    <w:rsid w:val="003E05E6"/>
    <w:rsid w:val="003E0913"/>
    <w:rsid w:val="003E1B99"/>
    <w:rsid w:val="003E1D24"/>
    <w:rsid w:val="003E29C1"/>
    <w:rsid w:val="003E2BBF"/>
    <w:rsid w:val="003E2C13"/>
    <w:rsid w:val="003E2E40"/>
    <w:rsid w:val="003E32EF"/>
    <w:rsid w:val="003E35D2"/>
    <w:rsid w:val="003E3857"/>
    <w:rsid w:val="003E3DFC"/>
    <w:rsid w:val="003E47E8"/>
    <w:rsid w:val="003E496C"/>
    <w:rsid w:val="003E4CC9"/>
    <w:rsid w:val="003E4CE9"/>
    <w:rsid w:val="003E5D89"/>
    <w:rsid w:val="003E5E01"/>
    <w:rsid w:val="003E5E25"/>
    <w:rsid w:val="003E63CF"/>
    <w:rsid w:val="003E64AD"/>
    <w:rsid w:val="003E67AF"/>
    <w:rsid w:val="003E6E5B"/>
    <w:rsid w:val="003E6EA8"/>
    <w:rsid w:val="003E789A"/>
    <w:rsid w:val="003E7A38"/>
    <w:rsid w:val="003E7D7A"/>
    <w:rsid w:val="003F064E"/>
    <w:rsid w:val="003F086D"/>
    <w:rsid w:val="003F11CC"/>
    <w:rsid w:val="003F174B"/>
    <w:rsid w:val="003F1CF2"/>
    <w:rsid w:val="003F1F5E"/>
    <w:rsid w:val="003F20E6"/>
    <w:rsid w:val="003F24E3"/>
    <w:rsid w:val="003F25D0"/>
    <w:rsid w:val="003F29AB"/>
    <w:rsid w:val="003F38B4"/>
    <w:rsid w:val="003F403F"/>
    <w:rsid w:val="003F40ED"/>
    <w:rsid w:val="003F477A"/>
    <w:rsid w:val="003F49D3"/>
    <w:rsid w:val="003F5659"/>
    <w:rsid w:val="003F5779"/>
    <w:rsid w:val="003F5B6B"/>
    <w:rsid w:val="003F627C"/>
    <w:rsid w:val="003F692E"/>
    <w:rsid w:val="003F7053"/>
    <w:rsid w:val="003F7AB9"/>
    <w:rsid w:val="003F7B30"/>
    <w:rsid w:val="003F7C9A"/>
    <w:rsid w:val="00401B21"/>
    <w:rsid w:val="00401E77"/>
    <w:rsid w:val="00402899"/>
    <w:rsid w:val="004034C6"/>
    <w:rsid w:val="00404151"/>
    <w:rsid w:val="0040434F"/>
    <w:rsid w:val="00404407"/>
    <w:rsid w:val="00404A70"/>
    <w:rsid w:val="00404C84"/>
    <w:rsid w:val="00404F4F"/>
    <w:rsid w:val="004053D3"/>
    <w:rsid w:val="0040565B"/>
    <w:rsid w:val="004057D0"/>
    <w:rsid w:val="00405818"/>
    <w:rsid w:val="004063D5"/>
    <w:rsid w:val="00406751"/>
    <w:rsid w:val="00406DA7"/>
    <w:rsid w:val="0040738D"/>
    <w:rsid w:val="0040750A"/>
    <w:rsid w:val="00407BEA"/>
    <w:rsid w:val="00410791"/>
    <w:rsid w:val="00411467"/>
    <w:rsid w:val="004118DD"/>
    <w:rsid w:val="004119C1"/>
    <w:rsid w:val="00411A13"/>
    <w:rsid w:val="00411A5B"/>
    <w:rsid w:val="00411E60"/>
    <w:rsid w:val="00412620"/>
    <w:rsid w:val="004136D3"/>
    <w:rsid w:val="004149B8"/>
    <w:rsid w:val="004155F0"/>
    <w:rsid w:val="00415AC9"/>
    <w:rsid w:val="004163E3"/>
    <w:rsid w:val="00417072"/>
    <w:rsid w:val="004179E6"/>
    <w:rsid w:val="00417E80"/>
    <w:rsid w:val="00420129"/>
    <w:rsid w:val="004203B9"/>
    <w:rsid w:val="004218E0"/>
    <w:rsid w:val="00421D19"/>
    <w:rsid w:val="00421FDC"/>
    <w:rsid w:val="004226A7"/>
    <w:rsid w:val="004235CC"/>
    <w:rsid w:val="00423686"/>
    <w:rsid w:val="00424F99"/>
    <w:rsid w:val="0042575F"/>
    <w:rsid w:val="004259AF"/>
    <w:rsid w:val="00425AAA"/>
    <w:rsid w:val="00425EAC"/>
    <w:rsid w:val="00426483"/>
    <w:rsid w:val="004268E5"/>
    <w:rsid w:val="00426F76"/>
    <w:rsid w:val="004270CC"/>
    <w:rsid w:val="0042719D"/>
    <w:rsid w:val="0043230A"/>
    <w:rsid w:val="00432EBD"/>
    <w:rsid w:val="00433182"/>
    <w:rsid w:val="004331D5"/>
    <w:rsid w:val="00433A11"/>
    <w:rsid w:val="00434748"/>
    <w:rsid w:val="00434EF3"/>
    <w:rsid w:val="004354B1"/>
    <w:rsid w:val="004359D3"/>
    <w:rsid w:val="004359EF"/>
    <w:rsid w:val="00435AF1"/>
    <w:rsid w:val="00435F19"/>
    <w:rsid w:val="004367DB"/>
    <w:rsid w:val="004371B0"/>
    <w:rsid w:val="0044055B"/>
    <w:rsid w:val="00440C6E"/>
    <w:rsid w:val="00441391"/>
    <w:rsid w:val="00441B5E"/>
    <w:rsid w:val="004422DC"/>
    <w:rsid w:val="00442322"/>
    <w:rsid w:val="004429FD"/>
    <w:rsid w:val="00442FF8"/>
    <w:rsid w:val="004436D2"/>
    <w:rsid w:val="00443AC7"/>
    <w:rsid w:val="00443C26"/>
    <w:rsid w:val="00444057"/>
    <w:rsid w:val="0044489D"/>
    <w:rsid w:val="00445A3F"/>
    <w:rsid w:val="00445BB2"/>
    <w:rsid w:val="004464FA"/>
    <w:rsid w:val="00446682"/>
    <w:rsid w:val="00447768"/>
    <w:rsid w:val="00447F05"/>
    <w:rsid w:val="00450F59"/>
    <w:rsid w:val="00451236"/>
    <w:rsid w:val="004517EB"/>
    <w:rsid w:val="00451842"/>
    <w:rsid w:val="00451FE4"/>
    <w:rsid w:val="004520A5"/>
    <w:rsid w:val="00452B1D"/>
    <w:rsid w:val="004539E0"/>
    <w:rsid w:val="00453F7F"/>
    <w:rsid w:val="00454201"/>
    <w:rsid w:val="00454868"/>
    <w:rsid w:val="0045590B"/>
    <w:rsid w:val="00455CE1"/>
    <w:rsid w:val="0045694D"/>
    <w:rsid w:val="0045701A"/>
    <w:rsid w:val="0045758C"/>
    <w:rsid w:val="00457824"/>
    <w:rsid w:val="004579EE"/>
    <w:rsid w:val="00457C82"/>
    <w:rsid w:val="00457D4B"/>
    <w:rsid w:val="00457EE3"/>
    <w:rsid w:val="00461C15"/>
    <w:rsid w:val="00462014"/>
    <w:rsid w:val="004620F4"/>
    <w:rsid w:val="00464241"/>
    <w:rsid w:val="00464412"/>
    <w:rsid w:val="0046449D"/>
    <w:rsid w:val="00464513"/>
    <w:rsid w:val="00465756"/>
    <w:rsid w:val="00465762"/>
    <w:rsid w:val="00465FB8"/>
    <w:rsid w:val="004661BB"/>
    <w:rsid w:val="0046631B"/>
    <w:rsid w:val="004671D7"/>
    <w:rsid w:val="004679D6"/>
    <w:rsid w:val="004701AD"/>
    <w:rsid w:val="004702B1"/>
    <w:rsid w:val="0047040A"/>
    <w:rsid w:val="0047064B"/>
    <w:rsid w:val="00470A4A"/>
    <w:rsid w:val="00470FDC"/>
    <w:rsid w:val="00472EB4"/>
    <w:rsid w:val="00473C27"/>
    <w:rsid w:val="0047441F"/>
    <w:rsid w:val="00474B3D"/>
    <w:rsid w:val="00474CFF"/>
    <w:rsid w:val="00474EC9"/>
    <w:rsid w:val="00474F8A"/>
    <w:rsid w:val="00476CC7"/>
    <w:rsid w:val="004773AF"/>
    <w:rsid w:val="00477CCD"/>
    <w:rsid w:val="00477EDB"/>
    <w:rsid w:val="00480075"/>
    <w:rsid w:val="00480200"/>
    <w:rsid w:val="004802BC"/>
    <w:rsid w:val="004827DC"/>
    <w:rsid w:val="00482BC4"/>
    <w:rsid w:val="00482D00"/>
    <w:rsid w:val="00483648"/>
    <w:rsid w:val="0048435A"/>
    <w:rsid w:val="00484506"/>
    <w:rsid w:val="00486B13"/>
    <w:rsid w:val="00486C59"/>
    <w:rsid w:val="00487232"/>
    <w:rsid w:val="00490247"/>
    <w:rsid w:val="00490512"/>
    <w:rsid w:val="00490A6C"/>
    <w:rsid w:val="00490DE5"/>
    <w:rsid w:val="00490E52"/>
    <w:rsid w:val="0049125B"/>
    <w:rsid w:val="00491F25"/>
    <w:rsid w:val="00492AEC"/>
    <w:rsid w:val="004930B2"/>
    <w:rsid w:val="00493109"/>
    <w:rsid w:val="00493742"/>
    <w:rsid w:val="00494A11"/>
    <w:rsid w:val="00494C15"/>
    <w:rsid w:val="00495C37"/>
    <w:rsid w:val="00495EB6"/>
    <w:rsid w:val="00496033"/>
    <w:rsid w:val="004961A0"/>
    <w:rsid w:val="0049663C"/>
    <w:rsid w:val="004966DE"/>
    <w:rsid w:val="004966FF"/>
    <w:rsid w:val="004967DA"/>
    <w:rsid w:val="004A0418"/>
    <w:rsid w:val="004A0D39"/>
    <w:rsid w:val="004A1193"/>
    <w:rsid w:val="004A1B73"/>
    <w:rsid w:val="004A1E6B"/>
    <w:rsid w:val="004A1EA7"/>
    <w:rsid w:val="004A263A"/>
    <w:rsid w:val="004A26F3"/>
    <w:rsid w:val="004A2793"/>
    <w:rsid w:val="004A2F8F"/>
    <w:rsid w:val="004A2FB5"/>
    <w:rsid w:val="004A3A4B"/>
    <w:rsid w:val="004A3FC4"/>
    <w:rsid w:val="004A4A8A"/>
    <w:rsid w:val="004A4EA8"/>
    <w:rsid w:val="004A5648"/>
    <w:rsid w:val="004A58E5"/>
    <w:rsid w:val="004A5A30"/>
    <w:rsid w:val="004A60D3"/>
    <w:rsid w:val="004A6839"/>
    <w:rsid w:val="004A6B8F"/>
    <w:rsid w:val="004A76E7"/>
    <w:rsid w:val="004A788D"/>
    <w:rsid w:val="004A7E9A"/>
    <w:rsid w:val="004B0558"/>
    <w:rsid w:val="004B0F01"/>
    <w:rsid w:val="004B0F9C"/>
    <w:rsid w:val="004B15E1"/>
    <w:rsid w:val="004B168B"/>
    <w:rsid w:val="004B1880"/>
    <w:rsid w:val="004B1AD1"/>
    <w:rsid w:val="004B2731"/>
    <w:rsid w:val="004B2F3C"/>
    <w:rsid w:val="004B31AB"/>
    <w:rsid w:val="004B3356"/>
    <w:rsid w:val="004B374E"/>
    <w:rsid w:val="004B4117"/>
    <w:rsid w:val="004B42DF"/>
    <w:rsid w:val="004B4451"/>
    <w:rsid w:val="004B4844"/>
    <w:rsid w:val="004B48C3"/>
    <w:rsid w:val="004B5937"/>
    <w:rsid w:val="004B5978"/>
    <w:rsid w:val="004B5AF3"/>
    <w:rsid w:val="004B6FC5"/>
    <w:rsid w:val="004B7F6A"/>
    <w:rsid w:val="004C0240"/>
    <w:rsid w:val="004C058D"/>
    <w:rsid w:val="004C0F49"/>
    <w:rsid w:val="004C1287"/>
    <w:rsid w:val="004C2EE5"/>
    <w:rsid w:val="004C331B"/>
    <w:rsid w:val="004C332F"/>
    <w:rsid w:val="004C3346"/>
    <w:rsid w:val="004C3707"/>
    <w:rsid w:val="004C5663"/>
    <w:rsid w:val="004C5885"/>
    <w:rsid w:val="004C7281"/>
    <w:rsid w:val="004C7F19"/>
    <w:rsid w:val="004D0242"/>
    <w:rsid w:val="004D0FE6"/>
    <w:rsid w:val="004D1A86"/>
    <w:rsid w:val="004D1ADF"/>
    <w:rsid w:val="004D1C21"/>
    <w:rsid w:val="004D3106"/>
    <w:rsid w:val="004D3516"/>
    <w:rsid w:val="004D45B2"/>
    <w:rsid w:val="004D519F"/>
    <w:rsid w:val="004D5927"/>
    <w:rsid w:val="004D664C"/>
    <w:rsid w:val="004D6CBB"/>
    <w:rsid w:val="004D6F8D"/>
    <w:rsid w:val="004D7410"/>
    <w:rsid w:val="004D74DE"/>
    <w:rsid w:val="004D7F96"/>
    <w:rsid w:val="004E04A9"/>
    <w:rsid w:val="004E07DB"/>
    <w:rsid w:val="004E0A9E"/>
    <w:rsid w:val="004E0D27"/>
    <w:rsid w:val="004E2339"/>
    <w:rsid w:val="004E281B"/>
    <w:rsid w:val="004E2AF1"/>
    <w:rsid w:val="004E3148"/>
    <w:rsid w:val="004E4073"/>
    <w:rsid w:val="004E4C5A"/>
    <w:rsid w:val="004E4F17"/>
    <w:rsid w:val="004E559C"/>
    <w:rsid w:val="004E5E93"/>
    <w:rsid w:val="004E6332"/>
    <w:rsid w:val="004E68C7"/>
    <w:rsid w:val="004E719A"/>
    <w:rsid w:val="004E72BE"/>
    <w:rsid w:val="004F0ABB"/>
    <w:rsid w:val="004F103C"/>
    <w:rsid w:val="004F1083"/>
    <w:rsid w:val="004F159B"/>
    <w:rsid w:val="004F19CA"/>
    <w:rsid w:val="004F2435"/>
    <w:rsid w:val="004F2A8B"/>
    <w:rsid w:val="004F329B"/>
    <w:rsid w:val="004F4727"/>
    <w:rsid w:val="004F4CD0"/>
    <w:rsid w:val="004F5811"/>
    <w:rsid w:val="004F5D8B"/>
    <w:rsid w:val="004F5F30"/>
    <w:rsid w:val="004F635D"/>
    <w:rsid w:val="004F794F"/>
    <w:rsid w:val="004F7BED"/>
    <w:rsid w:val="0050037F"/>
    <w:rsid w:val="005013D9"/>
    <w:rsid w:val="005018AF"/>
    <w:rsid w:val="00501A42"/>
    <w:rsid w:val="005043F8"/>
    <w:rsid w:val="00504802"/>
    <w:rsid w:val="00505020"/>
    <w:rsid w:val="0050664F"/>
    <w:rsid w:val="00506C8F"/>
    <w:rsid w:val="005075A9"/>
    <w:rsid w:val="0050774D"/>
    <w:rsid w:val="005078B8"/>
    <w:rsid w:val="00510D83"/>
    <w:rsid w:val="00510DBB"/>
    <w:rsid w:val="00511198"/>
    <w:rsid w:val="00511C1E"/>
    <w:rsid w:val="00511EF7"/>
    <w:rsid w:val="00512FA8"/>
    <w:rsid w:val="0051384D"/>
    <w:rsid w:val="00513A37"/>
    <w:rsid w:val="00513DEC"/>
    <w:rsid w:val="005145E4"/>
    <w:rsid w:val="00514F61"/>
    <w:rsid w:val="00515117"/>
    <w:rsid w:val="00515199"/>
    <w:rsid w:val="00515915"/>
    <w:rsid w:val="00516614"/>
    <w:rsid w:val="00516C0D"/>
    <w:rsid w:val="00516C2E"/>
    <w:rsid w:val="00517829"/>
    <w:rsid w:val="00517A07"/>
    <w:rsid w:val="005205F5"/>
    <w:rsid w:val="00520956"/>
    <w:rsid w:val="00520C77"/>
    <w:rsid w:val="005218A3"/>
    <w:rsid w:val="0052191A"/>
    <w:rsid w:val="00521A3D"/>
    <w:rsid w:val="005231CA"/>
    <w:rsid w:val="005244BB"/>
    <w:rsid w:val="00524B47"/>
    <w:rsid w:val="00524E73"/>
    <w:rsid w:val="005259AD"/>
    <w:rsid w:val="00525C53"/>
    <w:rsid w:val="00526102"/>
    <w:rsid w:val="00526174"/>
    <w:rsid w:val="00527328"/>
    <w:rsid w:val="005275C4"/>
    <w:rsid w:val="00527611"/>
    <w:rsid w:val="00527847"/>
    <w:rsid w:val="00527CB9"/>
    <w:rsid w:val="005302D5"/>
    <w:rsid w:val="005307A1"/>
    <w:rsid w:val="00530C05"/>
    <w:rsid w:val="00530C35"/>
    <w:rsid w:val="00530CCF"/>
    <w:rsid w:val="00530FCE"/>
    <w:rsid w:val="00531597"/>
    <w:rsid w:val="00531D04"/>
    <w:rsid w:val="0053278F"/>
    <w:rsid w:val="00532D2E"/>
    <w:rsid w:val="005338C3"/>
    <w:rsid w:val="0053404F"/>
    <w:rsid w:val="005341CD"/>
    <w:rsid w:val="00535483"/>
    <w:rsid w:val="005355A5"/>
    <w:rsid w:val="00535930"/>
    <w:rsid w:val="0053627D"/>
    <w:rsid w:val="005365DD"/>
    <w:rsid w:val="00537788"/>
    <w:rsid w:val="00537927"/>
    <w:rsid w:val="00540537"/>
    <w:rsid w:val="00540BFF"/>
    <w:rsid w:val="00540FFA"/>
    <w:rsid w:val="00541288"/>
    <w:rsid w:val="00541659"/>
    <w:rsid w:val="00541FC3"/>
    <w:rsid w:val="005429DE"/>
    <w:rsid w:val="00542EB1"/>
    <w:rsid w:val="005430C7"/>
    <w:rsid w:val="00543A74"/>
    <w:rsid w:val="00543F32"/>
    <w:rsid w:val="00543F50"/>
    <w:rsid w:val="0054400E"/>
    <w:rsid w:val="00544223"/>
    <w:rsid w:val="00544449"/>
    <w:rsid w:val="00544A02"/>
    <w:rsid w:val="005452D5"/>
    <w:rsid w:val="00545DBD"/>
    <w:rsid w:val="00546847"/>
    <w:rsid w:val="00546F7F"/>
    <w:rsid w:val="00547C8C"/>
    <w:rsid w:val="00547E20"/>
    <w:rsid w:val="00547E60"/>
    <w:rsid w:val="00550856"/>
    <w:rsid w:val="0055089A"/>
    <w:rsid w:val="00550E0A"/>
    <w:rsid w:val="0055181A"/>
    <w:rsid w:val="00551B17"/>
    <w:rsid w:val="00551D08"/>
    <w:rsid w:val="005534EC"/>
    <w:rsid w:val="00553BFC"/>
    <w:rsid w:val="005540FF"/>
    <w:rsid w:val="00554249"/>
    <w:rsid w:val="0055430F"/>
    <w:rsid w:val="00554D8D"/>
    <w:rsid w:val="00554DE7"/>
    <w:rsid w:val="00555791"/>
    <w:rsid w:val="0055594C"/>
    <w:rsid w:val="00555E5D"/>
    <w:rsid w:val="00555F04"/>
    <w:rsid w:val="00556A9A"/>
    <w:rsid w:val="00556AC1"/>
    <w:rsid w:val="00556C48"/>
    <w:rsid w:val="00557445"/>
    <w:rsid w:val="0055755F"/>
    <w:rsid w:val="005576EB"/>
    <w:rsid w:val="00557E91"/>
    <w:rsid w:val="005600D5"/>
    <w:rsid w:val="005600FE"/>
    <w:rsid w:val="00560331"/>
    <w:rsid w:val="00560AF7"/>
    <w:rsid w:val="00561448"/>
    <w:rsid w:val="005614DE"/>
    <w:rsid w:val="00561646"/>
    <w:rsid w:val="005617FC"/>
    <w:rsid w:val="0056180D"/>
    <w:rsid w:val="00561881"/>
    <w:rsid w:val="00561B5F"/>
    <w:rsid w:val="0056247C"/>
    <w:rsid w:val="005627D9"/>
    <w:rsid w:val="00562940"/>
    <w:rsid w:val="00563137"/>
    <w:rsid w:val="00563F46"/>
    <w:rsid w:val="00563FE2"/>
    <w:rsid w:val="005649CC"/>
    <w:rsid w:val="00564F9F"/>
    <w:rsid w:val="005650B0"/>
    <w:rsid w:val="00567506"/>
    <w:rsid w:val="005675E7"/>
    <w:rsid w:val="00570B0C"/>
    <w:rsid w:val="00571447"/>
    <w:rsid w:val="0057153B"/>
    <w:rsid w:val="005737BC"/>
    <w:rsid w:val="00574188"/>
    <w:rsid w:val="00575400"/>
    <w:rsid w:val="0057573F"/>
    <w:rsid w:val="005758B3"/>
    <w:rsid w:val="00575BA8"/>
    <w:rsid w:val="00575FEB"/>
    <w:rsid w:val="005774A4"/>
    <w:rsid w:val="00580378"/>
    <w:rsid w:val="00580622"/>
    <w:rsid w:val="00580C30"/>
    <w:rsid w:val="00581495"/>
    <w:rsid w:val="00582604"/>
    <w:rsid w:val="00583204"/>
    <w:rsid w:val="00583606"/>
    <w:rsid w:val="00583B65"/>
    <w:rsid w:val="00583E71"/>
    <w:rsid w:val="00584166"/>
    <w:rsid w:val="005843B8"/>
    <w:rsid w:val="0058460C"/>
    <w:rsid w:val="00584C9D"/>
    <w:rsid w:val="00584FB9"/>
    <w:rsid w:val="005850E1"/>
    <w:rsid w:val="005852A4"/>
    <w:rsid w:val="00585510"/>
    <w:rsid w:val="005871AF"/>
    <w:rsid w:val="00587D87"/>
    <w:rsid w:val="00587FCD"/>
    <w:rsid w:val="00590498"/>
    <w:rsid w:val="005907CA"/>
    <w:rsid w:val="00590839"/>
    <w:rsid w:val="005909C9"/>
    <w:rsid w:val="005911B1"/>
    <w:rsid w:val="005914B2"/>
    <w:rsid w:val="00591AF0"/>
    <w:rsid w:val="0059223A"/>
    <w:rsid w:val="005922AA"/>
    <w:rsid w:val="005923E2"/>
    <w:rsid w:val="00592D0F"/>
    <w:rsid w:val="005930AB"/>
    <w:rsid w:val="0059425D"/>
    <w:rsid w:val="0059426C"/>
    <w:rsid w:val="00594273"/>
    <w:rsid w:val="00595ADC"/>
    <w:rsid w:val="00595F7E"/>
    <w:rsid w:val="005968A1"/>
    <w:rsid w:val="00596AA3"/>
    <w:rsid w:val="005976E7"/>
    <w:rsid w:val="005A02B3"/>
    <w:rsid w:val="005A0490"/>
    <w:rsid w:val="005A0C6F"/>
    <w:rsid w:val="005A0D82"/>
    <w:rsid w:val="005A214A"/>
    <w:rsid w:val="005A2960"/>
    <w:rsid w:val="005A3111"/>
    <w:rsid w:val="005A3CAD"/>
    <w:rsid w:val="005A3DD8"/>
    <w:rsid w:val="005A4353"/>
    <w:rsid w:val="005A487C"/>
    <w:rsid w:val="005A58C2"/>
    <w:rsid w:val="005A6771"/>
    <w:rsid w:val="005A739E"/>
    <w:rsid w:val="005A74CF"/>
    <w:rsid w:val="005A7843"/>
    <w:rsid w:val="005A7FD3"/>
    <w:rsid w:val="005B0466"/>
    <w:rsid w:val="005B0962"/>
    <w:rsid w:val="005B0A6A"/>
    <w:rsid w:val="005B106D"/>
    <w:rsid w:val="005B1222"/>
    <w:rsid w:val="005B1301"/>
    <w:rsid w:val="005B235E"/>
    <w:rsid w:val="005B256B"/>
    <w:rsid w:val="005B2A8D"/>
    <w:rsid w:val="005B3014"/>
    <w:rsid w:val="005B348F"/>
    <w:rsid w:val="005B3C8D"/>
    <w:rsid w:val="005B48F9"/>
    <w:rsid w:val="005B4B83"/>
    <w:rsid w:val="005B5AEC"/>
    <w:rsid w:val="005B5D11"/>
    <w:rsid w:val="005B5D9D"/>
    <w:rsid w:val="005B6465"/>
    <w:rsid w:val="005B66B5"/>
    <w:rsid w:val="005C0D78"/>
    <w:rsid w:val="005C1238"/>
    <w:rsid w:val="005C12C9"/>
    <w:rsid w:val="005C1BA5"/>
    <w:rsid w:val="005C2ECA"/>
    <w:rsid w:val="005C307D"/>
    <w:rsid w:val="005C359F"/>
    <w:rsid w:val="005C3A55"/>
    <w:rsid w:val="005C3CF1"/>
    <w:rsid w:val="005C4C6A"/>
    <w:rsid w:val="005C50E0"/>
    <w:rsid w:val="005C54C9"/>
    <w:rsid w:val="005C5643"/>
    <w:rsid w:val="005C5B24"/>
    <w:rsid w:val="005C65CF"/>
    <w:rsid w:val="005C6620"/>
    <w:rsid w:val="005C73ED"/>
    <w:rsid w:val="005C79A8"/>
    <w:rsid w:val="005D0732"/>
    <w:rsid w:val="005D104F"/>
    <w:rsid w:val="005D1835"/>
    <w:rsid w:val="005D1837"/>
    <w:rsid w:val="005D19B4"/>
    <w:rsid w:val="005D1FEA"/>
    <w:rsid w:val="005D2780"/>
    <w:rsid w:val="005D32A5"/>
    <w:rsid w:val="005D3D0D"/>
    <w:rsid w:val="005D3D53"/>
    <w:rsid w:val="005D4A7B"/>
    <w:rsid w:val="005D552C"/>
    <w:rsid w:val="005D590E"/>
    <w:rsid w:val="005D604C"/>
    <w:rsid w:val="005D6929"/>
    <w:rsid w:val="005D6D37"/>
    <w:rsid w:val="005D79B7"/>
    <w:rsid w:val="005D7EDD"/>
    <w:rsid w:val="005E01C9"/>
    <w:rsid w:val="005E1755"/>
    <w:rsid w:val="005E1A68"/>
    <w:rsid w:val="005E1E89"/>
    <w:rsid w:val="005E30C2"/>
    <w:rsid w:val="005E313E"/>
    <w:rsid w:val="005E3169"/>
    <w:rsid w:val="005E3226"/>
    <w:rsid w:val="005E3785"/>
    <w:rsid w:val="005E401F"/>
    <w:rsid w:val="005E4FED"/>
    <w:rsid w:val="005E58EF"/>
    <w:rsid w:val="005E5B14"/>
    <w:rsid w:val="005E5D8F"/>
    <w:rsid w:val="005E6779"/>
    <w:rsid w:val="005E6BC1"/>
    <w:rsid w:val="005E6ED6"/>
    <w:rsid w:val="005E74B3"/>
    <w:rsid w:val="005E7F62"/>
    <w:rsid w:val="005F003E"/>
    <w:rsid w:val="005F01BD"/>
    <w:rsid w:val="005F02F4"/>
    <w:rsid w:val="005F05A0"/>
    <w:rsid w:val="005F0F53"/>
    <w:rsid w:val="005F18AA"/>
    <w:rsid w:val="005F18DC"/>
    <w:rsid w:val="005F2196"/>
    <w:rsid w:val="005F23C6"/>
    <w:rsid w:val="005F2558"/>
    <w:rsid w:val="005F33E8"/>
    <w:rsid w:val="005F3B10"/>
    <w:rsid w:val="005F420E"/>
    <w:rsid w:val="005F475E"/>
    <w:rsid w:val="005F4FC1"/>
    <w:rsid w:val="005F513B"/>
    <w:rsid w:val="005F51ED"/>
    <w:rsid w:val="005F5A59"/>
    <w:rsid w:val="005F60D1"/>
    <w:rsid w:val="005F62A0"/>
    <w:rsid w:val="005F6C61"/>
    <w:rsid w:val="005F76B0"/>
    <w:rsid w:val="005F7CF3"/>
    <w:rsid w:val="006004F9"/>
    <w:rsid w:val="00600EB4"/>
    <w:rsid w:val="006014D6"/>
    <w:rsid w:val="00601A20"/>
    <w:rsid w:val="00601F82"/>
    <w:rsid w:val="00602173"/>
    <w:rsid w:val="00602D86"/>
    <w:rsid w:val="00605158"/>
    <w:rsid w:val="006052FB"/>
    <w:rsid w:val="00605AB2"/>
    <w:rsid w:val="00605EA5"/>
    <w:rsid w:val="0060655F"/>
    <w:rsid w:val="00606834"/>
    <w:rsid w:val="0060756F"/>
    <w:rsid w:val="0060786B"/>
    <w:rsid w:val="00607A91"/>
    <w:rsid w:val="0061154D"/>
    <w:rsid w:val="006117BB"/>
    <w:rsid w:val="006119B9"/>
    <w:rsid w:val="0061204C"/>
    <w:rsid w:val="00612060"/>
    <w:rsid w:val="00612221"/>
    <w:rsid w:val="00613106"/>
    <w:rsid w:val="00613845"/>
    <w:rsid w:val="006138FF"/>
    <w:rsid w:val="00613E56"/>
    <w:rsid w:val="00614492"/>
    <w:rsid w:val="00614EDE"/>
    <w:rsid w:val="00615951"/>
    <w:rsid w:val="00616883"/>
    <w:rsid w:val="006170F9"/>
    <w:rsid w:val="006175DD"/>
    <w:rsid w:val="006201F8"/>
    <w:rsid w:val="00620239"/>
    <w:rsid w:val="00620BE3"/>
    <w:rsid w:val="00622635"/>
    <w:rsid w:val="00622D15"/>
    <w:rsid w:val="00623261"/>
    <w:rsid w:val="00623B0C"/>
    <w:rsid w:val="00625084"/>
    <w:rsid w:val="006257C5"/>
    <w:rsid w:val="00626B7F"/>
    <w:rsid w:val="0062748B"/>
    <w:rsid w:val="006277DE"/>
    <w:rsid w:val="00627D45"/>
    <w:rsid w:val="00627DD3"/>
    <w:rsid w:val="006312DA"/>
    <w:rsid w:val="00631E05"/>
    <w:rsid w:val="00632745"/>
    <w:rsid w:val="00632B3A"/>
    <w:rsid w:val="00633970"/>
    <w:rsid w:val="006339BF"/>
    <w:rsid w:val="00634033"/>
    <w:rsid w:val="006342DC"/>
    <w:rsid w:val="0063577E"/>
    <w:rsid w:val="00635A91"/>
    <w:rsid w:val="00635D6E"/>
    <w:rsid w:val="00635E90"/>
    <w:rsid w:val="0063626E"/>
    <w:rsid w:val="00637C00"/>
    <w:rsid w:val="00637C86"/>
    <w:rsid w:val="0064020E"/>
    <w:rsid w:val="006403CD"/>
    <w:rsid w:val="0064057B"/>
    <w:rsid w:val="006405A5"/>
    <w:rsid w:val="00640987"/>
    <w:rsid w:val="006414A9"/>
    <w:rsid w:val="0064162F"/>
    <w:rsid w:val="00642124"/>
    <w:rsid w:val="0064271F"/>
    <w:rsid w:val="006434BF"/>
    <w:rsid w:val="00643985"/>
    <w:rsid w:val="00643A1A"/>
    <w:rsid w:val="00643DD3"/>
    <w:rsid w:val="006444A7"/>
    <w:rsid w:val="00644FB3"/>
    <w:rsid w:val="0064583F"/>
    <w:rsid w:val="00645BE4"/>
    <w:rsid w:val="00645DA4"/>
    <w:rsid w:val="00645E18"/>
    <w:rsid w:val="00646D44"/>
    <w:rsid w:val="0064711B"/>
    <w:rsid w:val="00647480"/>
    <w:rsid w:val="00650461"/>
    <w:rsid w:val="00650F37"/>
    <w:rsid w:val="0065175C"/>
    <w:rsid w:val="00651F02"/>
    <w:rsid w:val="00652058"/>
    <w:rsid w:val="0065205E"/>
    <w:rsid w:val="00652882"/>
    <w:rsid w:val="00652A66"/>
    <w:rsid w:val="00652A9D"/>
    <w:rsid w:val="00654E8D"/>
    <w:rsid w:val="00655011"/>
    <w:rsid w:val="006559F3"/>
    <w:rsid w:val="00655DCB"/>
    <w:rsid w:val="00655DFE"/>
    <w:rsid w:val="006560B5"/>
    <w:rsid w:val="0065623E"/>
    <w:rsid w:val="006601D8"/>
    <w:rsid w:val="00661723"/>
    <w:rsid w:val="006617C2"/>
    <w:rsid w:val="0066185F"/>
    <w:rsid w:val="006623BC"/>
    <w:rsid w:val="00662E99"/>
    <w:rsid w:val="00663092"/>
    <w:rsid w:val="00663586"/>
    <w:rsid w:val="0066388D"/>
    <w:rsid w:val="00663D6E"/>
    <w:rsid w:val="006649B7"/>
    <w:rsid w:val="00664CE2"/>
    <w:rsid w:val="006652A2"/>
    <w:rsid w:val="00666521"/>
    <w:rsid w:val="006665DF"/>
    <w:rsid w:val="006673A4"/>
    <w:rsid w:val="006679B3"/>
    <w:rsid w:val="00670950"/>
    <w:rsid w:val="00670D0F"/>
    <w:rsid w:val="00671840"/>
    <w:rsid w:val="00671F5D"/>
    <w:rsid w:val="0067260E"/>
    <w:rsid w:val="00672BA7"/>
    <w:rsid w:val="0067333F"/>
    <w:rsid w:val="00673491"/>
    <w:rsid w:val="00674325"/>
    <w:rsid w:val="006745A1"/>
    <w:rsid w:val="006749DF"/>
    <w:rsid w:val="00674B46"/>
    <w:rsid w:val="00674CCA"/>
    <w:rsid w:val="00676085"/>
    <w:rsid w:val="0067633C"/>
    <w:rsid w:val="0068098D"/>
    <w:rsid w:val="00680E08"/>
    <w:rsid w:val="00681C77"/>
    <w:rsid w:val="00681F06"/>
    <w:rsid w:val="006825AA"/>
    <w:rsid w:val="00682665"/>
    <w:rsid w:val="00683106"/>
    <w:rsid w:val="00683378"/>
    <w:rsid w:val="0068377E"/>
    <w:rsid w:val="0068532B"/>
    <w:rsid w:val="0068587A"/>
    <w:rsid w:val="006873E0"/>
    <w:rsid w:val="00691673"/>
    <w:rsid w:val="00691A1B"/>
    <w:rsid w:val="0069208C"/>
    <w:rsid w:val="006921BB"/>
    <w:rsid w:val="0069333E"/>
    <w:rsid w:val="006936DE"/>
    <w:rsid w:val="0069405A"/>
    <w:rsid w:val="00694C43"/>
    <w:rsid w:val="00694D31"/>
    <w:rsid w:val="00694DD6"/>
    <w:rsid w:val="006952FC"/>
    <w:rsid w:val="00695AB9"/>
    <w:rsid w:val="0069605C"/>
    <w:rsid w:val="006978BD"/>
    <w:rsid w:val="00697C95"/>
    <w:rsid w:val="006A0F00"/>
    <w:rsid w:val="006A1020"/>
    <w:rsid w:val="006A1107"/>
    <w:rsid w:val="006A1430"/>
    <w:rsid w:val="006A159E"/>
    <w:rsid w:val="006A17A4"/>
    <w:rsid w:val="006A2817"/>
    <w:rsid w:val="006A292E"/>
    <w:rsid w:val="006A2AFB"/>
    <w:rsid w:val="006A32E5"/>
    <w:rsid w:val="006A37D2"/>
    <w:rsid w:val="006A4523"/>
    <w:rsid w:val="006A524A"/>
    <w:rsid w:val="006A74E8"/>
    <w:rsid w:val="006A74F8"/>
    <w:rsid w:val="006B006C"/>
    <w:rsid w:val="006B0E6F"/>
    <w:rsid w:val="006B0E75"/>
    <w:rsid w:val="006B1ADE"/>
    <w:rsid w:val="006B1F0B"/>
    <w:rsid w:val="006B29C3"/>
    <w:rsid w:val="006B2F12"/>
    <w:rsid w:val="006B354D"/>
    <w:rsid w:val="006B36F0"/>
    <w:rsid w:val="006B45F3"/>
    <w:rsid w:val="006B4606"/>
    <w:rsid w:val="006B4729"/>
    <w:rsid w:val="006B4E01"/>
    <w:rsid w:val="006B5083"/>
    <w:rsid w:val="006B54A4"/>
    <w:rsid w:val="006B5D4B"/>
    <w:rsid w:val="006B697E"/>
    <w:rsid w:val="006B70BF"/>
    <w:rsid w:val="006B76CE"/>
    <w:rsid w:val="006B7702"/>
    <w:rsid w:val="006B7A89"/>
    <w:rsid w:val="006B7BF1"/>
    <w:rsid w:val="006C012D"/>
    <w:rsid w:val="006C01D6"/>
    <w:rsid w:val="006C01E6"/>
    <w:rsid w:val="006C17E3"/>
    <w:rsid w:val="006C1822"/>
    <w:rsid w:val="006C21A1"/>
    <w:rsid w:val="006C2408"/>
    <w:rsid w:val="006C330A"/>
    <w:rsid w:val="006C3647"/>
    <w:rsid w:val="006C4245"/>
    <w:rsid w:val="006C4607"/>
    <w:rsid w:val="006C49CA"/>
    <w:rsid w:val="006C4B3C"/>
    <w:rsid w:val="006C5C56"/>
    <w:rsid w:val="006C68B9"/>
    <w:rsid w:val="006C6965"/>
    <w:rsid w:val="006C69B0"/>
    <w:rsid w:val="006C6C86"/>
    <w:rsid w:val="006C6D22"/>
    <w:rsid w:val="006C7575"/>
    <w:rsid w:val="006D02DF"/>
    <w:rsid w:val="006D0B1C"/>
    <w:rsid w:val="006D203E"/>
    <w:rsid w:val="006D265B"/>
    <w:rsid w:val="006D32B4"/>
    <w:rsid w:val="006D4234"/>
    <w:rsid w:val="006D5620"/>
    <w:rsid w:val="006D5F12"/>
    <w:rsid w:val="006D5FBF"/>
    <w:rsid w:val="006D6793"/>
    <w:rsid w:val="006D6F0F"/>
    <w:rsid w:val="006D7E71"/>
    <w:rsid w:val="006E062B"/>
    <w:rsid w:val="006E071E"/>
    <w:rsid w:val="006E205A"/>
    <w:rsid w:val="006E2495"/>
    <w:rsid w:val="006E306C"/>
    <w:rsid w:val="006E327A"/>
    <w:rsid w:val="006E3341"/>
    <w:rsid w:val="006E3973"/>
    <w:rsid w:val="006E4007"/>
    <w:rsid w:val="006E40B8"/>
    <w:rsid w:val="006E442A"/>
    <w:rsid w:val="006E511F"/>
    <w:rsid w:val="006E51F9"/>
    <w:rsid w:val="006E55B0"/>
    <w:rsid w:val="006E575E"/>
    <w:rsid w:val="006E5DB5"/>
    <w:rsid w:val="006E7F14"/>
    <w:rsid w:val="006F09F2"/>
    <w:rsid w:val="006F100F"/>
    <w:rsid w:val="006F1863"/>
    <w:rsid w:val="006F1B4D"/>
    <w:rsid w:val="006F32D3"/>
    <w:rsid w:val="006F41DF"/>
    <w:rsid w:val="006F448D"/>
    <w:rsid w:val="006F4D19"/>
    <w:rsid w:val="006F52E6"/>
    <w:rsid w:val="006F577A"/>
    <w:rsid w:val="006F57D3"/>
    <w:rsid w:val="006F5C6D"/>
    <w:rsid w:val="006F5E37"/>
    <w:rsid w:val="006F7BE1"/>
    <w:rsid w:val="00700406"/>
    <w:rsid w:val="00700810"/>
    <w:rsid w:val="00700A47"/>
    <w:rsid w:val="00700FC2"/>
    <w:rsid w:val="00701233"/>
    <w:rsid w:val="00701ED0"/>
    <w:rsid w:val="0070249C"/>
    <w:rsid w:val="007031B1"/>
    <w:rsid w:val="00703447"/>
    <w:rsid w:val="00703874"/>
    <w:rsid w:val="00703F56"/>
    <w:rsid w:val="00704300"/>
    <w:rsid w:val="00704445"/>
    <w:rsid w:val="007046C7"/>
    <w:rsid w:val="00704C84"/>
    <w:rsid w:val="00704E17"/>
    <w:rsid w:val="00705197"/>
    <w:rsid w:val="00705E85"/>
    <w:rsid w:val="007067CD"/>
    <w:rsid w:val="00706C99"/>
    <w:rsid w:val="00707080"/>
    <w:rsid w:val="007070A2"/>
    <w:rsid w:val="00707E22"/>
    <w:rsid w:val="007101D2"/>
    <w:rsid w:val="007102F7"/>
    <w:rsid w:val="0071070D"/>
    <w:rsid w:val="007108F8"/>
    <w:rsid w:val="00710CCB"/>
    <w:rsid w:val="007116CC"/>
    <w:rsid w:val="00711B1A"/>
    <w:rsid w:val="00711C0A"/>
    <w:rsid w:val="00712641"/>
    <w:rsid w:val="00712A5A"/>
    <w:rsid w:val="007147E4"/>
    <w:rsid w:val="0071513D"/>
    <w:rsid w:val="0071536B"/>
    <w:rsid w:val="00715AC4"/>
    <w:rsid w:val="00715AEB"/>
    <w:rsid w:val="007165CC"/>
    <w:rsid w:val="00716845"/>
    <w:rsid w:val="00716DDB"/>
    <w:rsid w:val="00716E23"/>
    <w:rsid w:val="00717A87"/>
    <w:rsid w:val="00717DCE"/>
    <w:rsid w:val="007205A6"/>
    <w:rsid w:val="007206EB"/>
    <w:rsid w:val="00721076"/>
    <w:rsid w:val="00721335"/>
    <w:rsid w:val="00721413"/>
    <w:rsid w:val="00721A7B"/>
    <w:rsid w:val="00721E20"/>
    <w:rsid w:val="0072200B"/>
    <w:rsid w:val="007223E6"/>
    <w:rsid w:val="007227A8"/>
    <w:rsid w:val="00723576"/>
    <w:rsid w:val="007240B3"/>
    <w:rsid w:val="00724846"/>
    <w:rsid w:val="00724899"/>
    <w:rsid w:val="00725BBA"/>
    <w:rsid w:val="007262C0"/>
    <w:rsid w:val="00726830"/>
    <w:rsid w:val="00726A4F"/>
    <w:rsid w:val="00726E68"/>
    <w:rsid w:val="007270D4"/>
    <w:rsid w:val="00727469"/>
    <w:rsid w:val="00727643"/>
    <w:rsid w:val="00727C01"/>
    <w:rsid w:val="00730412"/>
    <w:rsid w:val="00730C29"/>
    <w:rsid w:val="00732434"/>
    <w:rsid w:val="007327A5"/>
    <w:rsid w:val="0073295D"/>
    <w:rsid w:val="00733250"/>
    <w:rsid w:val="00733465"/>
    <w:rsid w:val="00734029"/>
    <w:rsid w:val="00734F61"/>
    <w:rsid w:val="0073536C"/>
    <w:rsid w:val="007372E3"/>
    <w:rsid w:val="007401E8"/>
    <w:rsid w:val="00740547"/>
    <w:rsid w:val="007406EE"/>
    <w:rsid w:val="00740E54"/>
    <w:rsid w:val="0074100C"/>
    <w:rsid w:val="00741570"/>
    <w:rsid w:val="00741C05"/>
    <w:rsid w:val="007423AA"/>
    <w:rsid w:val="00742422"/>
    <w:rsid w:val="007425D3"/>
    <w:rsid w:val="00742799"/>
    <w:rsid w:val="00742831"/>
    <w:rsid w:val="007431BF"/>
    <w:rsid w:val="0074382F"/>
    <w:rsid w:val="007455EF"/>
    <w:rsid w:val="00745892"/>
    <w:rsid w:val="007478B0"/>
    <w:rsid w:val="00747FF2"/>
    <w:rsid w:val="007507D2"/>
    <w:rsid w:val="00751CC8"/>
    <w:rsid w:val="00752357"/>
    <w:rsid w:val="007523A7"/>
    <w:rsid w:val="00753591"/>
    <w:rsid w:val="00753983"/>
    <w:rsid w:val="00753FC4"/>
    <w:rsid w:val="00754004"/>
    <w:rsid w:val="00754063"/>
    <w:rsid w:val="0075494A"/>
    <w:rsid w:val="00754A97"/>
    <w:rsid w:val="00754C13"/>
    <w:rsid w:val="00754C3C"/>
    <w:rsid w:val="00754E49"/>
    <w:rsid w:val="0075521B"/>
    <w:rsid w:val="007553AC"/>
    <w:rsid w:val="007560B5"/>
    <w:rsid w:val="007562EC"/>
    <w:rsid w:val="00756EC1"/>
    <w:rsid w:val="0075702E"/>
    <w:rsid w:val="00757170"/>
    <w:rsid w:val="00761048"/>
    <w:rsid w:val="00762C67"/>
    <w:rsid w:val="00762CAB"/>
    <w:rsid w:val="00762FE4"/>
    <w:rsid w:val="007631E9"/>
    <w:rsid w:val="007633F1"/>
    <w:rsid w:val="00763847"/>
    <w:rsid w:val="00763BC6"/>
    <w:rsid w:val="00763E7C"/>
    <w:rsid w:val="007640AF"/>
    <w:rsid w:val="007647C6"/>
    <w:rsid w:val="00764A73"/>
    <w:rsid w:val="00765236"/>
    <w:rsid w:val="00765881"/>
    <w:rsid w:val="0076626E"/>
    <w:rsid w:val="007662C2"/>
    <w:rsid w:val="0076752D"/>
    <w:rsid w:val="00767859"/>
    <w:rsid w:val="0076796B"/>
    <w:rsid w:val="00767BA4"/>
    <w:rsid w:val="00767CB3"/>
    <w:rsid w:val="00767D25"/>
    <w:rsid w:val="007705D7"/>
    <w:rsid w:val="00770AA7"/>
    <w:rsid w:val="007714BF"/>
    <w:rsid w:val="007715F7"/>
    <w:rsid w:val="0077197A"/>
    <w:rsid w:val="00772506"/>
    <w:rsid w:val="00772696"/>
    <w:rsid w:val="00772DC8"/>
    <w:rsid w:val="00772E1F"/>
    <w:rsid w:val="007733EC"/>
    <w:rsid w:val="00773533"/>
    <w:rsid w:val="00773A22"/>
    <w:rsid w:val="007746FB"/>
    <w:rsid w:val="00775B1C"/>
    <w:rsid w:val="00776050"/>
    <w:rsid w:val="0077691B"/>
    <w:rsid w:val="007770F8"/>
    <w:rsid w:val="00780390"/>
    <w:rsid w:val="00780B82"/>
    <w:rsid w:val="00781C81"/>
    <w:rsid w:val="007827EB"/>
    <w:rsid w:val="00782F83"/>
    <w:rsid w:val="00783DB4"/>
    <w:rsid w:val="00784396"/>
    <w:rsid w:val="00784738"/>
    <w:rsid w:val="00784D30"/>
    <w:rsid w:val="00784F54"/>
    <w:rsid w:val="007863CC"/>
    <w:rsid w:val="0078654B"/>
    <w:rsid w:val="00786B01"/>
    <w:rsid w:val="00786FBC"/>
    <w:rsid w:val="007872FD"/>
    <w:rsid w:val="00787AF9"/>
    <w:rsid w:val="007901A7"/>
    <w:rsid w:val="007905D5"/>
    <w:rsid w:val="00790C03"/>
    <w:rsid w:val="00791026"/>
    <w:rsid w:val="00791063"/>
    <w:rsid w:val="00791238"/>
    <w:rsid w:val="007916AE"/>
    <w:rsid w:val="00791B7C"/>
    <w:rsid w:val="00791DAE"/>
    <w:rsid w:val="00791FAC"/>
    <w:rsid w:val="0079224C"/>
    <w:rsid w:val="007927D9"/>
    <w:rsid w:val="00792AAD"/>
    <w:rsid w:val="00792AE6"/>
    <w:rsid w:val="00792BA2"/>
    <w:rsid w:val="007930EC"/>
    <w:rsid w:val="007932FA"/>
    <w:rsid w:val="007936D0"/>
    <w:rsid w:val="00793C5D"/>
    <w:rsid w:val="007940E7"/>
    <w:rsid w:val="007950A3"/>
    <w:rsid w:val="007972F9"/>
    <w:rsid w:val="007973AD"/>
    <w:rsid w:val="00797764"/>
    <w:rsid w:val="00797C40"/>
    <w:rsid w:val="00797D52"/>
    <w:rsid w:val="00797EDD"/>
    <w:rsid w:val="00797F54"/>
    <w:rsid w:val="007A0061"/>
    <w:rsid w:val="007A08E2"/>
    <w:rsid w:val="007A0F0F"/>
    <w:rsid w:val="007A18EB"/>
    <w:rsid w:val="007A1C3A"/>
    <w:rsid w:val="007A1FA3"/>
    <w:rsid w:val="007A2376"/>
    <w:rsid w:val="007A2A25"/>
    <w:rsid w:val="007A2A96"/>
    <w:rsid w:val="007A3146"/>
    <w:rsid w:val="007A46F7"/>
    <w:rsid w:val="007A4815"/>
    <w:rsid w:val="007A4FFD"/>
    <w:rsid w:val="007A602F"/>
    <w:rsid w:val="007A6934"/>
    <w:rsid w:val="007A6B63"/>
    <w:rsid w:val="007A6CC0"/>
    <w:rsid w:val="007A71AE"/>
    <w:rsid w:val="007A7E96"/>
    <w:rsid w:val="007B0336"/>
    <w:rsid w:val="007B0F51"/>
    <w:rsid w:val="007B15DD"/>
    <w:rsid w:val="007B1891"/>
    <w:rsid w:val="007B2C93"/>
    <w:rsid w:val="007B31FD"/>
    <w:rsid w:val="007B3270"/>
    <w:rsid w:val="007B3496"/>
    <w:rsid w:val="007B373A"/>
    <w:rsid w:val="007B3C95"/>
    <w:rsid w:val="007B447E"/>
    <w:rsid w:val="007B4957"/>
    <w:rsid w:val="007B5A53"/>
    <w:rsid w:val="007B7395"/>
    <w:rsid w:val="007B7F8B"/>
    <w:rsid w:val="007C02D5"/>
    <w:rsid w:val="007C057C"/>
    <w:rsid w:val="007C07B8"/>
    <w:rsid w:val="007C07E2"/>
    <w:rsid w:val="007C0A9B"/>
    <w:rsid w:val="007C0ADB"/>
    <w:rsid w:val="007C11BC"/>
    <w:rsid w:val="007C1FDC"/>
    <w:rsid w:val="007C233B"/>
    <w:rsid w:val="007C29EF"/>
    <w:rsid w:val="007C2D2F"/>
    <w:rsid w:val="007C3054"/>
    <w:rsid w:val="007C3737"/>
    <w:rsid w:val="007C395E"/>
    <w:rsid w:val="007C3C64"/>
    <w:rsid w:val="007C3E89"/>
    <w:rsid w:val="007C430F"/>
    <w:rsid w:val="007C453A"/>
    <w:rsid w:val="007C5100"/>
    <w:rsid w:val="007C5A6F"/>
    <w:rsid w:val="007C6652"/>
    <w:rsid w:val="007C7703"/>
    <w:rsid w:val="007C7D02"/>
    <w:rsid w:val="007D00F9"/>
    <w:rsid w:val="007D15CF"/>
    <w:rsid w:val="007D1E48"/>
    <w:rsid w:val="007D2C5E"/>
    <w:rsid w:val="007D2F06"/>
    <w:rsid w:val="007D311D"/>
    <w:rsid w:val="007D3A7C"/>
    <w:rsid w:val="007D3AD9"/>
    <w:rsid w:val="007D3C14"/>
    <w:rsid w:val="007D3C1C"/>
    <w:rsid w:val="007D3FFA"/>
    <w:rsid w:val="007D4CD2"/>
    <w:rsid w:val="007D4D42"/>
    <w:rsid w:val="007D559F"/>
    <w:rsid w:val="007D56A0"/>
    <w:rsid w:val="007D65FD"/>
    <w:rsid w:val="007D6A3E"/>
    <w:rsid w:val="007D702D"/>
    <w:rsid w:val="007D761E"/>
    <w:rsid w:val="007E28F3"/>
    <w:rsid w:val="007E2C34"/>
    <w:rsid w:val="007E33CB"/>
    <w:rsid w:val="007E3510"/>
    <w:rsid w:val="007E3DDC"/>
    <w:rsid w:val="007E3E89"/>
    <w:rsid w:val="007E3EDE"/>
    <w:rsid w:val="007E5D34"/>
    <w:rsid w:val="007E6277"/>
    <w:rsid w:val="007E732C"/>
    <w:rsid w:val="007E7FC6"/>
    <w:rsid w:val="007F0629"/>
    <w:rsid w:val="007F06EF"/>
    <w:rsid w:val="007F1387"/>
    <w:rsid w:val="007F1686"/>
    <w:rsid w:val="007F1A0F"/>
    <w:rsid w:val="007F1F99"/>
    <w:rsid w:val="007F2369"/>
    <w:rsid w:val="007F2721"/>
    <w:rsid w:val="007F29E6"/>
    <w:rsid w:val="007F2BD1"/>
    <w:rsid w:val="007F2C88"/>
    <w:rsid w:val="007F3EC4"/>
    <w:rsid w:val="007F49FD"/>
    <w:rsid w:val="007F5448"/>
    <w:rsid w:val="007F54F8"/>
    <w:rsid w:val="007F5968"/>
    <w:rsid w:val="007F6010"/>
    <w:rsid w:val="007F701B"/>
    <w:rsid w:val="007F7438"/>
    <w:rsid w:val="007F756A"/>
    <w:rsid w:val="007F7F90"/>
    <w:rsid w:val="00800762"/>
    <w:rsid w:val="008007B7"/>
    <w:rsid w:val="008007C3"/>
    <w:rsid w:val="008008E2"/>
    <w:rsid w:val="00800946"/>
    <w:rsid w:val="008012BB"/>
    <w:rsid w:val="00801A4C"/>
    <w:rsid w:val="00801BB4"/>
    <w:rsid w:val="00801BD2"/>
    <w:rsid w:val="00802005"/>
    <w:rsid w:val="00802275"/>
    <w:rsid w:val="0080290A"/>
    <w:rsid w:val="00802B22"/>
    <w:rsid w:val="00803EE7"/>
    <w:rsid w:val="00804FEE"/>
    <w:rsid w:val="00805538"/>
    <w:rsid w:val="00805751"/>
    <w:rsid w:val="0080626A"/>
    <w:rsid w:val="008075A7"/>
    <w:rsid w:val="00807EA3"/>
    <w:rsid w:val="00810517"/>
    <w:rsid w:val="008106DC"/>
    <w:rsid w:val="008109C9"/>
    <w:rsid w:val="0081156F"/>
    <w:rsid w:val="0081157F"/>
    <w:rsid w:val="00811691"/>
    <w:rsid w:val="00811755"/>
    <w:rsid w:val="00811EA8"/>
    <w:rsid w:val="00812343"/>
    <w:rsid w:val="00812AE7"/>
    <w:rsid w:val="0081314E"/>
    <w:rsid w:val="0081323C"/>
    <w:rsid w:val="008132E4"/>
    <w:rsid w:val="00814098"/>
    <w:rsid w:val="008140EA"/>
    <w:rsid w:val="008145EE"/>
    <w:rsid w:val="0081468A"/>
    <w:rsid w:val="00814FA6"/>
    <w:rsid w:val="00814FAD"/>
    <w:rsid w:val="008150B9"/>
    <w:rsid w:val="00815508"/>
    <w:rsid w:val="00815E6F"/>
    <w:rsid w:val="0081617D"/>
    <w:rsid w:val="00816956"/>
    <w:rsid w:val="00816964"/>
    <w:rsid w:val="00816FEF"/>
    <w:rsid w:val="0081709E"/>
    <w:rsid w:val="008203E9"/>
    <w:rsid w:val="00821124"/>
    <w:rsid w:val="0082113D"/>
    <w:rsid w:val="0082185C"/>
    <w:rsid w:val="008220A7"/>
    <w:rsid w:val="00822182"/>
    <w:rsid w:val="00822B58"/>
    <w:rsid w:val="008231DD"/>
    <w:rsid w:val="00823BDF"/>
    <w:rsid w:val="00823C99"/>
    <w:rsid w:val="00824746"/>
    <w:rsid w:val="00824A03"/>
    <w:rsid w:val="00824DCC"/>
    <w:rsid w:val="008254CD"/>
    <w:rsid w:val="008255DE"/>
    <w:rsid w:val="00826B41"/>
    <w:rsid w:val="00826C4B"/>
    <w:rsid w:val="00827236"/>
    <w:rsid w:val="00827722"/>
    <w:rsid w:val="00827AAD"/>
    <w:rsid w:val="0083005D"/>
    <w:rsid w:val="00830342"/>
    <w:rsid w:val="0083064E"/>
    <w:rsid w:val="0083166B"/>
    <w:rsid w:val="00831A8C"/>
    <w:rsid w:val="00831D12"/>
    <w:rsid w:val="0083261E"/>
    <w:rsid w:val="008326F0"/>
    <w:rsid w:val="0083291E"/>
    <w:rsid w:val="00833857"/>
    <w:rsid w:val="00833892"/>
    <w:rsid w:val="00834074"/>
    <w:rsid w:val="00834361"/>
    <w:rsid w:val="008346D3"/>
    <w:rsid w:val="0083493E"/>
    <w:rsid w:val="00835003"/>
    <w:rsid w:val="00835157"/>
    <w:rsid w:val="00835689"/>
    <w:rsid w:val="00835C22"/>
    <w:rsid w:val="00835EAD"/>
    <w:rsid w:val="00836A64"/>
    <w:rsid w:val="00836EF4"/>
    <w:rsid w:val="008372BA"/>
    <w:rsid w:val="008378A9"/>
    <w:rsid w:val="00837E01"/>
    <w:rsid w:val="00840069"/>
    <w:rsid w:val="008400CF"/>
    <w:rsid w:val="008401FA"/>
    <w:rsid w:val="00841420"/>
    <w:rsid w:val="0084176F"/>
    <w:rsid w:val="008417C6"/>
    <w:rsid w:val="00841AFD"/>
    <w:rsid w:val="008427E8"/>
    <w:rsid w:val="008428B8"/>
    <w:rsid w:val="00843775"/>
    <w:rsid w:val="00843E52"/>
    <w:rsid w:val="008444DA"/>
    <w:rsid w:val="008446D2"/>
    <w:rsid w:val="008447D6"/>
    <w:rsid w:val="0084555F"/>
    <w:rsid w:val="00846562"/>
    <w:rsid w:val="00846D4B"/>
    <w:rsid w:val="00846E40"/>
    <w:rsid w:val="00847052"/>
    <w:rsid w:val="008470A3"/>
    <w:rsid w:val="008477D4"/>
    <w:rsid w:val="00847AFF"/>
    <w:rsid w:val="008507FD"/>
    <w:rsid w:val="00850EDA"/>
    <w:rsid w:val="0085157B"/>
    <w:rsid w:val="00851CC5"/>
    <w:rsid w:val="00853DC8"/>
    <w:rsid w:val="00854357"/>
    <w:rsid w:val="008547E4"/>
    <w:rsid w:val="00855E8C"/>
    <w:rsid w:val="0085605D"/>
    <w:rsid w:val="00856783"/>
    <w:rsid w:val="0085792A"/>
    <w:rsid w:val="00857B30"/>
    <w:rsid w:val="00857E70"/>
    <w:rsid w:val="00860137"/>
    <w:rsid w:val="0086016B"/>
    <w:rsid w:val="008602EF"/>
    <w:rsid w:val="008608C0"/>
    <w:rsid w:val="00860E2A"/>
    <w:rsid w:val="00861069"/>
    <w:rsid w:val="0086194D"/>
    <w:rsid w:val="008619E8"/>
    <w:rsid w:val="00861B2C"/>
    <w:rsid w:val="00862884"/>
    <w:rsid w:val="00862F02"/>
    <w:rsid w:val="0086393B"/>
    <w:rsid w:val="00863E58"/>
    <w:rsid w:val="0086421D"/>
    <w:rsid w:val="00864510"/>
    <w:rsid w:val="008649BD"/>
    <w:rsid w:val="008666A9"/>
    <w:rsid w:val="00866847"/>
    <w:rsid w:val="008668AC"/>
    <w:rsid w:val="00866E29"/>
    <w:rsid w:val="0086712F"/>
    <w:rsid w:val="00867245"/>
    <w:rsid w:val="00867A03"/>
    <w:rsid w:val="008703F2"/>
    <w:rsid w:val="0087044E"/>
    <w:rsid w:val="0087069C"/>
    <w:rsid w:val="00870CE0"/>
    <w:rsid w:val="00870F50"/>
    <w:rsid w:val="00871CD5"/>
    <w:rsid w:val="0087239B"/>
    <w:rsid w:val="008725BD"/>
    <w:rsid w:val="008725F6"/>
    <w:rsid w:val="00872642"/>
    <w:rsid w:val="00872974"/>
    <w:rsid w:val="00872E32"/>
    <w:rsid w:val="00872F3F"/>
    <w:rsid w:val="00873084"/>
    <w:rsid w:val="0087374B"/>
    <w:rsid w:val="00873971"/>
    <w:rsid w:val="00874BF9"/>
    <w:rsid w:val="0087530B"/>
    <w:rsid w:val="008764E3"/>
    <w:rsid w:val="00877C1F"/>
    <w:rsid w:val="00880040"/>
    <w:rsid w:val="008802CF"/>
    <w:rsid w:val="00880558"/>
    <w:rsid w:val="00880AAE"/>
    <w:rsid w:val="00883143"/>
    <w:rsid w:val="00883ABB"/>
    <w:rsid w:val="0088463D"/>
    <w:rsid w:val="00884CF2"/>
    <w:rsid w:val="00884D1C"/>
    <w:rsid w:val="00884EB9"/>
    <w:rsid w:val="00885D66"/>
    <w:rsid w:val="00886207"/>
    <w:rsid w:val="008871A1"/>
    <w:rsid w:val="00887809"/>
    <w:rsid w:val="00890148"/>
    <w:rsid w:val="0089026A"/>
    <w:rsid w:val="00890358"/>
    <w:rsid w:val="00890B9F"/>
    <w:rsid w:val="008911D9"/>
    <w:rsid w:val="008915B1"/>
    <w:rsid w:val="008928D0"/>
    <w:rsid w:val="0089396E"/>
    <w:rsid w:val="00893A23"/>
    <w:rsid w:val="008940C3"/>
    <w:rsid w:val="00894A11"/>
    <w:rsid w:val="00894DF4"/>
    <w:rsid w:val="0089597F"/>
    <w:rsid w:val="00895A00"/>
    <w:rsid w:val="00895A13"/>
    <w:rsid w:val="008963F5"/>
    <w:rsid w:val="008964A6"/>
    <w:rsid w:val="00896616"/>
    <w:rsid w:val="00896791"/>
    <w:rsid w:val="008969E6"/>
    <w:rsid w:val="008976E0"/>
    <w:rsid w:val="00897ADE"/>
    <w:rsid w:val="00897D34"/>
    <w:rsid w:val="008A0384"/>
    <w:rsid w:val="008A06CB"/>
    <w:rsid w:val="008A0974"/>
    <w:rsid w:val="008A115A"/>
    <w:rsid w:val="008A17E8"/>
    <w:rsid w:val="008A1E8B"/>
    <w:rsid w:val="008A1E99"/>
    <w:rsid w:val="008A1EA7"/>
    <w:rsid w:val="008A2189"/>
    <w:rsid w:val="008A2F84"/>
    <w:rsid w:val="008A4849"/>
    <w:rsid w:val="008A4ABE"/>
    <w:rsid w:val="008A4C45"/>
    <w:rsid w:val="008A5A4A"/>
    <w:rsid w:val="008A664C"/>
    <w:rsid w:val="008A6712"/>
    <w:rsid w:val="008A697F"/>
    <w:rsid w:val="008A6A40"/>
    <w:rsid w:val="008A6E1E"/>
    <w:rsid w:val="008A72AA"/>
    <w:rsid w:val="008A7E14"/>
    <w:rsid w:val="008B07F9"/>
    <w:rsid w:val="008B1A22"/>
    <w:rsid w:val="008B1BEF"/>
    <w:rsid w:val="008B1E59"/>
    <w:rsid w:val="008B2978"/>
    <w:rsid w:val="008B37E1"/>
    <w:rsid w:val="008B4413"/>
    <w:rsid w:val="008B4584"/>
    <w:rsid w:val="008B4702"/>
    <w:rsid w:val="008B489C"/>
    <w:rsid w:val="008B514F"/>
    <w:rsid w:val="008B5331"/>
    <w:rsid w:val="008B54DA"/>
    <w:rsid w:val="008B55E7"/>
    <w:rsid w:val="008B600A"/>
    <w:rsid w:val="008B6342"/>
    <w:rsid w:val="008B664D"/>
    <w:rsid w:val="008B6A9F"/>
    <w:rsid w:val="008B7C91"/>
    <w:rsid w:val="008C0E03"/>
    <w:rsid w:val="008C11FC"/>
    <w:rsid w:val="008C1410"/>
    <w:rsid w:val="008C22EC"/>
    <w:rsid w:val="008C24CD"/>
    <w:rsid w:val="008C2680"/>
    <w:rsid w:val="008C27AF"/>
    <w:rsid w:val="008C2C14"/>
    <w:rsid w:val="008C2CE3"/>
    <w:rsid w:val="008C32D0"/>
    <w:rsid w:val="008C3589"/>
    <w:rsid w:val="008C42F4"/>
    <w:rsid w:val="008C454A"/>
    <w:rsid w:val="008C4E12"/>
    <w:rsid w:val="008C5953"/>
    <w:rsid w:val="008C63E3"/>
    <w:rsid w:val="008C6690"/>
    <w:rsid w:val="008C68A5"/>
    <w:rsid w:val="008C760B"/>
    <w:rsid w:val="008D10EC"/>
    <w:rsid w:val="008D168D"/>
    <w:rsid w:val="008D1D46"/>
    <w:rsid w:val="008D1E21"/>
    <w:rsid w:val="008D1FE1"/>
    <w:rsid w:val="008D299A"/>
    <w:rsid w:val="008D3DF7"/>
    <w:rsid w:val="008D45A3"/>
    <w:rsid w:val="008D4D8C"/>
    <w:rsid w:val="008D5552"/>
    <w:rsid w:val="008D565B"/>
    <w:rsid w:val="008D5676"/>
    <w:rsid w:val="008D5BF7"/>
    <w:rsid w:val="008D6F6F"/>
    <w:rsid w:val="008D7EE1"/>
    <w:rsid w:val="008E0355"/>
    <w:rsid w:val="008E0671"/>
    <w:rsid w:val="008E1439"/>
    <w:rsid w:val="008E1C82"/>
    <w:rsid w:val="008E215D"/>
    <w:rsid w:val="008E2337"/>
    <w:rsid w:val="008E2555"/>
    <w:rsid w:val="008E2753"/>
    <w:rsid w:val="008E2D5A"/>
    <w:rsid w:val="008E3BC3"/>
    <w:rsid w:val="008E4127"/>
    <w:rsid w:val="008E413D"/>
    <w:rsid w:val="008E48BD"/>
    <w:rsid w:val="008E4A43"/>
    <w:rsid w:val="008E4E80"/>
    <w:rsid w:val="008E50DF"/>
    <w:rsid w:val="008E57BA"/>
    <w:rsid w:val="008E5A7D"/>
    <w:rsid w:val="008E5F4B"/>
    <w:rsid w:val="008E60BC"/>
    <w:rsid w:val="008E6BC2"/>
    <w:rsid w:val="008E7B74"/>
    <w:rsid w:val="008F0474"/>
    <w:rsid w:val="008F0E69"/>
    <w:rsid w:val="008F14AB"/>
    <w:rsid w:val="008F181F"/>
    <w:rsid w:val="008F1957"/>
    <w:rsid w:val="008F22D0"/>
    <w:rsid w:val="008F2944"/>
    <w:rsid w:val="008F2E64"/>
    <w:rsid w:val="008F3636"/>
    <w:rsid w:val="008F39DB"/>
    <w:rsid w:val="008F3ED1"/>
    <w:rsid w:val="008F5815"/>
    <w:rsid w:val="008F62CD"/>
    <w:rsid w:val="008F7CD1"/>
    <w:rsid w:val="008F7FE7"/>
    <w:rsid w:val="0090136F"/>
    <w:rsid w:val="0090194A"/>
    <w:rsid w:val="00901A91"/>
    <w:rsid w:val="00901BB1"/>
    <w:rsid w:val="0090207C"/>
    <w:rsid w:val="00902309"/>
    <w:rsid w:val="009026A9"/>
    <w:rsid w:val="00902CA6"/>
    <w:rsid w:val="009033FF"/>
    <w:rsid w:val="009036F7"/>
    <w:rsid w:val="009046B8"/>
    <w:rsid w:val="00904B9A"/>
    <w:rsid w:val="00905593"/>
    <w:rsid w:val="009057E8"/>
    <w:rsid w:val="00905CF3"/>
    <w:rsid w:val="00906EB2"/>
    <w:rsid w:val="009070A3"/>
    <w:rsid w:val="009070CA"/>
    <w:rsid w:val="00910783"/>
    <w:rsid w:val="00910E4B"/>
    <w:rsid w:val="00911305"/>
    <w:rsid w:val="009120B8"/>
    <w:rsid w:val="00912368"/>
    <w:rsid w:val="00912527"/>
    <w:rsid w:val="009136FE"/>
    <w:rsid w:val="00913B2E"/>
    <w:rsid w:val="00913ED8"/>
    <w:rsid w:val="00914044"/>
    <w:rsid w:val="0091428D"/>
    <w:rsid w:val="00914387"/>
    <w:rsid w:val="009143F7"/>
    <w:rsid w:val="00914DBE"/>
    <w:rsid w:val="00914E80"/>
    <w:rsid w:val="00915269"/>
    <w:rsid w:val="0091562E"/>
    <w:rsid w:val="009162EB"/>
    <w:rsid w:val="00916375"/>
    <w:rsid w:val="00916D42"/>
    <w:rsid w:val="00916E08"/>
    <w:rsid w:val="00920C38"/>
    <w:rsid w:val="00920F0F"/>
    <w:rsid w:val="0092158A"/>
    <w:rsid w:val="0092161B"/>
    <w:rsid w:val="00922026"/>
    <w:rsid w:val="00922D23"/>
    <w:rsid w:val="00922F39"/>
    <w:rsid w:val="009235CF"/>
    <w:rsid w:val="00923A74"/>
    <w:rsid w:val="00924F0A"/>
    <w:rsid w:val="009250B4"/>
    <w:rsid w:val="009256C1"/>
    <w:rsid w:val="00925B19"/>
    <w:rsid w:val="00925C88"/>
    <w:rsid w:val="0092658D"/>
    <w:rsid w:val="00926FB0"/>
    <w:rsid w:val="00927000"/>
    <w:rsid w:val="00927052"/>
    <w:rsid w:val="009271B1"/>
    <w:rsid w:val="0092749A"/>
    <w:rsid w:val="009304CA"/>
    <w:rsid w:val="00930E31"/>
    <w:rsid w:val="009320E6"/>
    <w:rsid w:val="00932753"/>
    <w:rsid w:val="009330D6"/>
    <w:rsid w:val="00933388"/>
    <w:rsid w:val="00933B30"/>
    <w:rsid w:val="0093406B"/>
    <w:rsid w:val="009341FF"/>
    <w:rsid w:val="00934349"/>
    <w:rsid w:val="009355FF"/>
    <w:rsid w:val="00935C8A"/>
    <w:rsid w:val="00935D7C"/>
    <w:rsid w:val="0093626E"/>
    <w:rsid w:val="00937E88"/>
    <w:rsid w:val="00937F8D"/>
    <w:rsid w:val="00940248"/>
    <w:rsid w:val="00940ABE"/>
    <w:rsid w:val="00940EC8"/>
    <w:rsid w:val="00941371"/>
    <w:rsid w:val="009413B0"/>
    <w:rsid w:val="00941A90"/>
    <w:rsid w:val="009425E1"/>
    <w:rsid w:val="00942CFB"/>
    <w:rsid w:val="00943055"/>
    <w:rsid w:val="00943EBB"/>
    <w:rsid w:val="0094459F"/>
    <w:rsid w:val="009445A9"/>
    <w:rsid w:val="009449F7"/>
    <w:rsid w:val="00944B75"/>
    <w:rsid w:val="00944DC3"/>
    <w:rsid w:val="00945703"/>
    <w:rsid w:val="0095097F"/>
    <w:rsid w:val="00953040"/>
    <w:rsid w:val="00953198"/>
    <w:rsid w:val="009535CD"/>
    <w:rsid w:val="00953BEB"/>
    <w:rsid w:val="00953CC0"/>
    <w:rsid w:val="009544B1"/>
    <w:rsid w:val="0095479C"/>
    <w:rsid w:val="00954998"/>
    <w:rsid w:val="00954BCB"/>
    <w:rsid w:val="00955534"/>
    <w:rsid w:val="0095589E"/>
    <w:rsid w:val="00955B6A"/>
    <w:rsid w:val="00955F8E"/>
    <w:rsid w:val="00956019"/>
    <w:rsid w:val="00956424"/>
    <w:rsid w:val="00956AB5"/>
    <w:rsid w:val="00956DD2"/>
    <w:rsid w:val="00957003"/>
    <w:rsid w:val="00957565"/>
    <w:rsid w:val="00957635"/>
    <w:rsid w:val="00957711"/>
    <w:rsid w:val="00960213"/>
    <w:rsid w:val="009605E6"/>
    <w:rsid w:val="00961F2B"/>
    <w:rsid w:val="00961FAB"/>
    <w:rsid w:val="009625C1"/>
    <w:rsid w:val="009626BA"/>
    <w:rsid w:val="00962E22"/>
    <w:rsid w:val="0096386B"/>
    <w:rsid w:val="009639FA"/>
    <w:rsid w:val="00963E1E"/>
    <w:rsid w:val="009648A7"/>
    <w:rsid w:val="009659F2"/>
    <w:rsid w:val="00965E3C"/>
    <w:rsid w:val="009662B6"/>
    <w:rsid w:val="00967548"/>
    <w:rsid w:val="00967585"/>
    <w:rsid w:val="009679F4"/>
    <w:rsid w:val="009706B6"/>
    <w:rsid w:val="00970C6F"/>
    <w:rsid w:val="009728C9"/>
    <w:rsid w:val="00972F5A"/>
    <w:rsid w:val="00973769"/>
    <w:rsid w:val="00973A0B"/>
    <w:rsid w:val="00974A8D"/>
    <w:rsid w:val="00975351"/>
    <w:rsid w:val="00977838"/>
    <w:rsid w:val="00977DC0"/>
    <w:rsid w:val="009817A6"/>
    <w:rsid w:val="00981BD7"/>
    <w:rsid w:val="00981D67"/>
    <w:rsid w:val="009822C6"/>
    <w:rsid w:val="009824D8"/>
    <w:rsid w:val="0098291F"/>
    <w:rsid w:val="00982D1D"/>
    <w:rsid w:val="0098324D"/>
    <w:rsid w:val="00983EBE"/>
    <w:rsid w:val="00984262"/>
    <w:rsid w:val="0098447E"/>
    <w:rsid w:val="00984E93"/>
    <w:rsid w:val="00985280"/>
    <w:rsid w:val="0098539C"/>
    <w:rsid w:val="00986385"/>
    <w:rsid w:val="0098745C"/>
    <w:rsid w:val="00987941"/>
    <w:rsid w:val="00987AEC"/>
    <w:rsid w:val="009904F5"/>
    <w:rsid w:val="009905A1"/>
    <w:rsid w:val="00990789"/>
    <w:rsid w:val="00990A95"/>
    <w:rsid w:val="00991308"/>
    <w:rsid w:val="00991A93"/>
    <w:rsid w:val="00991AAE"/>
    <w:rsid w:val="009920FC"/>
    <w:rsid w:val="00992361"/>
    <w:rsid w:val="00992F21"/>
    <w:rsid w:val="0099361B"/>
    <w:rsid w:val="009943C4"/>
    <w:rsid w:val="009953B0"/>
    <w:rsid w:val="00995433"/>
    <w:rsid w:val="00995D75"/>
    <w:rsid w:val="009977C8"/>
    <w:rsid w:val="00997C52"/>
    <w:rsid w:val="009A0354"/>
    <w:rsid w:val="009A04AB"/>
    <w:rsid w:val="009A0F28"/>
    <w:rsid w:val="009A133F"/>
    <w:rsid w:val="009A3510"/>
    <w:rsid w:val="009A3983"/>
    <w:rsid w:val="009A42A9"/>
    <w:rsid w:val="009A42FA"/>
    <w:rsid w:val="009A48C6"/>
    <w:rsid w:val="009A4C4A"/>
    <w:rsid w:val="009A4DBF"/>
    <w:rsid w:val="009A5C85"/>
    <w:rsid w:val="009A634B"/>
    <w:rsid w:val="009A63CE"/>
    <w:rsid w:val="009A6436"/>
    <w:rsid w:val="009A6549"/>
    <w:rsid w:val="009A6BA6"/>
    <w:rsid w:val="009A72D8"/>
    <w:rsid w:val="009A7312"/>
    <w:rsid w:val="009A7C1C"/>
    <w:rsid w:val="009B0DBB"/>
    <w:rsid w:val="009B18B9"/>
    <w:rsid w:val="009B1A6F"/>
    <w:rsid w:val="009B1F5D"/>
    <w:rsid w:val="009B2962"/>
    <w:rsid w:val="009B2BC8"/>
    <w:rsid w:val="009B2C13"/>
    <w:rsid w:val="009B2C76"/>
    <w:rsid w:val="009B2E1A"/>
    <w:rsid w:val="009B30C9"/>
    <w:rsid w:val="009B361C"/>
    <w:rsid w:val="009B36B8"/>
    <w:rsid w:val="009B4CE8"/>
    <w:rsid w:val="009B52D3"/>
    <w:rsid w:val="009B57A8"/>
    <w:rsid w:val="009B5BB8"/>
    <w:rsid w:val="009B61E3"/>
    <w:rsid w:val="009B6528"/>
    <w:rsid w:val="009B667F"/>
    <w:rsid w:val="009B6C10"/>
    <w:rsid w:val="009B6F95"/>
    <w:rsid w:val="009B7D9F"/>
    <w:rsid w:val="009C0109"/>
    <w:rsid w:val="009C0408"/>
    <w:rsid w:val="009C047A"/>
    <w:rsid w:val="009C0720"/>
    <w:rsid w:val="009C0A52"/>
    <w:rsid w:val="009C0B00"/>
    <w:rsid w:val="009C0E6A"/>
    <w:rsid w:val="009C0F8B"/>
    <w:rsid w:val="009C1739"/>
    <w:rsid w:val="009C193E"/>
    <w:rsid w:val="009C247F"/>
    <w:rsid w:val="009C28EE"/>
    <w:rsid w:val="009C3017"/>
    <w:rsid w:val="009C304E"/>
    <w:rsid w:val="009C30C2"/>
    <w:rsid w:val="009C33C5"/>
    <w:rsid w:val="009C3FCD"/>
    <w:rsid w:val="009C434C"/>
    <w:rsid w:val="009C5126"/>
    <w:rsid w:val="009C51FC"/>
    <w:rsid w:val="009C6387"/>
    <w:rsid w:val="009D024A"/>
    <w:rsid w:val="009D02EE"/>
    <w:rsid w:val="009D0A9E"/>
    <w:rsid w:val="009D0CD6"/>
    <w:rsid w:val="009D0E9E"/>
    <w:rsid w:val="009D1604"/>
    <w:rsid w:val="009D19ED"/>
    <w:rsid w:val="009D1BD7"/>
    <w:rsid w:val="009D1CE9"/>
    <w:rsid w:val="009D2204"/>
    <w:rsid w:val="009D2375"/>
    <w:rsid w:val="009D2A2B"/>
    <w:rsid w:val="009D2DD0"/>
    <w:rsid w:val="009D37F1"/>
    <w:rsid w:val="009D4635"/>
    <w:rsid w:val="009D49C3"/>
    <w:rsid w:val="009D4CB3"/>
    <w:rsid w:val="009D5F01"/>
    <w:rsid w:val="009D6971"/>
    <w:rsid w:val="009D6D4C"/>
    <w:rsid w:val="009D7120"/>
    <w:rsid w:val="009D7529"/>
    <w:rsid w:val="009D7A02"/>
    <w:rsid w:val="009E0441"/>
    <w:rsid w:val="009E10C8"/>
    <w:rsid w:val="009E137A"/>
    <w:rsid w:val="009E1814"/>
    <w:rsid w:val="009E213B"/>
    <w:rsid w:val="009E3198"/>
    <w:rsid w:val="009E31C2"/>
    <w:rsid w:val="009E3565"/>
    <w:rsid w:val="009E492E"/>
    <w:rsid w:val="009E54BE"/>
    <w:rsid w:val="009E5759"/>
    <w:rsid w:val="009E5E09"/>
    <w:rsid w:val="009E6503"/>
    <w:rsid w:val="009E6FFC"/>
    <w:rsid w:val="009E7442"/>
    <w:rsid w:val="009E7ADC"/>
    <w:rsid w:val="009E7E84"/>
    <w:rsid w:val="009F01D3"/>
    <w:rsid w:val="009F09C3"/>
    <w:rsid w:val="009F0BF5"/>
    <w:rsid w:val="009F10D0"/>
    <w:rsid w:val="009F1AC9"/>
    <w:rsid w:val="009F1EF9"/>
    <w:rsid w:val="009F2039"/>
    <w:rsid w:val="009F2A7E"/>
    <w:rsid w:val="009F3754"/>
    <w:rsid w:val="009F468A"/>
    <w:rsid w:val="009F4C61"/>
    <w:rsid w:val="009F50F5"/>
    <w:rsid w:val="009F5A7A"/>
    <w:rsid w:val="009F61E0"/>
    <w:rsid w:val="009F650B"/>
    <w:rsid w:val="009F673C"/>
    <w:rsid w:val="009F783E"/>
    <w:rsid w:val="009F785D"/>
    <w:rsid w:val="00A00005"/>
    <w:rsid w:val="00A00E93"/>
    <w:rsid w:val="00A01832"/>
    <w:rsid w:val="00A01BBF"/>
    <w:rsid w:val="00A01F1A"/>
    <w:rsid w:val="00A02465"/>
    <w:rsid w:val="00A02F04"/>
    <w:rsid w:val="00A03BBD"/>
    <w:rsid w:val="00A0426E"/>
    <w:rsid w:val="00A04602"/>
    <w:rsid w:val="00A04917"/>
    <w:rsid w:val="00A04B01"/>
    <w:rsid w:val="00A055D6"/>
    <w:rsid w:val="00A05BAB"/>
    <w:rsid w:val="00A06054"/>
    <w:rsid w:val="00A07E4C"/>
    <w:rsid w:val="00A07E9D"/>
    <w:rsid w:val="00A07FCA"/>
    <w:rsid w:val="00A100E8"/>
    <w:rsid w:val="00A10205"/>
    <w:rsid w:val="00A107FF"/>
    <w:rsid w:val="00A10A89"/>
    <w:rsid w:val="00A110C3"/>
    <w:rsid w:val="00A11A9A"/>
    <w:rsid w:val="00A1210A"/>
    <w:rsid w:val="00A12183"/>
    <w:rsid w:val="00A12907"/>
    <w:rsid w:val="00A13240"/>
    <w:rsid w:val="00A13EB5"/>
    <w:rsid w:val="00A146FD"/>
    <w:rsid w:val="00A153F1"/>
    <w:rsid w:val="00A15559"/>
    <w:rsid w:val="00A15E00"/>
    <w:rsid w:val="00A161E1"/>
    <w:rsid w:val="00A16E48"/>
    <w:rsid w:val="00A17061"/>
    <w:rsid w:val="00A175C6"/>
    <w:rsid w:val="00A17703"/>
    <w:rsid w:val="00A20ACC"/>
    <w:rsid w:val="00A20D50"/>
    <w:rsid w:val="00A22028"/>
    <w:rsid w:val="00A22184"/>
    <w:rsid w:val="00A2235B"/>
    <w:rsid w:val="00A23091"/>
    <w:rsid w:val="00A23781"/>
    <w:rsid w:val="00A243FC"/>
    <w:rsid w:val="00A2453E"/>
    <w:rsid w:val="00A25368"/>
    <w:rsid w:val="00A2659E"/>
    <w:rsid w:val="00A266F6"/>
    <w:rsid w:val="00A26C56"/>
    <w:rsid w:val="00A2729C"/>
    <w:rsid w:val="00A27CFE"/>
    <w:rsid w:val="00A27F0A"/>
    <w:rsid w:val="00A3095C"/>
    <w:rsid w:val="00A31A56"/>
    <w:rsid w:val="00A3217E"/>
    <w:rsid w:val="00A32771"/>
    <w:rsid w:val="00A333EF"/>
    <w:rsid w:val="00A33702"/>
    <w:rsid w:val="00A33F14"/>
    <w:rsid w:val="00A350F8"/>
    <w:rsid w:val="00A35208"/>
    <w:rsid w:val="00A35556"/>
    <w:rsid w:val="00A3669B"/>
    <w:rsid w:val="00A37206"/>
    <w:rsid w:val="00A4009A"/>
    <w:rsid w:val="00A407E4"/>
    <w:rsid w:val="00A410A9"/>
    <w:rsid w:val="00A412E9"/>
    <w:rsid w:val="00A4165B"/>
    <w:rsid w:val="00A419B5"/>
    <w:rsid w:val="00A41D92"/>
    <w:rsid w:val="00A427F0"/>
    <w:rsid w:val="00A42CF9"/>
    <w:rsid w:val="00A43B09"/>
    <w:rsid w:val="00A43ED2"/>
    <w:rsid w:val="00A43F64"/>
    <w:rsid w:val="00A44E5E"/>
    <w:rsid w:val="00A44F5B"/>
    <w:rsid w:val="00A46108"/>
    <w:rsid w:val="00A4627D"/>
    <w:rsid w:val="00A46DB8"/>
    <w:rsid w:val="00A47682"/>
    <w:rsid w:val="00A47B96"/>
    <w:rsid w:val="00A47D06"/>
    <w:rsid w:val="00A50CC3"/>
    <w:rsid w:val="00A51DC6"/>
    <w:rsid w:val="00A52EF2"/>
    <w:rsid w:val="00A530EE"/>
    <w:rsid w:val="00A5361C"/>
    <w:rsid w:val="00A547DA"/>
    <w:rsid w:val="00A54DF6"/>
    <w:rsid w:val="00A564F5"/>
    <w:rsid w:val="00A5658B"/>
    <w:rsid w:val="00A565E1"/>
    <w:rsid w:val="00A578FF"/>
    <w:rsid w:val="00A57C61"/>
    <w:rsid w:val="00A6018F"/>
    <w:rsid w:val="00A601BB"/>
    <w:rsid w:val="00A60386"/>
    <w:rsid w:val="00A60649"/>
    <w:rsid w:val="00A61D5C"/>
    <w:rsid w:val="00A61E38"/>
    <w:rsid w:val="00A62278"/>
    <w:rsid w:val="00A62461"/>
    <w:rsid w:val="00A62464"/>
    <w:rsid w:val="00A62A56"/>
    <w:rsid w:val="00A634BC"/>
    <w:rsid w:val="00A63F88"/>
    <w:rsid w:val="00A642DF"/>
    <w:rsid w:val="00A649DB"/>
    <w:rsid w:val="00A64C5B"/>
    <w:rsid w:val="00A65763"/>
    <w:rsid w:val="00A665DA"/>
    <w:rsid w:val="00A66BF2"/>
    <w:rsid w:val="00A67905"/>
    <w:rsid w:val="00A67D58"/>
    <w:rsid w:val="00A67FE6"/>
    <w:rsid w:val="00A70580"/>
    <w:rsid w:val="00A707C0"/>
    <w:rsid w:val="00A70A1D"/>
    <w:rsid w:val="00A710EC"/>
    <w:rsid w:val="00A711BA"/>
    <w:rsid w:val="00A725BA"/>
    <w:rsid w:val="00A72877"/>
    <w:rsid w:val="00A7296B"/>
    <w:rsid w:val="00A72C83"/>
    <w:rsid w:val="00A738CD"/>
    <w:rsid w:val="00A7466C"/>
    <w:rsid w:val="00A7472E"/>
    <w:rsid w:val="00A74A8A"/>
    <w:rsid w:val="00A74AA3"/>
    <w:rsid w:val="00A75A7E"/>
    <w:rsid w:val="00A75B01"/>
    <w:rsid w:val="00A76A2A"/>
    <w:rsid w:val="00A76B76"/>
    <w:rsid w:val="00A77FD8"/>
    <w:rsid w:val="00A80390"/>
    <w:rsid w:val="00A8047C"/>
    <w:rsid w:val="00A80AA0"/>
    <w:rsid w:val="00A81820"/>
    <w:rsid w:val="00A8261E"/>
    <w:rsid w:val="00A82C2F"/>
    <w:rsid w:val="00A842DF"/>
    <w:rsid w:val="00A84363"/>
    <w:rsid w:val="00A8448D"/>
    <w:rsid w:val="00A84861"/>
    <w:rsid w:val="00A84865"/>
    <w:rsid w:val="00A849E9"/>
    <w:rsid w:val="00A84B7A"/>
    <w:rsid w:val="00A85FA0"/>
    <w:rsid w:val="00A86041"/>
    <w:rsid w:val="00A8635A"/>
    <w:rsid w:val="00A865BF"/>
    <w:rsid w:val="00A867C7"/>
    <w:rsid w:val="00A86F9C"/>
    <w:rsid w:val="00A87587"/>
    <w:rsid w:val="00A876AC"/>
    <w:rsid w:val="00A877B8"/>
    <w:rsid w:val="00A87C35"/>
    <w:rsid w:val="00A900F9"/>
    <w:rsid w:val="00A90279"/>
    <w:rsid w:val="00A90973"/>
    <w:rsid w:val="00A9219B"/>
    <w:rsid w:val="00A922B7"/>
    <w:rsid w:val="00A92ACA"/>
    <w:rsid w:val="00A92AFA"/>
    <w:rsid w:val="00A93CC2"/>
    <w:rsid w:val="00A94D13"/>
    <w:rsid w:val="00A95180"/>
    <w:rsid w:val="00A95D55"/>
    <w:rsid w:val="00A95F63"/>
    <w:rsid w:val="00A96074"/>
    <w:rsid w:val="00A97AB0"/>
    <w:rsid w:val="00AA1248"/>
    <w:rsid w:val="00AA211D"/>
    <w:rsid w:val="00AA2161"/>
    <w:rsid w:val="00AA2417"/>
    <w:rsid w:val="00AA2C36"/>
    <w:rsid w:val="00AA346C"/>
    <w:rsid w:val="00AA36F3"/>
    <w:rsid w:val="00AA39FE"/>
    <w:rsid w:val="00AA3A09"/>
    <w:rsid w:val="00AA44F3"/>
    <w:rsid w:val="00AA4BE7"/>
    <w:rsid w:val="00AA5F2E"/>
    <w:rsid w:val="00AA6495"/>
    <w:rsid w:val="00AA70E1"/>
    <w:rsid w:val="00AA79E1"/>
    <w:rsid w:val="00AB07F0"/>
    <w:rsid w:val="00AB09C0"/>
    <w:rsid w:val="00AB18DA"/>
    <w:rsid w:val="00AB2A9E"/>
    <w:rsid w:val="00AB2BA0"/>
    <w:rsid w:val="00AB307D"/>
    <w:rsid w:val="00AB30D4"/>
    <w:rsid w:val="00AB30EE"/>
    <w:rsid w:val="00AB344D"/>
    <w:rsid w:val="00AB3BFF"/>
    <w:rsid w:val="00AB3D38"/>
    <w:rsid w:val="00AB4963"/>
    <w:rsid w:val="00AB5E83"/>
    <w:rsid w:val="00AB6236"/>
    <w:rsid w:val="00AB62C7"/>
    <w:rsid w:val="00AB638D"/>
    <w:rsid w:val="00AB7737"/>
    <w:rsid w:val="00AC05F3"/>
    <w:rsid w:val="00AC076A"/>
    <w:rsid w:val="00AC1B19"/>
    <w:rsid w:val="00AC3224"/>
    <w:rsid w:val="00AC351B"/>
    <w:rsid w:val="00AC3758"/>
    <w:rsid w:val="00AC3761"/>
    <w:rsid w:val="00AC4483"/>
    <w:rsid w:val="00AC451C"/>
    <w:rsid w:val="00AC48B4"/>
    <w:rsid w:val="00AC4C82"/>
    <w:rsid w:val="00AC5C7B"/>
    <w:rsid w:val="00AC618D"/>
    <w:rsid w:val="00AC6AB4"/>
    <w:rsid w:val="00AC7A43"/>
    <w:rsid w:val="00AC7FB8"/>
    <w:rsid w:val="00AD0619"/>
    <w:rsid w:val="00AD09BB"/>
    <w:rsid w:val="00AD0EDE"/>
    <w:rsid w:val="00AD1720"/>
    <w:rsid w:val="00AD1B90"/>
    <w:rsid w:val="00AD1C16"/>
    <w:rsid w:val="00AD3F15"/>
    <w:rsid w:val="00AD3FEF"/>
    <w:rsid w:val="00AD4815"/>
    <w:rsid w:val="00AD5416"/>
    <w:rsid w:val="00AD5FBA"/>
    <w:rsid w:val="00AD67A0"/>
    <w:rsid w:val="00AD6C94"/>
    <w:rsid w:val="00AD7C28"/>
    <w:rsid w:val="00AD7DA7"/>
    <w:rsid w:val="00AE0C29"/>
    <w:rsid w:val="00AE0ED4"/>
    <w:rsid w:val="00AE0FFE"/>
    <w:rsid w:val="00AE12D4"/>
    <w:rsid w:val="00AE1D79"/>
    <w:rsid w:val="00AE210C"/>
    <w:rsid w:val="00AE2213"/>
    <w:rsid w:val="00AE24F0"/>
    <w:rsid w:val="00AE2A8B"/>
    <w:rsid w:val="00AE2DCC"/>
    <w:rsid w:val="00AE3494"/>
    <w:rsid w:val="00AE460A"/>
    <w:rsid w:val="00AE4C41"/>
    <w:rsid w:val="00AE4F5A"/>
    <w:rsid w:val="00AE6499"/>
    <w:rsid w:val="00AE76D4"/>
    <w:rsid w:val="00AF048D"/>
    <w:rsid w:val="00AF149C"/>
    <w:rsid w:val="00AF19FA"/>
    <w:rsid w:val="00AF1B6A"/>
    <w:rsid w:val="00AF1C4F"/>
    <w:rsid w:val="00AF1DDF"/>
    <w:rsid w:val="00AF2845"/>
    <w:rsid w:val="00AF2BA1"/>
    <w:rsid w:val="00AF363C"/>
    <w:rsid w:val="00AF39B4"/>
    <w:rsid w:val="00AF509A"/>
    <w:rsid w:val="00AF57A2"/>
    <w:rsid w:val="00AF7992"/>
    <w:rsid w:val="00AF79EB"/>
    <w:rsid w:val="00B00553"/>
    <w:rsid w:val="00B018B5"/>
    <w:rsid w:val="00B023F3"/>
    <w:rsid w:val="00B02A96"/>
    <w:rsid w:val="00B044E0"/>
    <w:rsid w:val="00B0502F"/>
    <w:rsid w:val="00B0525A"/>
    <w:rsid w:val="00B05748"/>
    <w:rsid w:val="00B061AB"/>
    <w:rsid w:val="00B069DE"/>
    <w:rsid w:val="00B072ED"/>
    <w:rsid w:val="00B07524"/>
    <w:rsid w:val="00B0764C"/>
    <w:rsid w:val="00B07FF0"/>
    <w:rsid w:val="00B1006D"/>
    <w:rsid w:val="00B10CB3"/>
    <w:rsid w:val="00B10F30"/>
    <w:rsid w:val="00B11321"/>
    <w:rsid w:val="00B11A00"/>
    <w:rsid w:val="00B11A81"/>
    <w:rsid w:val="00B11FB2"/>
    <w:rsid w:val="00B120AA"/>
    <w:rsid w:val="00B122CC"/>
    <w:rsid w:val="00B123EC"/>
    <w:rsid w:val="00B13091"/>
    <w:rsid w:val="00B132E0"/>
    <w:rsid w:val="00B13D48"/>
    <w:rsid w:val="00B14122"/>
    <w:rsid w:val="00B14627"/>
    <w:rsid w:val="00B149DB"/>
    <w:rsid w:val="00B15318"/>
    <w:rsid w:val="00B1538F"/>
    <w:rsid w:val="00B15740"/>
    <w:rsid w:val="00B159F3"/>
    <w:rsid w:val="00B166BC"/>
    <w:rsid w:val="00B167DC"/>
    <w:rsid w:val="00B16A3A"/>
    <w:rsid w:val="00B16B71"/>
    <w:rsid w:val="00B17AE4"/>
    <w:rsid w:val="00B20628"/>
    <w:rsid w:val="00B208C1"/>
    <w:rsid w:val="00B20BD8"/>
    <w:rsid w:val="00B217C0"/>
    <w:rsid w:val="00B21A1E"/>
    <w:rsid w:val="00B22886"/>
    <w:rsid w:val="00B22A10"/>
    <w:rsid w:val="00B2313F"/>
    <w:rsid w:val="00B23317"/>
    <w:rsid w:val="00B23AC0"/>
    <w:rsid w:val="00B24563"/>
    <w:rsid w:val="00B2466B"/>
    <w:rsid w:val="00B26847"/>
    <w:rsid w:val="00B269DC"/>
    <w:rsid w:val="00B26D69"/>
    <w:rsid w:val="00B27181"/>
    <w:rsid w:val="00B273B5"/>
    <w:rsid w:val="00B30156"/>
    <w:rsid w:val="00B3115C"/>
    <w:rsid w:val="00B31231"/>
    <w:rsid w:val="00B32610"/>
    <w:rsid w:val="00B33A61"/>
    <w:rsid w:val="00B33ABD"/>
    <w:rsid w:val="00B356F5"/>
    <w:rsid w:val="00B374C6"/>
    <w:rsid w:val="00B37565"/>
    <w:rsid w:val="00B37CCB"/>
    <w:rsid w:val="00B37DD7"/>
    <w:rsid w:val="00B40981"/>
    <w:rsid w:val="00B40B8E"/>
    <w:rsid w:val="00B41533"/>
    <w:rsid w:val="00B41620"/>
    <w:rsid w:val="00B41A33"/>
    <w:rsid w:val="00B41FBC"/>
    <w:rsid w:val="00B4246D"/>
    <w:rsid w:val="00B440A7"/>
    <w:rsid w:val="00B443CE"/>
    <w:rsid w:val="00B443EC"/>
    <w:rsid w:val="00B44D8A"/>
    <w:rsid w:val="00B45CE5"/>
    <w:rsid w:val="00B45F5B"/>
    <w:rsid w:val="00B462D4"/>
    <w:rsid w:val="00B47094"/>
    <w:rsid w:val="00B47663"/>
    <w:rsid w:val="00B477E7"/>
    <w:rsid w:val="00B479CA"/>
    <w:rsid w:val="00B47BB7"/>
    <w:rsid w:val="00B5071F"/>
    <w:rsid w:val="00B50948"/>
    <w:rsid w:val="00B5143B"/>
    <w:rsid w:val="00B516A4"/>
    <w:rsid w:val="00B5176E"/>
    <w:rsid w:val="00B52711"/>
    <w:rsid w:val="00B533FA"/>
    <w:rsid w:val="00B53B33"/>
    <w:rsid w:val="00B53F4B"/>
    <w:rsid w:val="00B54AD9"/>
    <w:rsid w:val="00B55721"/>
    <w:rsid w:val="00B55779"/>
    <w:rsid w:val="00B557D1"/>
    <w:rsid w:val="00B560B4"/>
    <w:rsid w:val="00B562B5"/>
    <w:rsid w:val="00B565B8"/>
    <w:rsid w:val="00B57E8A"/>
    <w:rsid w:val="00B60805"/>
    <w:rsid w:val="00B6262A"/>
    <w:rsid w:val="00B6294B"/>
    <w:rsid w:val="00B6298C"/>
    <w:rsid w:val="00B62A01"/>
    <w:rsid w:val="00B62AB4"/>
    <w:rsid w:val="00B62CCA"/>
    <w:rsid w:val="00B635C9"/>
    <w:rsid w:val="00B6393C"/>
    <w:rsid w:val="00B63971"/>
    <w:rsid w:val="00B63F9C"/>
    <w:rsid w:val="00B646CD"/>
    <w:rsid w:val="00B64E13"/>
    <w:rsid w:val="00B65669"/>
    <w:rsid w:val="00B659F9"/>
    <w:rsid w:val="00B66B8D"/>
    <w:rsid w:val="00B66B90"/>
    <w:rsid w:val="00B66E9B"/>
    <w:rsid w:val="00B66ED3"/>
    <w:rsid w:val="00B671AF"/>
    <w:rsid w:val="00B67561"/>
    <w:rsid w:val="00B675AE"/>
    <w:rsid w:val="00B67740"/>
    <w:rsid w:val="00B67D84"/>
    <w:rsid w:val="00B67F67"/>
    <w:rsid w:val="00B72AD7"/>
    <w:rsid w:val="00B73841"/>
    <w:rsid w:val="00B738E5"/>
    <w:rsid w:val="00B73CD6"/>
    <w:rsid w:val="00B7448F"/>
    <w:rsid w:val="00B746D2"/>
    <w:rsid w:val="00B74D8C"/>
    <w:rsid w:val="00B7606A"/>
    <w:rsid w:val="00B76525"/>
    <w:rsid w:val="00B768BE"/>
    <w:rsid w:val="00B76D03"/>
    <w:rsid w:val="00B76F8C"/>
    <w:rsid w:val="00B77379"/>
    <w:rsid w:val="00B77F4F"/>
    <w:rsid w:val="00B806E7"/>
    <w:rsid w:val="00B81422"/>
    <w:rsid w:val="00B815B6"/>
    <w:rsid w:val="00B816F5"/>
    <w:rsid w:val="00B81A0C"/>
    <w:rsid w:val="00B82519"/>
    <w:rsid w:val="00B829D4"/>
    <w:rsid w:val="00B82D05"/>
    <w:rsid w:val="00B831E1"/>
    <w:rsid w:val="00B836CB"/>
    <w:rsid w:val="00B843B1"/>
    <w:rsid w:val="00B84E9B"/>
    <w:rsid w:val="00B86B5A"/>
    <w:rsid w:val="00B86CFC"/>
    <w:rsid w:val="00B87013"/>
    <w:rsid w:val="00B87EA2"/>
    <w:rsid w:val="00B87FFB"/>
    <w:rsid w:val="00B909F0"/>
    <w:rsid w:val="00B913B9"/>
    <w:rsid w:val="00B91717"/>
    <w:rsid w:val="00B919C9"/>
    <w:rsid w:val="00B91D77"/>
    <w:rsid w:val="00B92694"/>
    <w:rsid w:val="00B92707"/>
    <w:rsid w:val="00B92798"/>
    <w:rsid w:val="00B930B8"/>
    <w:rsid w:val="00B938D3"/>
    <w:rsid w:val="00B93C95"/>
    <w:rsid w:val="00B94413"/>
    <w:rsid w:val="00B94664"/>
    <w:rsid w:val="00B9488C"/>
    <w:rsid w:val="00B94B68"/>
    <w:rsid w:val="00B95526"/>
    <w:rsid w:val="00B95AD5"/>
    <w:rsid w:val="00B960C9"/>
    <w:rsid w:val="00B96CEE"/>
    <w:rsid w:val="00B96DF6"/>
    <w:rsid w:val="00BA00FD"/>
    <w:rsid w:val="00BA0539"/>
    <w:rsid w:val="00BA0706"/>
    <w:rsid w:val="00BA081F"/>
    <w:rsid w:val="00BA08DB"/>
    <w:rsid w:val="00BA0BEA"/>
    <w:rsid w:val="00BA0C6D"/>
    <w:rsid w:val="00BA1A04"/>
    <w:rsid w:val="00BA1C82"/>
    <w:rsid w:val="00BA20EA"/>
    <w:rsid w:val="00BA231A"/>
    <w:rsid w:val="00BA345C"/>
    <w:rsid w:val="00BA46DC"/>
    <w:rsid w:val="00BA558B"/>
    <w:rsid w:val="00BA5971"/>
    <w:rsid w:val="00BA5AF0"/>
    <w:rsid w:val="00BA5E2F"/>
    <w:rsid w:val="00BA631F"/>
    <w:rsid w:val="00BA64AA"/>
    <w:rsid w:val="00BA6AF6"/>
    <w:rsid w:val="00BA6E59"/>
    <w:rsid w:val="00BA74E0"/>
    <w:rsid w:val="00BA786C"/>
    <w:rsid w:val="00BB12F0"/>
    <w:rsid w:val="00BB16CC"/>
    <w:rsid w:val="00BB4818"/>
    <w:rsid w:val="00BB54FF"/>
    <w:rsid w:val="00BB5CD0"/>
    <w:rsid w:val="00BB5D67"/>
    <w:rsid w:val="00BB6257"/>
    <w:rsid w:val="00BB66E0"/>
    <w:rsid w:val="00BB6B54"/>
    <w:rsid w:val="00BB6D73"/>
    <w:rsid w:val="00BB6EA8"/>
    <w:rsid w:val="00BB7976"/>
    <w:rsid w:val="00BC04B1"/>
    <w:rsid w:val="00BC06C5"/>
    <w:rsid w:val="00BC07B5"/>
    <w:rsid w:val="00BC11E5"/>
    <w:rsid w:val="00BC140F"/>
    <w:rsid w:val="00BC24BC"/>
    <w:rsid w:val="00BC2B46"/>
    <w:rsid w:val="00BC3C3E"/>
    <w:rsid w:val="00BC42BB"/>
    <w:rsid w:val="00BC4634"/>
    <w:rsid w:val="00BC4C50"/>
    <w:rsid w:val="00BC51EE"/>
    <w:rsid w:val="00BC5341"/>
    <w:rsid w:val="00BC53D7"/>
    <w:rsid w:val="00BC556A"/>
    <w:rsid w:val="00BC5716"/>
    <w:rsid w:val="00BC5A89"/>
    <w:rsid w:val="00BC6B13"/>
    <w:rsid w:val="00BC6D47"/>
    <w:rsid w:val="00BC6E61"/>
    <w:rsid w:val="00BC735D"/>
    <w:rsid w:val="00BC751C"/>
    <w:rsid w:val="00BC76EF"/>
    <w:rsid w:val="00BC7BEA"/>
    <w:rsid w:val="00BD0534"/>
    <w:rsid w:val="00BD05A6"/>
    <w:rsid w:val="00BD0912"/>
    <w:rsid w:val="00BD1544"/>
    <w:rsid w:val="00BD1A54"/>
    <w:rsid w:val="00BD1CF5"/>
    <w:rsid w:val="00BD2457"/>
    <w:rsid w:val="00BD275D"/>
    <w:rsid w:val="00BD27DB"/>
    <w:rsid w:val="00BD2A48"/>
    <w:rsid w:val="00BD2D7D"/>
    <w:rsid w:val="00BD2FFB"/>
    <w:rsid w:val="00BD394D"/>
    <w:rsid w:val="00BD3B47"/>
    <w:rsid w:val="00BD423D"/>
    <w:rsid w:val="00BD459B"/>
    <w:rsid w:val="00BD5056"/>
    <w:rsid w:val="00BD51BB"/>
    <w:rsid w:val="00BD5617"/>
    <w:rsid w:val="00BD5741"/>
    <w:rsid w:val="00BD6198"/>
    <w:rsid w:val="00BD6261"/>
    <w:rsid w:val="00BD669E"/>
    <w:rsid w:val="00BD6C23"/>
    <w:rsid w:val="00BD6DBF"/>
    <w:rsid w:val="00BD719B"/>
    <w:rsid w:val="00BE00C2"/>
    <w:rsid w:val="00BE011F"/>
    <w:rsid w:val="00BE0161"/>
    <w:rsid w:val="00BE02A8"/>
    <w:rsid w:val="00BE07C3"/>
    <w:rsid w:val="00BE0854"/>
    <w:rsid w:val="00BE0EA7"/>
    <w:rsid w:val="00BE129B"/>
    <w:rsid w:val="00BE13EA"/>
    <w:rsid w:val="00BE27F0"/>
    <w:rsid w:val="00BE28A5"/>
    <w:rsid w:val="00BE2CCB"/>
    <w:rsid w:val="00BE37CF"/>
    <w:rsid w:val="00BE3DB9"/>
    <w:rsid w:val="00BE3E37"/>
    <w:rsid w:val="00BE3FD7"/>
    <w:rsid w:val="00BE4845"/>
    <w:rsid w:val="00BE4ABE"/>
    <w:rsid w:val="00BE4FB9"/>
    <w:rsid w:val="00BE5731"/>
    <w:rsid w:val="00BE5B8D"/>
    <w:rsid w:val="00BE62A6"/>
    <w:rsid w:val="00BE6459"/>
    <w:rsid w:val="00BE6B52"/>
    <w:rsid w:val="00BE71B5"/>
    <w:rsid w:val="00BE75EC"/>
    <w:rsid w:val="00BE75FB"/>
    <w:rsid w:val="00BE7D35"/>
    <w:rsid w:val="00BF05C2"/>
    <w:rsid w:val="00BF0613"/>
    <w:rsid w:val="00BF0DFA"/>
    <w:rsid w:val="00BF1050"/>
    <w:rsid w:val="00BF1B18"/>
    <w:rsid w:val="00BF3F87"/>
    <w:rsid w:val="00BF6016"/>
    <w:rsid w:val="00BF7FAF"/>
    <w:rsid w:val="00C01D0B"/>
    <w:rsid w:val="00C02BAD"/>
    <w:rsid w:val="00C03421"/>
    <w:rsid w:val="00C03B76"/>
    <w:rsid w:val="00C04149"/>
    <w:rsid w:val="00C044A6"/>
    <w:rsid w:val="00C04E04"/>
    <w:rsid w:val="00C051D4"/>
    <w:rsid w:val="00C05484"/>
    <w:rsid w:val="00C05C59"/>
    <w:rsid w:val="00C074BA"/>
    <w:rsid w:val="00C0786D"/>
    <w:rsid w:val="00C07E27"/>
    <w:rsid w:val="00C11B86"/>
    <w:rsid w:val="00C11CE3"/>
    <w:rsid w:val="00C127A3"/>
    <w:rsid w:val="00C128CE"/>
    <w:rsid w:val="00C13650"/>
    <w:rsid w:val="00C154B9"/>
    <w:rsid w:val="00C15CA9"/>
    <w:rsid w:val="00C16080"/>
    <w:rsid w:val="00C16A5B"/>
    <w:rsid w:val="00C16C6B"/>
    <w:rsid w:val="00C17938"/>
    <w:rsid w:val="00C205AB"/>
    <w:rsid w:val="00C21210"/>
    <w:rsid w:val="00C2134E"/>
    <w:rsid w:val="00C2191D"/>
    <w:rsid w:val="00C21DBF"/>
    <w:rsid w:val="00C221DD"/>
    <w:rsid w:val="00C231D4"/>
    <w:rsid w:val="00C23CAD"/>
    <w:rsid w:val="00C24C8B"/>
    <w:rsid w:val="00C25220"/>
    <w:rsid w:val="00C25228"/>
    <w:rsid w:val="00C25547"/>
    <w:rsid w:val="00C25A83"/>
    <w:rsid w:val="00C271A8"/>
    <w:rsid w:val="00C2763D"/>
    <w:rsid w:val="00C2765D"/>
    <w:rsid w:val="00C277C8"/>
    <w:rsid w:val="00C27978"/>
    <w:rsid w:val="00C27E71"/>
    <w:rsid w:val="00C30FDA"/>
    <w:rsid w:val="00C315FF"/>
    <w:rsid w:val="00C319BA"/>
    <w:rsid w:val="00C31D85"/>
    <w:rsid w:val="00C3229D"/>
    <w:rsid w:val="00C323EB"/>
    <w:rsid w:val="00C32635"/>
    <w:rsid w:val="00C32723"/>
    <w:rsid w:val="00C32E8A"/>
    <w:rsid w:val="00C33395"/>
    <w:rsid w:val="00C33756"/>
    <w:rsid w:val="00C33AE3"/>
    <w:rsid w:val="00C3476B"/>
    <w:rsid w:val="00C35059"/>
    <w:rsid w:val="00C35104"/>
    <w:rsid w:val="00C35509"/>
    <w:rsid w:val="00C379F6"/>
    <w:rsid w:val="00C400A0"/>
    <w:rsid w:val="00C404EC"/>
    <w:rsid w:val="00C405DA"/>
    <w:rsid w:val="00C40A3E"/>
    <w:rsid w:val="00C40DEE"/>
    <w:rsid w:val="00C41469"/>
    <w:rsid w:val="00C4181B"/>
    <w:rsid w:val="00C4209A"/>
    <w:rsid w:val="00C4211E"/>
    <w:rsid w:val="00C42F3F"/>
    <w:rsid w:val="00C4321A"/>
    <w:rsid w:val="00C43C75"/>
    <w:rsid w:val="00C43DCC"/>
    <w:rsid w:val="00C445EA"/>
    <w:rsid w:val="00C44AF3"/>
    <w:rsid w:val="00C44EB4"/>
    <w:rsid w:val="00C45324"/>
    <w:rsid w:val="00C462FD"/>
    <w:rsid w:val="00C46EE5"/>
    <w:rsid w:val="00C475AC"/>
    <w:rsid w:val="00C475D6"/>
    <w:rsid w:val="00C47FD0"/>
    <w:rsid w:val="00C50574"/>
    <w:rsid w:val="00C50F22"/>
    <w:rsid w:val="00C511CC"/>
    <w:rsid w:val="00C51CC8"/>
    <w:rsid w:val="00C51D99"/>
    <w:rsid w:val="00C521DF"/>
    <w:rsid w:val="00C52220"/>
    <w:rsid w:val="00C52C52"/>
    <w:rsid w:val="00C530E3"/>
    <w:rsid w:val="00C533A2"/>
    <w:rsid w:val="00C53873"/>
    <w:rsid w:val="00C53CBE"/>
    <w:rsid w:val="00C5422E"/>
    <w:rsid w:val="00C543A9"/>
    <w:rsid w:val="00C547A0"/>
    <w:rsid w:val="00C54EF9"/>
    <w:rsid w:val="00C55581"/>
    <w:rsid w:val="00C55992"/>
    <w:rsid w:val="00C56560"/>
    <w:rsid w:val="00C56980"/>
    <w:rsid w:val="00C56D4E"/>
    <w:rsid w:val="00C56E59"/>
    <w:rsid w:val="00C56F86"/>
    <w:rsid w:val="00C57038"/>
    <w:rsid w:val="00C57688"/>
    <w:rsid w:val="00C57F35"/>
    <w:rsid w:val="00C611F6"/>
    <w:rsid w:val="00C623C0"/>
    <w:rsid w:val="00C62696"/>
    <w:rsid w:val="00C63214"/>
    <w:rsid w:val="00C633E6"/>
    <w:rsid w:val="00C64BEB"/>
    <w:rsid w:val="00C65424"/>
    <w:rsid w:val="00C65D07"/>
    <w:rsid w:val="00C66489"/>
    <w:rsid w:val="00C66842"/>
    <w:rsid w:val="00C66B2D"/>
    <w:rsid w:val="00C67521"/>
    <w:rsid w:val="00C70CC2"/>
    <w:rsid w:val="00C7136E"/>
    <w:rsid w:val="00C7140A"/>
    <w:rsid w:val="00C71459"/>
    <w:rsid w:val="00C71DA4"/>
    <w:rsid w:val="00C72668"/>
    <w:rsid w:val="00C7378A"/>
    <w:rsid w:val="00C738B0"/>
    <w:rsid w:val="00C73D17"/>
    <w:rsid w:val="00C73EB6"/>
    <w:rsid w:val="00C749AB"/>
    <w:rsid w:val="00C74C90"/>
    <w:rsid w:val="00C75977"/>
    <w:rsid w:val="00C75DF5"/>
    <w:rsid w:val="00C76B52"/>
    <w:rsid w:val="00C773CE"/>
    <w:rsid w:val="00C802E8"/>
    <w:rsid w:val="00C80C71"/>
    <w:rsid w:val="00C81044"/>
    <w:rsid w:val="00C81D40"/>
    <w:rsid w:val="00C82E38"/>
    <w:rsid w:val="00C83C96"/>
    <w:rsid w:val="00C83D8E"/>
    <w:rsid w:val="00C84087"/>
    <w:rsid w:val="00C8501D"/>
    <w:rsid w:val="00C8517B"/>
    <w:rsid w:val="00C865E1"/>
    <w:rsid w:val="00C86E6B"/>
    <w:rsid w:val="00C871B0"/>
    <w:rsid w:val="00C87A56"/>
    <w:rsid w:val="00C9007C"/>
    <w:rsid w:val="00C903FF"/>
    <w:rsid w:val="00C90790"/>
    <w:rsid w:val="00C9109D"/>
    <w:rsid w:val="00C9114E"/>
    <w:rsid w:val="00C91392"/>
    <w:rsid w:val="00C92DBA"/>
    <w:rsid w:val="00C9343A"/>
    <w:rsid w:val="00C934A9"/>
    <w:rsid w:val="00C935D4"/>
    <w:rsid w:val="00C93747"/>
    <w:rsid w:val="00C93933"/>
    <w:rsid w:val="00C939E6"/>
    <w:rsid w:val="00C93EED"/>
    <w:rsid w:val="00C9422A"/>
    <w:rsid w:val="00C9471B"/>
    <w:rsid w:val="00C94D2D"/>
    <w:rsid w:val="00C956F4"/>
    <w:rsid w:val="00C9571A"/>
    <w:rsid w:val="00C966A8"/>
    <w:rsid w:val="00C96D5E"/>
    <w:rsid w:val="00C9756A"/>
    <w:rsid w:val="00C976CF"/>
    <w:rsid w:val="00C97DFF"/>
    <w:rsid w:val="00CA02E6"/>
    <w:rsid w:val="00CA0D7D"/>
    <w:rsid w:val="00CA18D7"/>
    <w:rsid w:val="00CA1E80"/>
    <w:rsid w:val="00CA2394"/>
    <w:rsid w:val="00CA2939"/>
    <w:rsid w:val="00CA2B9C"/>
    <w:rsid w:val="00CA2C83"/>
    <w:rsid w:val="00CA302A"/>
    <w:rsid w:val="00CA3203"/>
    <w:rsid w:val="00CA3442"/>
    <w:rsid w:val="00CA3634"/>
    <w:rsid w:val="00CA3C31"/>
    <w:rsid w:val="00CA3E45"/>
    <w:rsid w:val="00CA40F2"/>
    <w:rsid w:val="00CA4184"/>
    <w:rsid w:val="00CA42FE"/>
    <w:rsid w:val="00CA509C"/>
    <w:rsid w:val="00CA5460"/>
    <w:rsid w:val="00CA6954"/>
    <w:rsid w:val="00CA69BA"/>
    <w:rsid w:val="00CA7798"/>
    <w:rsid w:val="00CB015D"/>
    <w:rsid w:val="00CB0EA4"/>
    <w:rsid w:val="00CB11A7"/>
    <w:rsid w:val="00CB1AF7"/>
    <w:rsid w:val="00CB1F79"/>
    <w:rsid w:val="00CB2201"/>
    <w:rsid w:val="00CB222A"/>
    <w:rsid w:val="00CB243C"/>
    <w:rsid w:val="00CB283C"/>
    <w:rsid w:val="00CB28A2"/>
    <w:rsid w:val="00CB2A57"/>
    <w:rsid w:val="00CB38F7"/>
    <w:rsid w:val="00CB3CC9"/>
    <w:rsid w:val="00CB4E35"/>
    <w:rsid w:val="00CB4F68"/>
    <w:rsid w:val="00CB54AD"/>
    <w:rsid w:val="00CB573D"/>
    <w:rsid w:val="00CB6213"/>
    <w:rsid w:val="00CB6642"/>
    <w:rsid w:val="00CB6A16"/>
    <w:rsid w:val="00CB721A"/>
    <w:rsid w:val="00CC02D0"/>
    <w:rsid w:val="00CC039F"/>
    <w:rsid w:val="00CC126A"/>
    <w:rsid w:val="00CC13DF"/>
    <w:rsid w:val="00CC1423"/>
    <w:rsid w:val="00CC2438"/>
    <w:rsid w:val="00CC3498"/>
    <w:rsid w:val="00CC3BD7"/>
    <w:rsid w:val="00CC402F"/>
    <w:rsid w:val="00CC4164"/>
    <w:rsid w:val="00CC42CA"/>
    <w:rsid w:val="00CC673E"/>
    <w:rsid w:val="00CC7A18"/>
    <w:rsid w:val="00CD02C8"/>
    <w:rsid w:val="00CD0700"/>
    <w:rsid w:val="00CD0D29"/>
    <w:rsid w:val="00CD177B"/>
    <w:rsid w:val="00CD1EFF"/>
    <w:rsid w:val="00CD1F2D"/>
    <w:rsid w:val="00CD230A"/>
    <w:rsid w:val="00CD45BD"/>
    <w:rsid w:val="00CD4BEE"/>
    <w:rsid w:val="00CD50DB"/>
    <w:rsid w:val="00CD54D5"/>
    <w:rsid w:val="00CD59B6"/>
    <w:rsid w:val="00CD620D"/>
    <w:rsid w:val="00CD6505"/>
    <w:rsid w:val="00CD6CA9"/>
    <w:rsid w:val="00CD717D"/>
    <w:rsid w:val="00CD778F"/>
    <w:rsid w:val="00CD7921"/>
    <w:rsid w:val="00CD7935"/>
    <w:rsid w:val="00CE0655"/>
    <w:rsid w:val="00CE0F3A"/>
    <w:rsid w:val="00CE1B30"/>
    <w:rsid w:val="00CE21B6"/>
    <w:rsid w:val="00CE22D5"/>
    <w:rsid w:val="00CE28B1"/>
    <w:rsid w:val="00CE3023"/>
    <w:rsid w:val="00CE3BF9"/>
    <w:rsid w:val="00CE42A6"/>
    <w:rsid w:val="00CE476A"/>
    <w:rsid w:val="00CE5176"/>
    <w:rsid w:val="00CE57FC"/>
    <w:rsid w:val="00CE5F27"/>
    <w:rsid w:val="00CE6FDD"/>
    <w:rsid w:val="00CE74B6"/>
    <w:rsid w:val="00CE7B35"/>
    <w:rsid w:val="00CE7F52"/>
    <w:rsid w:val="00CF0DA0"/>
    <w:rsid w:val="00CF0EA6"/>
    <w:rsid w:val="00CF11D0"/>
    <w:rsid w:val="00CF1926"/>
    <w:rsid w:val="00CF1EF7"/>
    <w:rsid w:val="00CF23D8"/>
    <w:rsid w:val="00CF268D"/>
    <w:rsid w:val="00CF4110"/>
    <w:rsid w:val="00CF459A"/>
    <w:rsid w:val="00CF5066"/>
    <w:rsid w:val="00CF59AD"/>
    <w:rsid w:val="00CF60EA"/>
    <w:rsid w:val="00CF68C7"/>
    <w:rsid w:val="00CF6E0A"/>
    <w:rsid w:val="00CF6FFC"/>
    <w:rsid w:val="00CF72F4"/>
    <w:rsid w:val="00CF7392"/>
    <w:rsid w:val="00CF79DE"/>
    <w:rsid w:val="00CF7ACC"/>
    <w:rsid w:val="00D00567"/>
    <w:rsid w:val="00D0157E"/>
    <w:rsid w:val="00D01BE6"/>
    <w:rsid w:val="00D01CCC"/>
    <w:rsid w:val="00D0206B"/>
    <w:rsid w:val="00D02077"/>
    <w:rsid w:val="00D026BD"/>
    <w:rsid w:val="00D034BE"/>
    <w:rsid w:val="00D038E3"/>
    <w:rsid w:val="00D0390E"/>
    <w:rsid w:val="00D041A0"/>
    <w:rsid w:val="00D05394"/>
    <w:rsid w:val="00D054DA"/>
    <w:rsid w:val="00D05CD0"/>
    <w:rsid w:val="00D06549"/>
    <w:rsid w:val="00D0663B"/>
    <w:rsid w:val="00D1007E"/>
    <w:rsid w:val="00D10457"/>
    <w:rsid w:val="00D10B09"/>
    <w:rsid w:val="00D11589"/>
    <w:rsid w:val="00D11717"/>
    <w:rsid w:val="00D119EE"/>
    <w:rsid w:val="00D11DE8"/>
    <w:rsid w:val="00D12CEC"/>
    <w:rsid w:val="00D1323F"/>
    <w:rsid w:val="00D1325D"/>
    <w:rsid w:val="00D1492A"/>
    <w:rsid w:val="00D149A8"/>
    <w:rsid w:val="00D15D71"/>
    <w:rsid w:val="00D15F77"/>
    <w:rsid w:val="00D15FD9"/>
    <w:rsid w:val="00D16455"/>
    <w:rsid w:val="00D1658C"/>
    <w:rsid w:val="00D16AAE"/>
    <w:rsid w:val="00D16C21"/>
    <w:rsid w:val="00D16FCF"/>
    <w:rsid w:val="00D170FF"/>
    <w:rsid w:val="00D173C9"/>
    <w:rsid w:val="00D17601"/>
    <w:rsid w:val="00D2008A"/>
    <w:rsid w:val="00D200AC"/>
    <w:rsid w:val="00D21175"/>
    <w:rsid w:val="00D21840"/>
    <w:rsid w:val="00D22160"/>
    <w:rsid w:val="00D22246"/>
    <w:rsid w:val="00D22AF6"/>
    <w:rsid w:val="00D23248"/>
    <w:rsid w:val="00D23A95"/>
    <w:rsid w:val="00D23B32"/>
    <w:rsid w:val="00D24AA8"/>
    <w:rsid w:val="00D25345"/>
    <w:rsid w:val="00D257CF"/>
    <w:rsid w:val="00D258A4"/>
    <w:rsid w:val="00D25DBC"/>
    <w:rsid w:val="00D25ECB"/>
    <w:rsid w:val="00D25FD3"/>
    <w:rsid w:val="00D26389"/>
    <w:rsid w:val="00D26B87"/>
    <w:rsid w:val="00D26E3B"/>
    <w:rsid w:val="00D27190"/>
    <w:rsid w:val="00D275FA"/>
    <w:rsid w:val="00D27865"/>
    <w:rsid w:val="00D30550"/>
    <w:rsid w:val="00D30668"/>
    <w:rsid w:val="00D30A7C"/>
    <w:rsid w:val="00D31060"/>
    <w:rsid w:val="00D31271"/>
    <w:rsid w:val="00D313D8"/>
    <w:rsid w:val="00D314A5"/>
    <w:rsid w:val="00D314F6"/>
    <w:rsid w:val="00D31C41"/>
    <w:rsid w:val="00D31C4C"/>
    <w:rsid w:val="00D32247"/>
    <w:rsid w:val="00D336CD"/>
    <w:rsid w:val="00D3393C"/>
    <w:rsid w:val="00D33CBE"/>
    <w:rsid w:val="00D33CBF"/>
    <w:rsid w:val="00D34E66"/>
    <w:rsid w:val="00D35518"/>
    <w:rsid w:val="00D35CD8"/>
    <w:rsid w:val="00D369E4"/>
    <w:rsid w:val="00D36BCB"/>
    <w:rsid w:val="00D36F96"/>
    <w:rsid w:val="00D376BA"/>
    <w:rsid w:val="00D4100A"/>
    <w:rsid w:val="00D410B0"/>
    <w:rsid w:val="00D42FE0"/>
    <w:rsid w:val="00D43306"/>
    <w:rsid w:val="00D438BE"/>
    <w:rsid w:val="00D43DA5"/>
    <w:rsid w:val="00D4445B"/>
    <w:rsid w:val="00D444F2"/>
    <w:rsid w:val="00D445B5"/>
    <w:rsid w:val="00D44F3B"/>
    <w:rsid w:val="00D454B4"/>
    <w:rsid w:val="00D45B12"/>
    <w:rsid w:val="00D460E1"/>
    <w:rsid w:val="00D460F2"/>
    <w:rsid w:val="00D46523"/>
    <w:rsid w:val="00D46B0D"/>
    <w:rsid w:val="00D46E87"/>
    <w:rsid w:val="00D4739E"/>
    <w:rsid w:val="00D4744E"/>
    <w:rsid w:val="00D47452"/>
    <w:rsid w:val="00D4781F"/>
    <w:rsid w:val="00D47C4D"/>
    <w:rsid w:val="00D5028B"/>
    <w:rsid w:val="00D509FC"/>
    <w:rsid w:val="00D50BD4"/>
    <w:rsid w:val="00D50DA1"/>
    <w:rsid w:val="00D51767"/>
    <w:rsid w:val="00D52F6C"/>
    <w:rsid w:val="00D538BC"/>
    <w:rsid w:val="00D5391A"/>
    <w:rsid w:val="00D53A80"/>
    <w:rsid w:val="00D5435E"/>
    <w:rsid w:val="00D54C4F"/>
    <w:rsid w:val="00D54ED3"/>
    <w:rsid w:val="00D55915"/>
    <w:rsid w:val="00D55B1D"/>
    <w:rsid w:val="00D55F39"/>
    <w:rsid w:val="00D5645F"/>
    <w:rsid w:val="00D564AA"/>
    <w:rsid w:val="00D564FF"/>
    <w:rsid w:val="00D57382"/>
    <w:rsid w:val="00D57515"/>
    <w:rsid w:val="00D5760E"/>
    <w:rsid w:val="00D600A3"/>
    <w:rsid w:val="00D61442"/>
    <w:rsid w:val="00D61659"/>
    <w:rsid w:val="00D61E4C"/>
    <w:rsid w:val="00D6226C"/>
    <w:rsid w:val="00D62701"/>
    <w:rsid w:val="00D6539B"/>
    <w:rsid w:val="00D659C1"/>
    <w:rsid w:val="00D66618"/>
    <w:rsid w:val="00D66A8B"/>
    <w:rsid w:val="00D67608"/>
    <w:rsid w:val="00D71872"/>
    <w:rsid w:val="00D71D90"/>
    <w:rsid w:val="00D7294E"/>
    <w:rsid w:val="00D7318A"/>
    <w:rsid w:val="00D735AF"/>
    <w:rsid w:val="00D73855"/>
    <w:rsid w:val="00D73CB0"/>
    <w:rsid w:val="00D73FCD"/>
    <w:rsid w:val="00D73FE3"/>
    <w:rsid w:val="00D750D8"/>
    <w:rsid w:val="00D75229"/>
    <w:rsid w:val="00D7534A"/>
    <w:rsid w:val="00D75414"/>
    <w:rsid w:val="00D7587A"/>
    <w:rsid w:val="00D7587B"/>
    <w:rsid w:val="00D758A8"/>
    <w:rsid w:val="00D762E2"/>
    <w:rsid w:val="00D7656E"/>
    <w:rsid w:val="00D76D54"/>
    <w:rsid w:val="00D76FBD"/>
    <w:rsid w:val="00D776A8"/>
    <w:rsid w:val="00D776F5"/>
    <w:rsid w:val="00D8015F"/>
    <w:rsid w:val="00D82820"/>
    <w:rsid w:val="00D82E11"/>
    <w:rsid w:val="00D82F0F"/>
    <w:rsid w:val="00D845D9"/>
    <w:rsid w:val="00D84A87"/>
    <w:rsid w:val="00D85274"/>
    <w:rsid w:val="00D85766"/>
    <w:rsid w:val="00D862D7"/>
    <w:rsid w:val="00D867BD"/>
    <w:rsid w:val="00D8684A"/>
    <w:rsid w:val="00D86EDC"/>
    <w:rsid w:val="00D86FB3"/>
    <w:rsid w:val="00D9093E"/>
    <w:rsid w:val="00D91E18"/>
    <w:rsid w:val="00D92326"/>
    <w:rsid w:val="00D92CE3"/>
    <w:rsid w:val="00D93631"/>
    <w:rsid w:val="00D937EB"/>
    <w:rsid w:val="00D939C8"/>
    <w:rsid w:val="00D94155"/>
    <w:rsid w:val="00D94CAF"/>
    <w:rsid w:val="00D94D0C"/>
    <w:rsid w:val="00D953F6"/>
    <w:rsid w:val="00D954AE"/>
    <w:rsid w:val="00D9558A"/>
    <w:rsid w:val="00D95DE2"/>
    <w:rsid w:val="00D96339"/>
    <w:rsid w:val="00D96D30"/>
    <w:rsid w:val="00D96DE5"/>
    <w:rsid w:val="00D96FAB"/>
    <w:rsid w:val="00D9735A"/>
    <w:rsid w:val="00DA0129"/>
    <w:rsid w:val="00DA013C"/>
    <w:rsid w:val="00DA0CC3"/>
    <w:rsid w:val="00DA0D27"/>
    <w:rsid w:val="00DA218A"/>
    <w:rsid w:val="00DA2C5A"/>
    <w:rsid w:val="00DA2D91"/>
    <w:rsid w:val="00DA2F46"/>
    <w:rsid w:val="00DA2FC1"/>
    <w:rsid w:val="00DA3684"/>
    <w:rsid w:val="00DA36F6"/>
    <w:rsid w:val="00DA41D5"/>
    <w:rsid w:val="00DA4B03"/>
    <w:rsid w:val="00DA4D98"/>
    <w:rsid w:val="00DA5DF5"/>
    <w:rsid w:val="00DA61B4"/>
    <w:rsid w:val="00DA7279"/>
    <w:rsid w:val="00DA7FF6"/>
    <w:rsid w:val="00DB03B1"/>
    <w:rsid w:val="00DB07E0"/>
    <w:rsid w:val="00DB0E58"/>
    <w:rsid w:val="00DB26D9"/>
    <w:rsid w:val="00DB2B03"/>
    <w:rsid w:val="00DB2CAB"/>
    <w:rsid w:val="00DB2F90"/>
    <w:rsid w:val="00DB2FC1"/>
    <w:rsid w:val="00DB3552"/>
    <w:rsid w:val="00DB3ECF"/>
    <w:rsid w:val="00DB411E"/>
    <w:rsid w:val="00DB4C6E"/>
    <w:rsid w:val="00DB57BB"/>
    <w:rsid w:val="00DB5855"/>
    <w:rsid w:val="00DB5CB9"/>
    <w:rsid w:val="00DB5EE0"/>
    <w:rsid w:val="00DB7488"/>
    <w:rsid w:val="00DB7648"/>
    <w:rsid w:val="00DB7BA4"/>
    <w:rsid w:val="00DC02E8"/>
    <w:rsid w:val="00DC0367"/>
    <w:rsid w:val="00DC0A43"/>
    <w:rsid w:val="00DC0D55"/>
    <w:rsid w:val="00DC1290"/>
    <w:rsid w:val="00DC18E4"/>
    <w:rsid w:val="00DC1B4A"/>
    <w:rsid w:val="00DC1F1D"/>
    <w:rsid w:val="00DC1F81"/>
    <w:rsid w:val="00DC2AAA"/>
    <w:rsid w:val="00DC2D47"/>
    <w:rsid w:val="00DC2FC6"/>
    <w:rsid w:val="00DC35A8"/>
    <w:rsid w:val="00DC496F"/>
    <w:rsid w:val="00DC58F9"/>
    <w:rsid w:val="00DC5B97"/>
    <w:rsid w:val="00DC5DBE"/>
    <w:rsid w:val="00DC6200"/>
    <w:rsid w:val="00DC65EC"/>
    <w:rsid w:val="00DC7535"/>
    <w:rsid w:val="00DC77DF"/>
    <w:rsid w:val="00DC7BAC"/>
    <w:rsid w:val="00DC7E04"/>
    <w:rsid w:val="00DD0130"/>
    <w:rsid w:val="00DD078F"/>
    <w:rsid w:val="00DD08C7"/>
    <w:rsid w:val="00DD18DD"/>
    <w:rsid w:val="00DD2EDE"/>
    <w:rsid w:val="00DD39E8"/>
    <w:rsid w:val="00DD47C9"/>
    <w:rsid w:val="00DD66C7"/>
    <w:rsid w:val="00DD6E29"/>
    <w:rsid w:val="00DD77F1"/>
    <w:rsid w:val="00DD7855"/>
    <w:rsid w:val="00DD7CA1"/>
    <w:rsid w:val="00DD7D5F"/>
    <w:rsid w:val="00DE00DD"/>
    <w:rsid w:val="00DE01A7"/>
    <w:rsid w:val="00DE01BC"/>
    <w:rsid w:val="00DE0DE5"/>
    <w:rsid w:val="00DE174B"/>
    <w:rsid w:val="00DE25AD"/>
    <w:rsid w:val="00DE2DFA"/>
    <w:rsid w:val="00DE34E2"/>
    <w:rsid w:val="00DE4238"/>
    <w:rsid w:val="00DE42A9"/>
    <w:rsid w:val="00DE4B64"/>
    <w:rsid w:val="00DE4BAD"/>
    <w:rsid w:val="00DE516D"/>
    <w:rsid w:val="00DE641C"/>
    <w:rsid w:val="00DE6577"/>
    <w:rsid w:val="00DE66BE"/>
    <w:rsid w:val="00DE6B77"/>
    <w:rsid w:val="00DE7961"/>
    <w:rsid w:val="00DF0B65"/>
    <w:rsid w:val="00DF0C85"/>
    <w:rsid w:val="00DF1A1B"/>
    <w:rsid w:val="00DF1ABD"/>
    <w:rsid w:val="00DF2B6E"/>
    <w:rsid w:val="00DF2C00"/>
    <w:rsid w:val="00DF2C4B"/>
    <w:rsid w:val="00DF2C5D"/>
    <w:rsid w:val="00DF2F9A"/>
    <w:rsid w:val="00DF3140"/>
    <w:rsid w:val="00DF37DF"/>
    <w:rsid w:val="00DF48AB"/>
    <w:rsid w:val="00DF4B75"/>
    <w:rsid w:val="00DF5331"/>
    <w:rsid w:val="00DF57D4"/>
    <w:rsid w:val="00DF580F"/>
    <w:rsid w:val="00DF630A"/>
    <w:rsid w:val="00DF6330"/>
    <w:rsid w:val="00DF68C3"/>
    <w:rsid w:val="00DF6AAB"/>
    <w:rsid w:val="00E01856"/>
    <w:rsid w:val="00E0192A"/>
    <w:rsid w:val="00E01D6B"/>
    <w:rsid w:val="00E01F8D"/>
    <w:rsid w:val="00E02E61"/>
    <w:rsid w:val="00E03E71"/>
    <w:rsid w:val="00E03EA1"/>
    <w:rsid w:val="00E05C39"/>
    <w:rsid w:val="00E06438"/>
    <w:rsid w:val="00E06ACC"/>
    <w:rsid w:val="00E06DB0"/>
    <w:rsid w:val="00E0733F"/>
    <w:rsid w:val="00E07AB7"/>
    <w:rsid w:val="00E07E6E"/>
    <w:rsid w:val="00E07EDF"/>
    <w:rsid w:val="00E103BC"/>
    <w:rsid w:val="00E1045C"/>
    <w:rsid w:val="00E1083B"/>
    <w:rsid w:val="00E110A7"/>
    <w:rsid w:val="00E11D89"/>
    <w:rsid w:val="00E1235C"/>
    <w:rsid w:val="00E12FC1"/>
    <w:rsid w:val="00E13454"/>
    <w:rsid w:val="00E136C0"/>
    <w:rsid w:val="00E14757"/>
    <w:rsid w:val="00E14802"/>
    <w:rsid w:val="00E14FB7"/>
    <w:rsid w:val="00E153EA"/>
    <w:rsid w:val="00E164C5"/>
    <w:rsid w:val="00E20919"/>
    <w:rsid w:val="00E2117E"/>
    <w:rsid w:val="00E2127F"/>
    <w:rsid w:val="00E217AD"/>
    <w:rsid w:val="00E21D4E"/>
    <w:rsid w:val="00E21DE2"/>
    <w:rsid w:val="00E2299F"/>
    <w:rsid w:val="00E23680"/>
    <w:rsid w:val="00E238BE"/>
    <w:rsid w:val="00E24A41"/>
    <w:rsid w:val="00E24E29"/>
    <w:rsid w:val="00E24F55"/>
    <w:rsid w:val="00E2528A"/>
    <w:rsid w:val="00E25695"/>
    <w:rsid w:val="00E2616C"/>
    <w:rsid w:val="00E27885"/>
    <w:rsid w:val="00E3009B"/>
    <w:rsid w:val="00E30422"/>
    <w:rsid w:val="00E30837"/>
    <w:rsid w:val="00E31763"/>
    <w:rsid w:val="00E3226A"/>
    <w:rsid w:val="00E32653"/>
    <w:rsid w:val="00E33217"/>
    <w:rsid w:val="00E3388F"/>
    <w:rsid w:val="00E3420B"/>
    <w:rsid w:val="00E3489F"/>
    <w:rsid w:val="00E35C24"/>
    <w:rsid w:val="00E36960"/>
    <w:rsid w:val="00E36B3F"/>
    <w:rsid w:val="00E3742C"/>
    <w:rsid w:val="00E409A0"/>
    <w:rsid w:val="00E40DE3"/>
    <w:rsid w:val="00E4103C"/>
    <w:rsid w:val="00E41774"/>
    <w:rsid w:val="00E41D38"/>
    <w:rsid w:val="00E420E8"/>
    <w:rsid w:val="00E46706"/>
    <w:rsid w:val="00E46AE2"/>
    <w:rsid w:val="00E46DAE"/>
    <w:rsid w:val="00E473C9"/>
    <w:rsid w:val="00E47804"/>
    <w:rsid w:val="00E47915"/>
    <w:rsid w:val="00E5198D"/>
    <w:rsid w:val="00E51EF6"/>
    <w:rsid w:val="00E526C7"/>
    <w:rsid w:val="00E529F2"/>
    <w:rsid w:val="00E53F3F"/>
    <w:rsid w:val="00E54987"/>
    <w:rsid w:val="00E54DCB"/>
    <w:rsid w:val="00E550B8"/>
    <w:rsid w:val="00E56234"/>
    <w:rsid w:val="00E56A85"/>
    <w:rsid w:val="00E60C54"/>
    <w:rsid w:val="00E60EB7"/>
    <w:rsid w:val="00E60F78"/>
    <w:rsid w:val="00E6164D"/>
    <w:rsid w:val="00E61C55"/>
    <w:rsid w:val="00E62030"/>
    <w:rsid w:val="00E62066"/>
    <w:rsid w:val="00E62270"/>
    <w:rsid w:val="00E62278"/>
    <w:rsid w:val="00E624CB"/>
    <w:rsid w:val="00E62A20"/>
    <w:rsid w:val="00E62B9F"/>
    <w:rsid w:val="00E62CA1"/>
    <w:rsid w:val="00E63176"/>
    <w:rsid w:val="00E63C82"/>
    <w:rsid w:val="00E64A69"/>
    <w:rsid w:val="00E64C0C"/>
    <w:rsid w:val="00E65E97"/>
    <w:rsid w:val="00E66833"/>
    <w:rsid w:val="00E66D63"/>
    <w:rsid w:val="00E67033"/>
    <w:rsid w:val="00E676FE"/>
    <w:rsid w:val="00E6787E"/>
    <w:rsid w:val="00E67947"/>
    <w:rsid w:val="00E70404"/>
    <w:rsid w:val="00E705B9"/>
    <w:rsid w:val="00E70FC6"/>
    <w:rsid w:val="00E710F2"/>
    <w:rsid w:val="00E71989"/>
    <w:rsid w:val="00E719F4"/>
    <w:rsid w:val="00E72A16"/>
    <w:rsid w:val="00E733EE"/>
    <w:rsid w:val="00E737D4"/>
    <w:rsid w:val="00E73B20"/>
    <w:rsid w:val="00E74919"/>
    <w:rsid w:val="00E752AC"/>
    <w:rsid w:val="00E7555C"/>
    <w:rsid w:val="00E75B05"/>
    <w:rsid w:val="00E75BCA"/>
    <w:rsid w:val="00E75D66"/>
    <w:rsid w:val="00E75F36"/>
    <w:rsid w:val="00E772AC"/>
    <w:rsid w:val="00E775C6"/>
    <w:rsid w:val="00E7770A"/>
    <w:rsid w:val="00E80196"/>
    <w:rsid w:val="00E80E8E"/>
    <w:rsid w:val="00E821DC"/>
    <w:rsid w:val="00E82314"/>
    <w:rsid w:val="00E82BE2"/>
    <w:rsid w:val="00E84303"/>
    <w:rsid w:val="00E84459"/>
    <w:rsid w:val="00E84A3D"/>
    <w:rsid w:val="00E84ABF"/>
    <w:rsid w:val="00E84B04"/>
    <w:rsid w:val="00E84BDA"/>
    <w:rsid w:val="00E85429"/>
    <w:rsid w:val="00E865C6"/>
    <w:rsid w:val="00E86EBB"/>
    <w:rsid w:val="00E9087D"/>
    <w:rsid w:val="00E90A63"/>
    <w:rsid w:val="00E91166"/>
    <w:rsid w:val="00E91589"/>
    <w:rsid w:val="00E918EB"/>
    <w:rsid w:val="00E91F47"/>
    <w:rsid w:val="00E93B77"/>
    <w:rsid w:val="00E941ED"/>
    <w:rsid w:val="00E95482"/>
    <w:rsid w:val="00E957A1"/>
    <w:rsid w:val="00E9648F"/>
    <w:rsid w:val="00E9678C"/>
    <w:rsid w:val="00E97FDC"/>
    <w:rsid w:val="00EA0487"/>
    <w:rsid w:val="00EA0837"/>
    <w:rsid w:val="00EA0921"/>
    <w:rsid w:val="00EA1403"/>
    <w:rsid w:val="00EA1975"/>
    <w:rsid w:val="00EA1AAC"/>
    <w:rsid w:val="00EA27AB"/>
    <w:rsid w:val="00EA2876"/>
    <w:rsid w:val="00EA2B5A"/>
    <w:rsid w:val="00EA2F55"/>
    <w:rsid w:val="00EA446B"/>
    <w:rsid w:val="00EA45A5"/>
    <w:rsid w:val="00EA48C4"/>
    <w:rsid w:val="00EA54E5"/>
    <w:rsid w:val="00EA5945"/>
    <w:rsid w:val="00EA6484"/>
    <w:rsid w:val="00EB11B4"/>
    <w:rsid w:val="00EB132B"/>
    <w:rsid w:val="00EB1846"/>
    <w:rsid w:val="00EB2235"/>
    <w:rsid w:val="00EB2EC1"/>
    <w:rsid w:val="00EB2F92"/>
    <w:rsid w:val="00EB3B92"/>
    <w:rsid w:val="00EB4981"/>
    <w:rsid w:val="00EB4BF3"/>
    <w:rsid w:val="00EB5479"/>
    <w:rsid w:val="00EB5B57"/>
    <w:rsid w:val="00EB6182"/>
    <w:rsid w:val="00EB7EAB"/>
    <w:rsid w:val="00EC00A0"/>
    <w:rsid w:val="00EC082F"/>
    <w:rsid w:val="00EC0B07"/>
    <w:rsid w:val="00EC112C"/>
    <w:rsid w:val="00EC1170"/>
    <w:rsid w:val="00EC2507"/>
    <w:rsid w:val="00EC292F"/>
    <w:rsid w:val="00EC388A"/>
    <w:rsid w:val="00EC416B"/>
    <w:rsid w:val="00EC43E7"/>
    <w:rsid w:val="00EC5A8E"/>
    <w:rsid w:val="00EC5DB0"/>
    <w:rsid w:val="00EC6291"/>
    <w:rsid w:val="00EC6405"/>
    <w:rsid w:val="00EC653F"/>
    <w:rsid w:val="00EC664A"/>
    <w:rsid w:val="00EC6A44"/>
    <w:rsid w:val="00EC6D71"/>
    <w:rsid w:val="00EC7AE9"/>
    <w:rsid w:val="00ED0C5F"/>
    <w:rsid w:val="00ED0F52"/>
    <w:rsid w:val="00ED1B95"/>
    <w:rsid w:val="00ED1D91"/>
    <w:rsid w:val="00ED2062"/>
    <w:rsid w:val="00ED31C6"/>
    <w:rsid w:val="00ED3A16"/>
    <w:rsid w:val="00ED3F33"/>
    <w:rsid w:val="00ED3FF2"/>
    <w:rsid w:val="00ED456B"/>
    <w:rsid w:val="00ED46CA"/>
    <w:rsid w:val="00ED5C60"/>
    <w:rsid w:val="00ED5E05"/>
    <w:rsid w:val="00ED6C3F"/>
    <w:rsid w:val="00ED6E9E"/>
    <w:rsid w:val="00ED6FC6"/>
    <w:rsid w:val="00EE0CC4"/>
    <w:rsid w:val="00EE1342"/>
    <w:rsid w:val="00EE140E"/>
    <w:rsid w:val="00EE2412"/>
    <w:rsid w:val="00EE2639"/>
    <w:rsid w:val="00EE297A"/>
    <w:rsid w:val="00EE2C82"/>
    <w:rsid w:val="00EE3411"/>
    <w:rsid w:val="00EE3862"/>
    <w:rsid w:val="00EE6ACA"/>
    <w:rsid w:val="00EE7368"/>
    <w:rsid w:val="00EE7E86"/>
    <w:rsid w:val="00EF00C6"/>
    <w:rsid w:val="00EF026A"/>
    <w:rsid w:val="00EF05FE"/>
    <w:rsid w:val="00EF0964"/>
    <w:rsid w:val="00EF1D47"/>
    <w:rsid w:val="00EF276D"/>
    <w:rsid w:val="00EF37F4"/>
    <w:rsid w:val="00EF3AE3"/>
    <w:rsid w:val="00EF40B2"/>
    <w:rsid w:val="00EF41F1"/>
    <w:rsid w:val="00EF43A2"/>
    <w:rsid w:val="00EF4630"/>
    <w:rsid w:val="00EF4BB1"/>
    <w:rsid w:val="00EF4D31"/>
    <w:rsid w:val="00F00399"/>
    <w:rsid w:val="00F01479"/>
    <w:rsid w:val="00F018D3"/>
    <w:rsid w:val="00F01F44"/>
    <w:rsid w:val="00F021E9"/>
    <w:rsid w:val="00F024F0"/>
    <w:rsid w:val="00F033D5"/>
    <w:rsid w:val="00F04057"/>
    <w:rsid w:val="00F040EE"/>
    <w:rsid w:val="00F0492F"/>
    <w:rsid w:val="00F04BD4"/>
    <w:rsid w:val="00F055CA"/>
    <w:rsid w:val="00F05663"/>
    <w:rsid w:val="00F06034"/>
    <w:rsid w:val="00F06113"/>
    <w:rsid w:val="00F06324"/>
    <w:rsid w:val="00F064E7"/>
    <w:rsid w:val="00F06D19"/>
    <w:rsid w:val="00F06D61"/>
    <w:rsid w:val="00F06E14"/>
    <w:rsid w:val="00F101E4"/>
    <w:rsid w:val="00F102F8"/>
    <w:rsid w:val="00F1071A"/>
    <w:rsid w:val="00F10B53"/>
    <w:rsid w:val="00F119C7"/>
    <w:rsid w:val="00F11CE9"/>
    <w:rsid w:val="00F12313"/>
    <w:rsid w:val="00F1296B"/>
    <w:rsid w:val="00F12A67"/>
    <w:rsid w:val="00F12A6B"/>
    <w:rsid w:val="00F12BF8"/>
    <w:rsid w:val="00F134B5"/>
    <w:rsid w:val="00F13C08"/>
    <w:rsid w:val="00F13E99"/>
    <w:rsid w:val="00F1551C"/>
    <w:rsid w:val="00F15607"/>
    <w:rsid w:val="00F16344"/>
    <w:rsid w:val="00F16957"/>
    <w:rsid w:val="00F16CC4"/>
    <w:rsid w:val="00F174E0"/>
    <w:rsid w:val="00F17DB9"/>
    <w:rsid w:val="00F20656"/>
    <w:rsid w:val="00F20C1A"/>
    <w:rsid w:val="00F211F1"/>
    <w:rsid w:val="00F21203"/>
    <w:rsid w:val="00F21BDB"/>
    <w:rsid w:val="00F223FF"/>
    <w:rsid w:val="00F22BD0"/>
    <w:rsid w:val="00F231FC"/>
    <w:rsid w:val="00F232F3"/>
    <w:rsid w:val="00F233CE"/>
    <w:rsid w:val="00F239D1"/>
    <w:rsid w:val="00F25089"/>
    <w:rsid w:val="00F25549"/>
    <w:rsid w:val="00F258F8"/>
    <w:rsid w:val="00F25A52"/>
    <w:rsid w:val="00F26A95"/>
    <w:rsid w:val="00F26C1C"/>
    <w:rsid w:val="00F270D8"/>
    <w:rsid w:val="00F27AAF"/>
    <w:rsid w:val="00F309B9"/>
    <w:rsid w:val="00F3127D"/>
    <w:rsid w:val="00F315B2"/>
    <w:rsid w:val="00F31F3A"/>
    <w:rsid w:val="00F326CB"/>
    <w:rsid w:val="00F32D55"/>
    <w:rsid w:val="00F33030"/>
    <w:rsid w:val="00F332C8"/>
    <w:rsid w:val="00F33B66"/>
    <w:rsid w:val="00F33E31"/>
    <w:rsid w:val="00F3482B"/>
    <w:rsid w:val="00F3536C"/>
    <w:rsid w:val="00F35AFA"/>
    <w:rsid w:val="00F35EAC"/>
    <w:rsid w:val="00F365A3"/>
    <w:rsid w:val="00F36819"/>
    <w:rsid w:val="00F36F28"/>
    <w:rsid w:val="00F37B6F"/>
    <w:rsid w:val="00F37BB7"/>
    <w:rsid w:val="00F41723"/>
    <w:rsid w:val="00F418B8"/>
    <w:rsid w:val="00F41B4F"/>
    <w:rsid w:val="00F41DF9"/>
    <w:rsid w:val="00F420FE"/>
    <w:rsid w:val="00F42BCA"/>
    <w:rsid w:val="00F43584"/>
    <w:rsid w:val="00F438C9"/>
    <w:rsid w:val="00F45185"/>
    <w:rsid w:val="00F454E8"/>
    <w:rsid w:val="00F45DCE"/>
    <w:rsid w:val="00F45E77"/>
    <w:rsid w:val="00F46D1B"/>
    <w:rsid w:val="00F472A2"/>
    <w:rsid w:val="00F47DD2"/>
    <w:rsid w:val="00F500FE"/>
    <w:rsid w:val="00F51282"/>
    <w:rsid w:val="00F52782"/>
    <w:rsid w:val="00F52AA3"/>
    <w:rsid w:val="00F52C74"/>
    <w:rsid w:val="00F52CD2"/>
    <w:rsid w:val="00F53185"/>
    <w:rsid w:val="00F53686"/>
    <w:rsid w:val="00F536DF"/>
    <w:rsid w:val="00F53A5C"/>
    <w:rsid w:val="00F54BBD"/>
    <w:rsid w:val="00F54EA1"/>
    <w:rsid w:val="00F55144"/>
    <w:rsid w:val="00F56103"/>
    <w:rsid w:val="00F56122"/>
    <w:rsid w:val="00F56C8D"/>
    <w:rsid w:val="00F56F6D"/>
    <w:rsid w:val="00F57D3B"/>
    <w:rsid w:val="00F60EE7"/>
    <w:rsid w:val="00F61151"/>
    <w:rsid w:val="00F61D26"/>
    <w:rsid w:val="00F61E42"/>
    <w:rsid w:val="00F61ED6"/>
    <w:rsid w:val="00F6228C"/>
    <w:rsid w:val="00F62561"/>
    <w:rsid w:val="00F63082"/>
    <w:rsid w:val="00F64D77"/>
    <w:rsid w:val="00F65EC9"/>
    <w:rsid w:val="00F66A40"/>
    <w:rsid w:val="00F66A6C"/>
    <w:rsid w:val="00F66F31"/>
    <w:rsid w:val="00F67426"/>
    <w:rsid w:val="00F67EA6"/>
    <w:rsid w:val="00F71000"/>
    <w:rsid w:val="00F71A97"/>
    <w:rsid w:val="00F71FD6"/>
    <w:rsid w:val="00F7216C"/>
    <w:rsid w:val="00F72615"/>
    <w:rsid w:val="00F72A0F"/>
    <w:rsid w:val="00F72A83"/>
    <w:rsid w:val="00F72B7A"/>
    <w:rsid w:val="00F737F1"/>
    <w:rsid w:val="00F73E8C"/>
    <w:rsid w:val="00F73F2A"/>
    <w:rsid w:val="00F73F46"/>
    <w:rsid w:val="00F740EB"/>
    <w:rsid w:val="00F752FE"/>
    <w:rsid w:val="00F753C9"/>
    <w:rsid w:val="00F758A3"/>
    <w:rsid w:val="00F75B6C"/>
    <w:rsid w:val="00F75D77"/>
    <w:rsid w:val="00F76615"/>
    <w:rsid w:val="00F76BC4"/>
    <w:rsid w:val="00F76E8F"/>
    <w:rsid w:val="00F772E6"/>
    <w:rsid w:val="00F776A4"/>
    <w:rsid w:val="00F77D46"/>
    <w:rsid w:val="00F80292"/>
    <w:rsid w:val="00F80585"/>
    <w:rsid w:val="00F8105C"/>
    <w:rsid w:val="00F818B5"/>
    <w:rsid w:val="00F81A58"/>
    <w:rsid w:val="00F81DF8"/>
    <w:rsid w:val="00F83683"/>
    <w:rsid w:val="00F83D40"/>
    <w:rsid w:val="00F843C7"/>
    <w:rsid w:val="00F848A5"/>
    <w:rsid w:val="00F85099"/>
    <w:rsid w:val="00F854B6"/>
    <w:rsid w:val="00F85E6A"/>
    <w:rsid w:val="00F86511"/>
    <w:rsid w:val="00F87482"/>
    <w:rsid w:val="00F878A9"/>
    <w:rsid w:val="00F87923"/>
    <w:rsid w:val="00F87928"/>
    <w:rsid w:val="00F87D85"/>
    <w:rsid w:val="00F90090"/>
    <w:rsid w:val="00F905F8"/>
    <w:rsid w:val="00F90F73"/>
    <w:rsid w:val="00F91040"/>
    <w:rsid w:val="00F91C0B"/>
    <w:rsid w:val="00F92595"/>
    <w:rsid w:val="00F93045"/>
    <w:rsid w:val="00F932DE"/>
    <w:rsid w:val="00F93C50"/>
    <w:rsid w:val="00F93D3C"/>
    <w:rsid w:val="00F93EA4"/>
    <w:rsid w:val="00F94663"/>
    <w:rsid w:val="00F956CA"/>
    <w:rsid w:val="00F95E63"/>
    <w:rsid w:val="00F9690A"/>
    <w:rsid w:val="00F96973"/>
    <w:rsid w:val="00F979F1"/>
    <w:rsid w:val="00F97A09"/>
    <w:rsid w:val="00F97EEA"/>
    <w:rsid w:val="00F97FBB"/>
    <w:rsid w:val="00FA0240"/>
    <w:rsid w:val="00FA054C"/>
    <w:rsid w:val="00FA0BE0"/>
    <w:rsid w:val="00FA2548"/>
    <w:rsid w:val="00FA2DC2"/>
    <w:rsid w:val="00FA2EA0"/>
    <w:rsid w:val="00FA3193"/>
    <w:rsid w:val="00FA4062"/>
    <w:rsid w:val="00FA484D"/>
    <w:rsid w:val="00FA4BA3"/>
    <w:rsid w:val="00FA4EF8"/>
    <w:rsid w:val="00FA6526"/>
    <w:rsid w:val="00FA6A93"/>
    <w:rsid w:val="00FA6C08"/>
    <w:rsid w:val="00FA7105"/>
    <w:rsid w:val="00FA7D80"/>
    <w:rsid w:val="00FB0292"/>
    <w:rsid w:val="00FB066D"/>
    <w:rsid w:val="00FB0791"/>
    <w:rsid w:val="00FB1166"/>
    <w:rsid w:val="00FB117D"/>
    <w:rsid w:val="00FB1CB9"/>
    <w:rsid w:val="00FB1FEF"/>
    <w:rsid w:val="00FB2612"/>
    <w:rsid w:val="00FB30DC"/>
    <w:rsid w:val="00FB30EB"/>
    <w:rsid w:val="00FB3987"/>
    <w:rsid w:val="00FB4054"/>
    <w:rsid w:val="00FB48DC"/>
    <w:rsid w:val="00FB4D4A"/>
    <w:rsid w:val="00FB4ECE"/>
    <w:rsid w:val="00FB52F6"/>
    <w:rsid w:val="00FB5559"/>
    <w:rsid w:val="00FB55AD"/>
    <w:rsid w:val="00FB560F"/>
    <w:rsid w:val="00FB5E13"/>
    <w:rsid w:val="00FB626F"/>
    <w:rsid w:val="00FB6D87"/>
    <w:rsid w:val="00FB754A"/>
    <w:rsid w:val="00FB7D19"/>
    <w:rsid w:val="00FB7FF7"/>
    <w:rsid w:val="00FC00C5"/>
    <w:rsid w:val="00FC09E3"/>
    <w:rsid w:val="00FC0AC1"/>
    <w:rsid w:val="00FC0D03"/>
    <w:rsid w:val="00FC1139"/>
    <w:rsid w:val="00FC1AF8"/>
    <w:rsid w:val="00FC2D28"/>
    <w:rsid w:val="00FC33C3"/>
    <w:rsid w:val="00FC3A0E"/>
    <w:rsid w:val="00FC3C60"/>
    <w:rsid w:val="00FC3D9E"/>
    <w:rsid w:val="00FC3FB9"/>
    <w:rsid w:val="00FC40CB"/>
    <w:rsid w:val="00FC4BCF"/>
    <w:rsid w:val="00FC4C19"/>
    <w:rsid w:val="00FC588C"/>
    <w:rsid w:val="00FC6051"/>
    <w:rsid w:val="00FC60CC"/>
    <w:rsid w:val="00FC61E0"/>
    <w:rsid w:val="00FC68CA"/>
    <w:rsid w:val="00FC7857"/>
    <w:rsid w:val="00FD009E"/>
    <w:rsid w:val="00FD0F2B"/>
    <w:rsid w:val="00FD124C"/>
    <w:rsid w:val="00FD22D0"/>
    <w:rsid w:val="00FD2869"/>
    <w:rsid w:val="00FD2BFF"/>
    <w:rsid w:val="00FD3905"/>
    <w:rsid w:val="00FD3921"/>
    <w:rsid w:val="00FD3A8F"/>
    <w:rsid w:val="00FD3BEC"/>
    <w:rsid w:val="00FD3D1E"/>
    <w:rsid w:val="00FD454E"/>
    <w:rsid w:val="00FD4D0C"/>
    <w:rsid w:val="00FD612B"/>
    <w:rsid w:val="00FD71A7"/>
    <w:rsid w:val="00FD7258"/>
    <w:rsid w:val="00FD747B"/>
    <w:rsid w:val="00FD76FC"/>
    <w:rsid w:val="00FE03D6"/>
    <w:rsid w:val="00FE2358"/>
    <w:rsid w:val="00FE23AB"/>
    <w:rsid w:val="00FE3A04"/>
    <w:rsid w:val="00FE3A57"/>
    <w:rsid w:val="00FE3D4D"/>
    <w:rsid w:val="00FE418C"/>
    <w:rsid w:val="00FE4A4F"/>
    <w:rsid w:val="00FE5D02"/>
    <w:rsid w:val="00FE611A"/>
    <w:rsid w:val="00FE79BB"/>
    <w:rsid w:val="00FF01A3"/>
    <w:rsid w:val="00FF0F96"/>
    <w:rsid w:val="00FF13EA"/>
    <w:rsid w:val="00FF1D76"/>
    <w:rsid w:val="00FF1E39"/>
    <w:rsid w:val="00FF2ABD"/>
    <w:rsid w:val="00FF39C8"/>
    <w:rsid w:val="00FF4111"/>
    <w:rsid w:val="00FF43AE"/>
    <w:rsid w:val="00FF444B"/>
    <w:rsid w:val="00FF4FCB"/>
    <w:rsid w:val="00FF5148"/>
    <w:rsid w:val="00FF5B20"/>
    <w:rsid w:val="00FF601E"/>
    <w:rsid w:val="00FF6B0A"/>
    <w:rsid w:val="00FF7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B92AA"/>
  <w15:docId w15:val="{1A2DEFB8-165E-48D4-9353-62E80E19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9817A6"/>
  </w:style>
  <w:style w:type="paragraph" w:styleId="Nadpis1">
    <w:name w:val="heading 1"/>
    <w:basedOn w:val="Normln"/>
    <w:link w:val="Nadpis1Char"/>
    <w:uiPriority w:val="9"/>
    <w:rsid w:val="00E06438"/>
    <w:pPr>
      <w:keepNext/>
      <w:spacing w:before="100" w:beforeAutospacing="1" w:after="119" w:line="240" w:lineRule="auto"/>
      <w:outlineLvl w:val="0"/>
    </w:pPr>
    <w:rPr>
      <w:rFonts w:ascii="Times New Roman" w:eastAsia="Times New Roman" w:hAnsi="Times New Roman" w:cs="Times New Roman"/>
      <w:b/>
      <w:bCs/>
      <w:color w:val="0084D1"/>
      <w:kern w:val="36"/>
      <w:sz w:val="48"/>
      <w:szCs w:val="48"/>
      <w:u w:val="single"/>
    </w:rPr>
  </w:style>
  <w:style w:type="paragraph" w:styleId="Nadpis2">
    <w:name w:val="heading 2"/>
    <w:basedOn w:val="Normln"/>
    <w:next w:val="Normln"/>
    <w:link w:val="Nadpis2Char"/>
    <w:uiPriority w:val="9"/>
    <w:unhideWhenUsed/>
    <w:qFormat/>
    <w:rsid w:val="00E06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E0643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A4EA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rsid w:val="00B1006D"/>
    <w:pPr>
      <w:keepNext/>
      <w:keepLines/>
      <w:spacing w:before="200" w:after="0"/>
      <w:outlineLvl w:val="4"/>
    </w:pPr>
    <w:rPr>
      <w:rFonts w:asciiTheme="majorHAnsi" w:eastAsiaTheme="majorEastAsia" w:hAnsiTheme="majorHAnsi" w:cstheme="majorBidi"/>
      <w:color w:val="243F60" w:themeColor="accent1" w:themeShade="7F"/>
      <w:sz w:val="18"/>
    </w:rPr>
  </w:style>
  <w:style w:type="paragraph" w:styleId="Nadpis6">
    <w:name w:val="heading 6"/>
    <w:basedOn w:val="Normln"/>
    <w:next w:val="Normln"/>
    <w:link w:val="Nadpis6Char"/>
    <w:uiPriority w:val="9"/>
    <w:semiHidden/>
    <w:unhideWhenUsed/>
    <w:rsid w:val="004A4EA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tabulka">
    <w:name w:val="nadpis_tabulka"/>
    <w:basedOn w:val="Normln"/>
    <w:link w:val="nadpistabulkaChar"/>
    <w:rsid w:val="00E06438"/>
    <w:pPr>
      <w:spacing w:before="120" w:after="120" w:line="240" w:lineRule="auto"/>
    </w:pPr>
    <w:rPr>
      <w:rFonts w:ascii="Verdana" w:eastAsia="Times New Roman" w:hAnsi="Verdana" w:cs="Times New Roman"/>
      <w:b/>
      <w:sz w:val="20"/>
      <w:szCs w:val="18"/>
    </w:rPr>
  </w:style>
  <w:style w:type="character" w:customStyle="1" w:styleId="nadpistabulkaChar">
    <w:name w:val="nadpis_tabulka Char"/>
    <w:basedOn w:val="Standardnpsmoodstavce"/>
    <w:link w:val="nadpistabulka"/>
    <w:rsid w:val="00E06438"/>
    <w:rPr>
      <w:rFonts w:ascii="Verdana" w:eastAsia="Times New Roman" w:hAnsi="Verdana" w:cs="Times New Roman"/>
      <w:b/>
      <w:sz w:val="20"/>
      <w:szCs w:val="18"/>
      <w:lang w:eastAsia="cs-CZ"/>
    </w:rPr>
  </w:style>
  <w:style w:type="paragraph" w:customStyle="1" w:styleId="nadpis10">
    <w:name w:val="nadpis_1"/>
    <w:basedOn w:val="Odstavecseseznamem"/>
    <w:link w:val="nadpis1Char0"/>
    <w:rsid w:val="00E06438"/>
    <w:pPr>
      <w:keepNext/>
      <w:spacing w:before="100" w:beforeAutospacing="1" w:after="119" w:line="240" w:lineRule="auto"/>
      <w:ind w:left="360" w:hanging="360"/>
      <w:outlineLvl w:val="0"/>
    </w:pPr>
    <w:rPr>
      <w:rFonts w:ascii="Verdana" w:eastAsia="Times New Roman" w:hAnsi="Verdana" w:cs="Arial"/>
      <w:b/>
      <w:bCs/>
      <w:color w:val="404040" w:themeColor="text1" w:themeTint="BF"/>
      <w:kern w:val="36"/>
      <w:sz w:val="24"/>
      <w:szCs w:val="24"/>
      <w:u w:val="single"/>
    </w:rPr>
  </w:style>
  <w:style w:type="character" w:customStyle="1" w:styleId="nadpis1Char0">
    <w:name w:val="nadpis_1 Char"/>
    <w:basedOn w:val="OdstavecseseznamemChar"/>
    <w:link w:val="nadpis10"/>
    <w:rsid w:val="00E06438"/>
    <w:rPr>
      <w:rFonts w:ascii="Verdana" w:eastAsia="Times New Roman" w:hAnsi="Verdana" w:cs="Arial"/>
      <w:b/>
      <w:bCs/>
      <w:color w:val="404040" w:themeColor="text1" w:themeTint="BF"/>
      <w:kern w:val="36"/>
      <w:sz w:val="24"/>
      <w:szCs w:val="24"/>
      <w:u w:val="single"/>
      <w:lang w:eastAsia="cs-CZ"/>
    </w:rPr>
  </w:style>
  <w:style w:type="paragraph" w:styleId="Odstavecseseznamem">
    <w:name w:val="List Paragraph"/>
    <w:aliases w:val="E-Odstavec se seznamem,A-Odrážky1,Nad,Odstavec cíl se seznamem,Odstavec se seznamem1,Odstavec_muj,_Odstavec se seznamem,Odstavec_muj1,Odstavec_muj2,Odstavec_muj3,Nad1,List Paragraph1,Odstavec_muj4,Nad2,List Paragraph2"/>
    <w:basedOn w:val="Normln"/>
    <w:link w:val="OdstavecseseznamemChar"/>
    <w:uiPriority w:val="34"/>
    <w:rsid w:val="00E06438"/>
    <w:pPr>
      <w:ind w:left="720"/>
      <w:contextualSpacing/>
    </w:pPr>
  </w:style>
  <w:style w:type="paragraph" w:customStyle="1" w:styleId="nadpisodrka">
    <w:name w:val="nadpis_odrážka"/>
    <w:basedOn w:val="Odstavecseseznamem"/>
    <w:link w:val="nadpisodrkaChar"/>
    <w:rsid w:val="00E06438"/>
    <w:pPr>
      <w:spacing w:before="100" w:beforeAutospacing="1" w:after="119" w:line="240" w:lineRule="auto"/>
      <w:ind w:left="1440" w:hanging="360"/>
    </w:pPr>
    <w:rPr>
      <w:rFonts w:ascii="Verdana" w:eastAsia="Times New Roman" w:hAnsi="Verdana" w:cs="Arial"/>
      <w:b/>
      <w:bCs/>
      <w:i/>
      <w:iCs/>
      <w:color w:val="404040" w:themeColor="text1" w:themeTint="BF"/>
      <w:sz w:val="18"/>
      <w:szCs w:val="18"/>
    </w:rPr>
  </w:style>
  <w:style w:type="character" w:customStyle="1" w:styleId="nadpisodrkaChar">
    <w:name w:val="nadpis_odrážka Char"/>
    <w:basedOn w:val="OdstavecseseznamemChar"/>
    <w:link w:val="nadpisodrka"/>
    <w:rsid w:val="00E06438"/>
    <w:rPr>
      <w:rFonts w:ascii="Verdana" w:eastAsia="Times New Roman" w:hAnsi="Verdana" w:cs="Arial"/>
      <w:b/>
      <w:bCs/>
      <w:i/>
      <w:iCs/>
      <w:color w:val="404040" w:themeColor="text1" w:themeTint="BF"/>
      <w:sz w:val="18"/>
      <w:szCs w:val="18"/>
      <w:lang w:eastAsia="cs-CZ"/>
    </w:rPr>
  </w:style>
  <w:style w:type="paragraph" w:customStyle="1" w:styleId="podnadpis">
    <w:name w:val="podnadpis"/>
    <w:basedOn w:val="Normln"/>
    <w:link w:val="podnadpisChar"/>
    <w:rsid w:val="0057573F"/>
    <w:pPr>
      <w:spacing w:after="120" w:line="240" w:lineRule="auto"/>
      <w:jc w:val="both"/>
    </w:pPr>
    <w:rPr>
      <w:rFonts w:ascii="Verdana" w:eastAsia="Times New Roman" w:hAnsi="Verdana" w:cs="Times New Roman"/>
      <w:b/>
      <w:i/>
      <w:sz w:val="20"/>
      <w:szCs w:val="18"/>
      <w:u w:val="single"/>
    </w:rPr>
  </w:style>
  <w:style w:type="character" w:customStyle="1" w:styleId="podnadpisChar">
    <w:name w:val="podnadpis Char"/>
    <w:basedOn w:val="Standardnpsmoodstavce"/>
    <w:link w:val="podnadpis"/>
    <w:rsid w:val="0057573F"/>
    <w:rPr>
      <w:rFonts w:ascii="Verdana" w:eastAsia="Times New Roman" w:hAnsi="Verdana" w:cs="Times New Roman"/>
      <w:b/>
      <w:i/>
      <w:sz w:val="20"/>
      <w:szCs w:val="18"/>
      <w:u w:val="single"/>
      <w:lang w:eastAsia="cs-CZ"/>
    </w:rPr>
  </w:style>
  <w:style w:type="paragraph" w:customStyle="1" w:styleId="texttu">
    <w:name w:val="text_tuč"/>
    <w:basedOn w:val="Normln"/>
    <w:link w:val="texttuChar"/>
    <w:rsid w:val="00E06438"/>
    <w:pPr>
      <w:spacing w:before="100" w:beforeAutospacing="1" w:after="0" w:line="240" w:lineRule="auto"/>
    </w:pPr>
    <w:rPr>
      <w:rFonts w:ascii="Verdana" w:eastAsia="Times New Roman" w:hAnsi="Verdana" w:cs="Arial"/>
      <w:b/>
      <w:bCs/>
      <w:sz w:val="18"/>
      <w:szCs w:val="18"/>
    </w:rPr>
  </w:style>
  <w:style w:type="character" w:customStyle="1" w:styleId="texttuChar">
    <w:name w:val="text_tuč Char"/>
    <w:basedOn w:val="Standardnpsmoodstavce"/>
    <w:link w:val="texttu"/>
    <w:rsid w:val="00E06438"/>
    <w:rPr>
      <w:rFonts w:ascii="Verdana" w:eastAsia="Times New Roman" w:hAnsi="Verdana" w:cs="Arial"/>
      <w:b/>
      <w:bCs/>
      <w:sz w:val="18"/>
      <w:szCs w:val="18"/>
      <w:lang w:eastAsia="cs-CZ"/>
    </w:rPr>
  </w:style>
  <w:style w:type="paragraph" w:customStyle="1" w:styleId="nadpis">
    <w:name w:val="nadpis"/>
    <w:basedOn w:val="Nadpis2"/>
    <w:link w:val="nadpisChar"/>
    <w:rsid w:val="00C25A83"/>
    <w:pPr>
      <w:spacing w:before="0" w:after="120" w:line="240" w:lineRule="auto"/>
      <w:jc w:val="both"/>
    </w:pPr>
    <w:rPr>
      <w:rFonts w:ascii="Verdana" w:hAnsi="Verdana" w:cs="Arial"/>
      <w:color w:val="auto"/>
      <w:sz w:val="24"/>
      <w:szCs w:val="24"/>
    </w:rPr>
  </w:style>
  <w:style w:type="character" w:customStyle="1" w:styleId="nadpisChar">
    <w:name w:val="nadpis Char"/>
    <w:basedOn w:val="Nadpis2Char"/>
    <w:link w:val="nadpis"/>
    <w:rsid w:val="00C25A83"/>
    <w:rPr>
      <w:rFonts w:ascii="Verdana" w:eastAsiaTheme="majorEastAsia" w:hAnsi="Verdana" w:cs="Arial"/>
      <w:b/>
      <w:bCs/>
      <w:color w:val="4F81BD" w:themeColor="accent1"/>
      <w:sz w:val="24"/>
      <w:szCs w:val="24"/>
    </w:rPr>
  </w:style>
  <w:style w:type="character" w:customStyle="1" w:styleId="Nadpis2Char">
    <w:name w:val="Nadpis 2 Char"/>
    <w:basedOn w:val="Standardnpsmoodstavce"/>
    <w:link w:val="Nadpis2"/>
    <w:uiPriority w:val="9"/>
    <w:rsid w:val="00E06438"/>
    <w:rPr>
      <w:rFonts w:asciiTheme="majorHAnsi" w:eastAsiaTheme="majorEastAsia" w:hAnsiTheme="majorHAnsi" w:cstheme="majorBidi"/>
      <w:b/>
      <w:bCs/>
      <w:color w:val="4F81BD" w:themeColor="accent1"/>
      <w:sz w:val="26"/>
      <w:szCs w:val="26"/>
    </w:rPr>
  </w:style>
  <w:style w:type="paragraph" w:customStyle="1" w:styleId="textholy">
    <w:name w:val="text_holy"/>
    <w:basedOn w:val="Normlnweb"/>
    <w:link w:val="textholyChar"/>
    <w:rsid w:val="00E06438"/>
    <w:pPr>
      <w:spacing w:before="79" w:after="0" w:line="240" w:lineRule="auto"/>
    </w:pPr>
    <w:rPr>
      <w:rFonts w:ascii="Verdana" w:eastAsia="Times New Roman" w:hAnsi="Verdana" w:cs="Arial"/>
      <w:sz w:val="18"/>
      <w:szCs w:val="20"/>
    </w:rPr>
  </w:style>
  <w:style w:type="character" w:customStyle="1" w:styleId="textholyChar">
    <w:name w:val="text_holy Char"/>
    <w:basedOn w:val="Standardnpsmoodstavce"/>
    <w:link w:val="textholy"/>
    <w:rsid w:val="00E06438"/>
    <w:rPr>
      <w:rFonts w:ascii="Verdana" w:eastAsia="Times New Roman" w:hAnsi="Verdana" w:cs="Arial"/>
      <w:sz w:val="18"/>
      <w:szCs w:val="20"/>
      <w:lang w:eastAsia="cs-CZ"/>
    </w:rPr>
  </w:style>
  <w:style w:type="paragraph" w:styleId="Normlnweb">
    <w:name w:val="Normal (Web)"/>
    <w:basedOn w:val="Normln"/>
    <w:link w:val="NormlnwebChar"/>
    <w:uiPriority w:val="99"/>
    <w:unhideWhenUsed/>
    <w:rsid w:val="00E06438"/>
    <w:rPr>
      <w:rFonts w:ascii="Times New Roman" w:hAnsi="Times New Roman" w:cs="Times New Roman"/>
      <w:sz w:val="24"/>
      <w:szCs w:val="24"/>
    </w:rPr>
  </w:style>
  <w:style w:type="paragraph" w:customStyle="1" w:styleId="Hlnadpis1">
    <w:name w:val="Hl.nadpis1"/>
    <w:basedOn w:val="nadpis"/>
    <w:link w:val="Hlnadpis1Char"/>
    <w:rsid w:val="0007517C"/>
    <w:rPr>
      <w:smallCaps/>
      <w:sz w:val="40"/>
      <w:u w:val="single"/>
    </w:rPr>
  </w:style>
  <w:style w:type="character" w:customStyle="1" w:styleId="Hlnadpis1Char">
    <w:name w:val="Hl.nadpis1 Char"/>
    <w:basedOn w:val="nadpisChar"/>
    <w:link w:val="Hlnadpis1"/>
    <w:rsid w:val="0007517C"/>
    <w:rPr>
      <w:rFonts w:ascii="Verdana" w:eastAsiaTheme="majorEastAsia" w:hAnsi="Verdana" w:cs="Arial"/>
      <w:b/>
      <w:bCs/>
      <w:smallCaps/>
      <w:color w:val="4F81BD" w:themeColor="accent1"/>
      <w:sz w:val="40"/>
      <w:szCs w:val="24"/>
      <w:u w:val="single"/>
    </w:rPr>
  </w:style>
  <w:style w:type="paragraph" w:customStyle="1" w:styleId="textodrazky">
    <w:name w:val="text_odrazky"/>
    <w:basedOn w:val="Normlnweb"/>
    <w:link w:val="textodrazkyChar"/>
    <w:rsid w:val="00E06438"/>
    <w:pPr>
      <w:tabs>
        <w:tab w:val="num" w:pos="360"/>
      </w:tabs>
      <w:spacing w:before="100" w:beforeAutospacing="1" w:after="119" w:line="240" w:lineRule="auto"/>
      <w:ind w:left="360" w:hanging="360"/>
    </w:pPr>
    <w:rPr>
      <w:rFonts w:ascii="Verdana" w:eastAsia="Times New Roman" w:hAnsi="Verdana" w:cs="Arial"/>
      <w:sz w:val="18"/>
      <w:szCs w:val="20"/>
    </w:rPr>
  </w:style>
  <w:style w:type="character" w:customStyle="1" w:styleId="textodrazkyChar">
    <w:name w:val="text_odrazky Char"/>
    <w:basedOn w:val="Standardnpsmoodstavce"/>
    <w:link w:val="textodrazky"/>
    <w:rsid w:val="00E06438"/>
    <w:rPr>
      <w:rFonts w:ascii="Verdana" w:eastAsia="Times New Roman" w:hAnsi="Verdana" w:cs="Arial"/>
      <w:sz w:val="18"/>
      <w:szCs w:val="20"/>
      <w:lang w:eastAsia="cs-CZ"/>
    </w:rPr>
  </w:style>
  <w:style w:type="paragraph" w:customStyle="1" w:styleId="podnadpis0">
    <w:name w:val="podnadpis_č"/>
    <w:basedOn w:val="Nadpis2"/>
    <w:link w:val="podnadpisChar0"/>
    <w:rsid w:val="00E06438"/>
    <w:rPr>
      <w:rFonts w:ascii="Verdana" w:hAnsi="Verdana" w:cs="Arial"/>
      <w:color w:val="262626" w:themeColor="text1" w:themeTint="D9"/>
      <w:sz w:val="18"/>
      <w:szCs w:val="18"/>
    </w:rPr>
  </w:style>
  <w:style w:type="character" w:customStyle="1" w:styleId="podnadpisChar0">
    <w:name w:val="podnadpis_č Char"/>
    <w:basedOn w:val="Nadpis2Char"/>
    <w:link w:val="podnadpis0"/>
    <w:rsid w:val="00E06438"/>
    <w:rPr>
      <w:rFonts w:ascii="Verdana" w:eastAsiaTheme="majorEastAsia" w:hAnsi="Verdana" w:cs="Arial"/>
      <w:b/>
      <w:bCs/>
      <w:color w:val="262626" w:themeColor="text1" w:themeTint="D9"/>
      <w:sz w:val="18"/>
      <w:szCs w:val="18"/>
    </w:rPr>
  </w:style>
  <w:style w:type="paragraph" w:customStyle="1" w:styleId="textkoleko">
    <w:name w:val="text_kolečko"/>
    <w:basedOn w:val="textodrazky"/>
    <w:link w:val="textkolekoChar"/>
    <w:rsid w:val="00E06438"/>
    <w:pPr>
      <w:tabs>
        <w:tab w:val="clear" w:pos="360"/>
      </w:tabs>
      <w:ind w:left="720"/>
    </w:pPr>
  </w:style>
  <w:style w:type="character" w:customStyle="1" w:styleId="textkolekoChar">
    <w:name w:val="text_kolečko Char"/>
    <w:basedOn w:val="textodrazkyChar"/>
    <w:link w:val="textkoleko"/>
    <w:rsid w:val="00E06438"/>
    <w:rPr>
      <w:rFonts w:ascii="Verdana" w:eastAsia="Times New Roman" w:hAnsi="Verdana" w:cs="Arial"/>
      <w:sz w:val="18"/>
      <w:szCs w:val="20"/>
      <w:lang w:eastAsia="cs-CZ"/>
    </w:rPr>
  </w:style>
  <w:style w:type="character" w:customStyle="1" w:styleId="Nadpis1Char">
    <w:name w:val="Nadpis 1 Char"/>
    <w:basedOn w:val="Standardnpsmoodstavce"/>
    <w:link w:val="Nadpis1"/>
    <w:uiPriority w:val="9"/>
    <w:rsid w:val="00E06438"/>
    <w:rPr>
      <w:rFonts w:ascii="Times New Roman" w:eastAsia="Times New Roman" w:hAnsi="Times New Roman" w:cs="Times New Roman"/>
      <w:b/>
      <w:bCs/>
      <w:color w:val="0084D1"/>
      <w:kern w:val="36"/>
      <w:sz w:val="48"/>
      <w:szCs w:val="48"/>
      <w:u w:val="single"/>
      <w:lang w:eastAsia="cs-CZ"/>
    </w:rPr>
  </w:style>
  <w:style w:type="character" w:customStyle="1" w:styleId="Nadpis3Char">
    <w:name w:val="Nadpis 3 Char"/>
    <w:basedOn w:val="Standardnpsmoodstavce"/>
    <w:link w:val="Nadpis3"/>
    <w:uiPriority w:val="9"/>
    <w:rsid w:val="00E06438"/>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uiPriority w:val="9"/>
    <w:rsid w:val="00B1006D"/>
    <w:rPr>
      <w:rFonts w:asciiTheme="majorHAnsi" w:eastAsiaTheme="majorEastAsia" w:hAnsiTheme="majorHAnsi" w:cstheme="majorBidi"/>
      <w:color w:val="243F60" w:themeColor="accent1" w:themeShade="7F"/>
      <w:sz w:val="18"/>
    </w:rPr>
  </w:style>
  <w:style w:type="character" w:styleId="Siln">
    <w:name w:val="Strong"/>
    <w:basedOn w:val="Standardnpsmoodstavce"/>
    <w:uiPriority w:val="22"/>
    <w:qFormat/>
    <w:rsid w:val="00E06438"/>
    <w:rPr>
      <w:b/>
      <w:bCs/>
    </w:rPr>
  </w:style>
  <w:style w:type="character" w:customStyle="1" w:styleId="OdstavecseseznamemChar">
    <w:name w:val="Odstavec se seznamem Char"/>
    <w:aliases w:val="E-Odstavec se seznamem Char,A-Odrážky1 Char,Nad Char,Odstavec cíl se seznamem Char,Odstavec se seznamem1 Char,Odstavec_muj Char,_Odstavec se seznamem Char,Odstavec_muj1 Char,Odstavec_muj2 Char,Odstavec_muj3 Char,Nad1 Char"/>
    <w:basedOn w:val="Standardnpsmoodstavce"/>
    <w:link w:val="Odstavecseseznamem"/>
    <w:uiPriority w:val="34"/>
    <w:rsid w:val="00E06438"/>
  </w:style>
  <w:style w:type="paragraph" w:customStyle="1" w:styleId="zvyraznntext1">
    <w:name w:val="zvyrazněný text1"/>
    <w:basedOn w:val="Hlnadpis1"/>
    <w:link w:val="zvyraznntext1Char"/>
    <w:rsid w:val="0090207C"/>
    <w:pPr>
      <w:outlineLvl w:val="9"/>
    </w:pPr>
    <w:rPr>
      <w:sz w:val="18"/>
      <w:szCs w:val="18"/>
    </w:rPr>
  </w:style>
  <w:style w:type="paragraph" w:customStyle="1" w:styleId="nadpis50">
    <w:name w:val="nadpis_5"/>
    <w:basedOn w:val="Hlnadpis1"/>
    <w:link w:val="nadpis5Char0"/>
    <w:rsid w:val="0057573F"/>
    <w:pPr>
      <w:outlineLvl w:val="9"/>
    </w:pPr>
    <w:rPr>
      <w:sz w:val="18"/>
      <w:szCs w:val="18"/>
    </w:rPr>
  </w:style>
  <w:style w:type="character" w:customStyle="1" w:styleId="zvyraznntext1Char">
    <w:name w:val="zvyrazněný text1 Char"/>
    <w:basedOn w:val="Hlnadpis1Char"/>
    <w:link w:val="zvyraznntext1"/>
    <w:rsid w:val="0090207C"/>
    <w:rPr>
      <w:rFonts w:ascii="Verdana" w:eastAsiaTheme="majorEastAsia" w:hAnsi="Verdana" w:cs="Arial"/>
      <w:b/>
      <w:bCs/>
      <w:smallCaps/>
      <w:color w:val="4F81BD" w:themeColor="accent1"/>
      <w:sz w:val="18"/>
      <w:szCs w:val="18"/>
      <w:u w:val="single"/>
    </w:rPr>
  </w:style>
  <w:style w:type="paragraph" w:customStyle="1" w:styleId="text">
    <w:name w:val="text"/>
    <w:basedOn w:val="texttu"/>
    <w:link w:val="textChar"/>
    <w:rsid w:val="0099361B"/>
    <w:pPr>
      <w:spacing w:before="0" w:beforeAutospacing="0"/>
      <w:jc w:val="both"/>
    </w:pPr>
    <w:rPr>
      <w:b w:val="0"/>
    </w:rPr>
  </w:style>
  <w:style w:type="character" w:customStyle="1" w:styleId="nadpis5Char0">
    <w:name w:val="nadpis_5 Char"/>
    <w:basedOn w:val="Hlnadpis1Char"/>
    <w:link w:val="nadpis50"/>
    <w:rsid w:val="0057573F"/>
    <w:rPr>
      <w:rFonts w:ascii="Verdana" w:eastAsiaTheme="majorEastAsia" w:hAnsi="Verdana" w:cs="Arial"/>
      <w:b/>
      <w:bCs/>
      <w:smallCaps/>
      <w:color w:val="4F81BD" w:themeColor="accent1"/>
      <w:sz w:val="18"/>
      <w:szCs w:val="18"/>
      <w:u w:val="single"/>
    </w:rPr>
  </w:style>
  <w:style w:type="paragraph" w:customStyle="1" w:styleId="odrazka1">
    <w:name w:val="odrazka_1"/>
    <w:basedOn w:val="Odstavecseseznamem"/>
    <w:link w:val="odrazka1Char"/>
    <w:rsid w:val="0090207C"/>
    <w:pPr>
      <w:numPr>
        <w:numId w:val="1"/>
      </w:numPr>
      <w:spacing w:after="120" w:line="240" w:lineRule="auto"/>
      <w:ind w:left="227" w:hanging="227"/>
      <w:jc w:val="both"/>
    </w:pPr>
    <w:rPr>
      <w:rFonts w:ascii="Verdana" w:hAnsi="Verdana"/>
      <w:sz w:val="18"/>
      <w:szCs w:val="18"/>
    </w:rPr>
  </w:style>
  <w:style w:type="character" w:customStyle="1" w:styleId="textChar">
    <w:name w:val="text Char"/>
    <w:basedOn w:val="texttuChar"/>
    <w:link w:val="text"/>
    <w:rsid w:val="0099361B"/>
    <w:rPr>
      <w:rFonts w:ascii="Verdana" w:eastAsia="Times New Roman" w:hAnsi="Verdana" w:cs="Arial"/>
      <w:b/>
      <w:bCs/>
      <w:sz w:val="18"/>
      <w:szCs w:val="18"/>
      <w:lang w:eastAsia="cs-CZ"/>
    </w:rPr>
  </w:style>
  <w:style w:type="paragraph" w:customStyle="1" w:styleId="odrazka2">
    <w:name w:val="odrazka_2"/>
    <w:basedOn w:val="odrazka1"/>
    <w:link w:val="odrazka2Char"/>
    <w:rsid w:val="00DB26D9"/>
    <w:pPr>
      <w:numPr>
        <w:numId w:val="0"/>
      </w:numPr>
    </w:pPr>
    <w:rPr>
      <w:b/>
    </w:rPr>
  </w:style>
  <w:style w:type="character" w:customStyle="1" w:styleId="odrazka1Char">
    <w:name w:val="odrazka_1 Char"/>
    <w:basedOn w:val="OdstavecseseznamemChar"/>
    <w:link w:val="odrazka1"/>
    <w:rsid w:val="0090207C"/>
    <w:rPr>
      <w:rFonts w:ascii="Verdana" w:hAnsi="Verdana"/>
      <w:sz w:val="18"/>
      <w:szCs w:val="18"/>
    </w:rPr>
  </w:style>
  <w:style w:type="paragraph" w:customStyle="1" w:styleId="odrazka3">
    <w:name w:val="odrazka_3"/>
    <w:basedOn w:val="odrazka1"/>
    <w:link w:val="odrazka3Char"/>
    <w:rsid w:val="00DB26D9"/>
    <w:pPr>
      <w:numPr>
        <w:numId w:val="0"/>
      </w:numPr>
      <w:contextualSpacing w:val="0"/>
    </w:pPr>
  </w:style>
  <w:style w:type="character" w:customStyle="1" w:styleId="odrazka2Char">
    <w:name w:val="odrazka_2 Char"/>
    <w:basedOn w:val="odrazka1Char"/>
    <w:link w:val="odrazka2"/>
    <w:rsid w:val="00DB26D9"/>
    <w:rPr>
      <w:rFonts w:ascii="Verdana" w:hAnsi="Verdana"/>
      <w:b/>
      <w:sz w:val="18"/>
      <w:szCs w:val="18"/>
      <w:lang w:val="cs-CZ"/>
    </w:rPr>
  </w:style>
  <w:style w:type="paragraph" w:customStyle="1" w:styleId="odrka4">
    <w:name w:val="odrážka_4"/>
    <w:basedOn w:val="odrazka3"/>
    <w:link w:val="odrka4Char"/>
    <w:rsid w:val="00DB26D9"/>
    <w:rPr>
      <w:b/>
    </w:rPr>
  </w:style>
  <w:style w:type="character" w:customStyle="1" w:styleId="odrazka3Char">
    <w:name w:val="odrazka_3 Char"/>
    <w:basedOn w:val="odrazka1Char"/>
    <w:link w:val="odrazka3"/>
    <w:rsid w:val="00DB26D9"/>
    <w:rPr>
      <w:rFonts w:ascii="Verdana" w:hAnsi="Verdana"/>
      <w:sz w:val="18"/>
      <w:szCs w:val="18"/>
      <w:lang w:val="cs-CZ"/>
    </w:rPr>
  </w:style>
  <w:style w:type="paragraph" w:styleId="Zhlav">
    <w:name w:val="header"/>
    <w:basedOn w:val="Normln"/>
    <w:link w:val="ZhlavChar"/>
    <w:uiPriority w:val="99"/>
    <w:unhideWhenUsed/>
    <w:rsid w:val="00DB26D9"/>
    <w:pPr>
      <w:tabs>
        <w:tab w:val="center" w:pos="4536"/>
        <w:tab w:val="right" w:pos="9072"/>
      </w:tabs>
      <w:spacing w:after="0" w:line="240" w:lineRule="auto"/>
    </w:pPr>
  </w:style>
  <w:style w:type="character" w:customStyle="1" w:styleId="odrka4Char">
    <w:name w:val="odrážka_4 Char"/>
    <w:basedOn w:val="odrazka3Char"/>
    <w:link w:val="odrka4"/>
    <w:rsid w:val="00DB26D9"/>
    <w:rPr>
      <w:rFonts w:ascii="Verdana" w:hAnsi="Verdana"/>
      <w:b/>
      <w:sz w:val="18"/>
      <w:szCs w:val="18"/>
      <w:lang w:val="cs-CZ"/>
    </w:rPr>
  </w:style>
  <w:style w:type="character" w:customStyle="1" w:styleId="ZhlavChar">
    <w:name w:val="Záhlaví Char"/>
    <w:basedOn w:val="Standardnpsmoodstavce"/>
    <w:link w:val="Zhlav"/>
    <w:uiPriority w:val="99"/>
    <w:qFormat/>
    <w:rsid w:val="00DB26D9"/>
  </w:style>
  <w:style w:type="paragraph" w:styleId="Zpat">
    <w:name w:val="footer"/>
    <w:basedOn w:val="Normln"/>
    <w:link w:val="ZpatChar"/>
    <w:uiPriority w:val="99"/>
    <w:unhideWhenUsed/>
    <w:rsid w:val="00DB26D9"/>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DB26D9"/>
  </w:style>
  <w:style w:type="paragraph" w:customStyle="1" w:styleId="Nadpis20">
    <w:name w:val="Nadpis2"/>
    <w:basedOn w:val="nadpis"/>
    <w:link w:val="Nadpis2Char0"/>
    <w:rsid w:val="006B5D4B"/>
    <w:pPr>
      <w:outlineLvl w:val="9"/>
    </w:pPr>
  </w:style>
  <w:style w:type="paragraph" w:customStyle="1" w:styleId="Nadpis30">
    <w:name w:val="Nadpis3"/>
    <w:basedOn w:val="podnadpis"/>
    <w:link w:val="Nadpis3Char0"/>
    <w:rsid w:val="00282467"/>
    <w:pPr>
      <w:shd w:val="clear" w:color="auto" w:fill="FFC000"/>
    </w:pPr>
    <w:rPr>
      <w:u w:val="none" w:color="000000" w:themeColor="text1"/>
    </w:rPr>
  </w:style>
  <w:style w:type="character" w:customStyle="1" w:styleId="Nadpis2Char0">
    <w:name w:val="Nadpis2 Char"/>
    <w:basedOn w:val="nadpisChar"/>
    <w:link w:val="Nadpis20"/>
    <w:rsid w:val="006B5D4B"/>
    <w:rPr>
      <w:rFonts w:ascii="Verdana" w:eastAsiaTheme="majorEastAsia" w:hAnsi="Verdana" w:cs="Arial"/>
      <w:b/>
      <w:bCs/>
      <w:color w:val="4F81BD" w:themeColor="accent1"/>
      <w:sz w:val="24"/>
      <w:szCs w:val="24"/>
    </w:rPr>
  </w:style>
  <w:style w:type="paragraph" w:customStyle="1" w:styleId="zvraznntext">
    <w:name w:val="zvýrazněný text"/>
    <w:basedOn w:val="nadpis50"/>
    <w:link w:val="zvraznntextChar"/>
    <w:rsid w:val="001F50D6"/>
    <w:pPr>
      <w:ind w:left="4785" w:hanging="4785"/>
    </w:pPr>
    <w:rPr>
      <w:color w:val="000000" w:themeColor="text1"/>
    </w:rPr>
  </w:style>
  <w:style w:type="character" w:customStyle="1" w:styleId="Nadpis3Char0">
    <w:name w:val="Nadpis3 Char"/>
    <w:basedOn w:val="podnadpisChar"/>
    <w:link w:val="Nadpis30"/>
    <w:rsid w:val="00282467"/>
    <w:rPr>
      <w:rFonts w:ascii="Verdana" w:eastAsia="Times New Roman" w:hAnsi="Verdana" w:cs="Times New Roman"/>
      <w:b/>
      <w:i/>
      <w:sz w:val="20"/>
      <w:szCs w:val="18"/>
      <w:u w:val="single" w:color="000000" w:themeColor="text1"/>
      <w:shd w:val="clear" w:color="auto" w:fill="FFC000"/>
      <w:lang w:eastAsia="cs-CZ"/>
    </w:rPr>
  </w:style>
  <w:style w:type="character" w:customStyle="1" w:styleId="zvraznntextChar">
    <w:name w:val="zvýrazněný text Char"/>
    <w:basedOn w:val="nadpis5Char0"/>
    <w:link w:val="zvraznntext"/>
    <w:rsid w:val="001F50D6"/>
    <w:rPr>
      <w:rFonts w:ascii="Verdana" w:eastAsiaTheme="majorEastAsia" w:hAnsi="Verdana" w:cs="Arial"/>
      <w:b/>
      <w:bCs/>
      <w:smallCaps/>
      <w:color w:val="000000" w:themeColor="text1"/>
      <w:sz w:val="18"/>
      <w:szCs w:val="18"/>
      <w:u w:val="single"/>
    </w:rPr>
  </w:style>
  <w:style w:type="paragraph" w:customStyle="1" w:styleId="Nadpis40">
    <w:name w:val="Nadpis4"/>
    <w:basedOn w:val="Nadpis20"/>
    <w:link w:val="Nadpis4Char0"/>
    <w:rsid w:val="00807EA3"/>
    <w:rPr>
      <w:i/>
      <w:sz w:val="22"/>
      <w:szCs w:val="20"/>
      <w:u w:val="single"/>
    </w:rPr>
  </w:style>
  <w:style w:type="character" w:customStyle="1" w:styleId="Nadpis4Char0">
    <w:name w:val="Nadpis4 Char"/>
    <w:basedOn w:val="Nadpis2Char0"/>
    <w:link w:val="Nadpis40"/>
    <w:rsid w:val="00807EA3"/>
    <w:rPr>
      <w:rFonts w:ascii="Verdana" w:eastAsiaTheme="majorEastAsia" w:hAnsi="Verdana" w:cs="Arial"/>
      <w:b/>
      <w:bCs/>
      <w:i/>
      <w:color w:val="4F81BD" w:themeColor="accent1"/>
      <w:sz w:val="24"/>
      <w:szCs w:val="20"/>
      <w:u w:val="single"/>
    </w:rPr>
  </w:style>
  <w:style w:type="character" w:styleId="Hypertextovodkaz">
    <w:name w:val="Hyperlink"/>
    <w:basedOn w:val="Standardnpsmoodstavce"/>
    <w:uiPriority w:val="99"/>
    <w:unhideWhenUsed/>
    <w:rsid w:val="006B354D"/>
    <w:rPr>
      <w:color w:val="0000FF" w:themeColor="hyperlink"/>
      <w:u w:val="single"/>
    </w:rPr>
  </w:style>
  <w:style w:type="paragraph" w:styleId="Bezmezer">
    <w:name w:val="No Spacing"/>
    <w:uiPriority w:val="1"/>
    <w:rsid w:val="0007517C"/>
    <w:pPr>
      <w:spacing w:after="0" w:line="240" w:lineRule="auto"/>
    </w:pPr>
  </w:style>
  <w:style w:type="character" w:customStyle="1" w:styleId="Tabulkabold">
    <w:name w:val="Tabulka bold"/>
    <w:rsid w:val="007E7FC6"/>
    <w:rPr>
      <w:b/>
      <w:bCs/>
    </w:rPr>
  </w:style>
  <w:style w:type="paragraph" w:customStyle="1" w:styleId="Tabulkatext">
    <w:name w:val="Tabulka text"/>
    <w:basedOn w:val="Normln"/>
    <w:rsid w:val="007E7FC6"/>
    <w:pPr>
      <w:spacing w:before="120" w:after="120" w:line="240" w:lineRule="auto"/>
    </w:pPr>
    <w:rPr>
      <w:rFonts w:ascii="Verdana" w:eastAsia="Times New Roman" w:hAnsi="Verdana" w:cs="Times New Roman"/>
      <w:sz w:val="18"/>
      <w:szCs w:val="20"/>
    </w:rPr>
  </w:style>
  <w:style w:type="paragraph" w:customStyle="1" w:styleId="nadpisnormal">
    <w:name w:val="nadpis_normal"/>
    <w:basedOn w:val="Nadpis2"/>
    <w:link w:val="nadpisnormalChar"/>
    <w:rsid w:val="007E7FC6"/>
    <w:rPr>
      <w:rFonts w:ascii="Verdana" w:eastAsia="Times New Roman" w:hAnsi="Verdana" w:cs="Arial"/>
      <w:color w:val="262626"/>
      <w:sz w:val="24"/>
      <w:szCs w:val="24"/>
    </w:rPr>
  </w:style>
  <w:style w:type="character" w:customStyle="1" w:styleId="nadpisnormalChar">
    <w:name w:val="nadpis_normal Char"/>
    <w:basedOn w:val="Nadpis2Char"/>
    <w:link w:val="nadpisnormal"/>
    <w:rsid w:val="007E7FC6"/>
    <w:rPr>
      <w:rFonts w:ascii="Verdana" w:eastAsia="Times New Roman" w:hAnsi="Verdana" w:cs="Arial"/>
      <w:b/>
      <w:bCs/>
      <w:color w:val="262626"/>
      <w:sz w:val="24"/>
      <w:szCs w:val="24"/>
    </w:rPr>
  </w:style>
  <w:style w:type="paragraph" w:customStyle="1" w:styleId="hlnadpis">
    <w:name w:val="hl_nadpis"/>
    <w:basedOn w:val="nadpisnormal"/>
    <w:link w:val="hlnadpisChar"/>
    <w:rsid w:val="007E7FC6"/>
    <w:rPr>
      <w:sz w:val="28"/>
    </w:rPr>
  </w:style>
  <w:style w:type="character" w:customStyle="1" w:styleId="hlnadpisChar">
    <w:name w:val="hl_nadpis Char"/>
    <w:basedOn w:val="nadpisnormalChar"/>
    <w:link w:val="hlnadpis"/>
    <w:rsid w:val="007E7FC6"/>
    <w:rPr>
      <w:rFonts w:ascii="Verdana" w:eastAsia="Times New Roman" w:hAnsi="Verdana" w:cs="Arial"/>
      <w:b/>
      <w:bCs/>
      <w:color w:val="262626"/>
      <w:sz w:val="28"/>
      <w:szCs w:val="24"/>
    </w:rPr>
  </w:style>
  <w:style w:type="paragraph" w:customStyle="1" w:styleId="nadpisodrazka">
    <w:name w:val="nadpis_odrazka"/>
    <w:basedOn w:val="nadpisodrka"/>
    <w:link w:val="nadpisodrazkaChar"/>
    <w:autoRedefine/>
    <w:rsid w:val="00A707C0"/>
    <w:pPr>
      <w:tabs>
        <w:tab w:val="left" w:pos="2430"/>
      </w:tabs>
      <w:spacing w:after="0"/>
      <w:ind w:left="360" w:firstLine="0"/>
      <w:contextualSpacing w:val="0"/>
    </w:pPr>
    <w:rPr>
      <w:bCs w:val="0"/>
      <w:i w:val="0"/>
      <w:iCs w:val="0"/>
      <w:color w:val="000000"/>
    </w:rPr>
  </w:style>
  <w:style w:type="character" w:customStyle="1" w:styleId="nadpisodrazkaChar">
    <w:name w:val="nadpis_odrazka Char"/>
    <w:basedOn w:val="nadpisodrkaChar"/>
    <w:link w:val="nadpisodrazka"/>
    <w:rsid w:val="00A707C0"/>
    <w:rPr>
      <w:rFonts w:ascii="Verdana" w:eastAsia="Times New Roman" w:hAnsi="Verdana" w:cs="Arial"/>
      <w:b/>
      <w:bCs/>
      <w:i/>
      <w:iCs/>
      <w:color w:val="000000"/>
      <w:sz w:val="18"/>
      <w:szCs w:val="18"/>
      <w:lang w:eastAsia="cs-CZ"/>
    </w:rPr>
  </w:style>
  <w:style w:type="paragraph" w:styleId="Textbubliny">
    <w:name w:val="Balloon Text"/>
    <w:basedOn w:val="Normln"/>
    <w:link w:val="TextbublinyChar"/>
    <w:uiPriority w:val="99"/>
    <w:semiHidden/>
    <w:unhideWhenUsed/>
    <w:rsid w:val="007E7F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E7FC6"/>
    <w:rPr>
      <w:rFonts w:ascii="Tahoma" w:hAnsi="Tahoma" w:cs="Tahoma"/>
      <w:sz w:val="16"/>
      <w:szCs w:val="16"/>
    </w:rPr>
  </w:style>
  <w:style w:type="paragraph" w:styleId="Nadpisobsahu">
    <w:name w:val="TOC Heading"/>
    <w:basedOn w:val="Nadpis1"/>
    <w:next w:val="Normln"/>
    <w:uiPriority w:val="39"/>
    <w:unhideWhenUsed/>
    <w:qFormat/>
    <w:rsid w:val="00754C3C"/>
    <w:pPr>
      <w:keepLines/>
      <w:spacing w:before="480" w:beforeAutospacing="0" w:after="0" w:line="276" w:lineRule="auto"/>
      <w:outlineLvl w:val="9"/>
    </w:pPr>
    <w:rPr>
      <w:rFonts w:asciiTheme="majorHAnsi" w:eastAsiaTheme="majorEastAsia" w:hAnsiTheme="majorHAnsi" w:cstheme="majorBidi"/>
      <w:color w:val="365F91" w:themeColor="accent1" w:themeShade="BF"/>
      <w:kern w:val="0"/>
      <w:sz w:val="28"/>
      <w:szCs w:val="28"/>
      <w:u w:val="none"/>
      <w:lang w:eastAsia="en-US"/>
    </w:rPr>
  </w:style>
  <w:style w:type="paragraph" w:styleId="Obsah2">
    <w:name w:val="toc 2"/>
    <w:basedOn w:val="Normln"/>
    <w:next w:val="Normln"/>
    <w:autoRedefine/>
    <w:uiPriority w:val="39"/>
    <w:unhideWhenUsed/>
    <w:rsid w:val="00266D34"/>
    <w:pPr>
      <w:tabs>
        <w:tab w:val="left" w:pos="880"/>
        <w:tab w:val="right" w:leader="dot" w:pos="9060"/>
      </w:tabs>
      <w:spacing w:after="0"/>
      <w:ind w:left="220"/>
      <w:jc w:val="both"/>
    </w:pPr>
    <w:rPr>
      <w:rFonts w:cstheme="minorHAnsi"/>
      <w:smallCaps/>
      <w:sz w:val="20"/>
      <w:szCs w:val="20"/>
    </w:rPr>
  </w:style>
  <w:style w:type="paragraph" w:styleId="Obsah1">
    <w:name w:val="toc 1"/>
    <w:basedOn w:val="Normln"/>
    <w:next w:val="Normln"/>
    <w:autoRedefine/>
    <w:uiPriority w:val="39"/>
    <w:unhideWhenUsed/>
    <w:rsid w:val="00035857"/>
    <w:pPr>
      <w:tabs>
        <w:tab w:val="left" w:pos="440"/>
        <w:tab w:val="right" w:leader="dot" w:pos="9060"/>
      </w:tabs>
      <w:spacing w:before="120" w:after="120"/>
      <w:jc w:val="center"/>
    </w:pPr>
    <w:rPr>
      <w:rFonts w:cstheme="minorHAnsi"/>
      <w:b/>
      <w:bCs/>
      <w:caps/>
      <w:sz w:val="20"/>
      <w:szCs w:val="20"/>
    </w:rPr>
  </w:style>
  <w:style w:type="paragraph" w:styleId="Obsah3">
    <w:name w:val="toc 3"/>
    <w:basedOn w:val="Normln"/>
    <w:next w:val="Normln"/>
    <w:autoRedefine/>
    <w:uiPriority w:val="39"/>
    <w:unhideWhenUsed/>
    <w:rsid w:val="005D6D37"/>
    <w:pPr>
      <w:tabs>
        <w:tab w:val="left" w:pos="1320"/>
        <w:tab w:val="right" w:leader="dot" w:pos="9060"/>
      </w:tabs>
      <w:spacing w:after="0"/>
      <w:ind w:left="440"/>
    </w:pPr>
    <w:rPr>
      <w:rFonts w:cstheme="minorHAnsi"/>
      <w:i/>
      <w:iCs/>
      <w:sz w:val="20"/>
      <w:szCs w:val="20"/>
    </w:rPr>
  </w:style>
  <w:style w:type="character" w:styleId="Odkaznakoment">
    <w:name w:val="annotation reference"/>
    <w:basedOn w:val="Standardnpsmoodstavce"/>
    <w:uiPriority w:val="99"/>
    <w:semiHidden/>
    <w:unhideWhenUsed/>
    <w:qFormat/>
    <w:rsid w:val="00BC24BC"/>
    <w:rPr>
      <w:sz w:val="16"/>
      <w:szCs w:val="16"/>
    </w:rPr>
  </w:style>
  <w:style w:type="paragraph" w:styleId="Textkomente">
    <w:name w:val="annotation text"/>
    <w:basedOn w:val="Normln"/>
    <w:link w:val="TextkomenteChar"/>
    <w:uiPriority w:val="99"/>
    <w:unhideWhenUsed/>
    <w:rsid w:val="00BC24BC"/>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qFormat/>
    <w:rsid w:val="00BC24BC"/>
    <w:rPr>
      <w:rFonts w:ascii="Calibri" w:eastAsia="Calibri" w:hAnsi="Calibri" w:cs="Times New Roman"/>
      <w:sz w:val="20"/>
      <w:szCs w:val="20"/>
    </w:rPr>
  </w:style>
  <w:style w:type="paragraph" w:customStyle="1" w:styleId="citat1">
    <w:name w:val="citat1"/>
    <w:basedOn w:val="Normln"/>
    <w:rsid w:val="00D73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2">
    <w:name w:val="citat2"/>
    <w:basedOn w:val="Standardnpsmoodstavce"/>
    <w:rsid w:val="00D73855"/>
  </w:style>
  <w:style w:type="character" w:customStyle="1" w:styleId="tableb11">
    <w:name w:val="tableb11"/>
    <w:basedOn w:val="Standardnpsmoodstavce"/>
    <w:rsid w:val="000C2A53"/>
    <w:rPr>
      <w:color w:val="565656"/>
      <w:shd w:val="clear" w:color="auto" w:fill="FFFCE5"/>
    </w:rPr>
  </w:style>
  <w:style w:type="paragraph" w:customStyle="1" w:styleId="NormlnsWWW5">
    <w:name w:val="Normální (síť WWW)5"/>
    <w:basedOn w:val="Normln"/>
    <w:rsid w:val="0007121A"/>
    <w:pPr>
      <w:widowControl w:val="0"/>
      <w:adjustRightInd w:val="0"/>
      <w:spacing w:before="50" w:after="100" w:afterAutospacing="1" w:line="360" w:lineRule="atLeast"/>
      <w:jc w:val="both"/>
      <w:textAlignment w:val="baseline"/>
    </w:pPr>
    <w:rPr>
      <w:rFonts w:ascii="Tahoma" w:eastAsia="Arial Unicode MS" w:hAnsi="Tahoma" w:cs="Tahoma"/>
    </w:rPr>
  </w:style>
  <w:style w:type="paragraph" w:customStyle="1" w:styleId="Default">
    <w:name w:val="Default"/>
    <w:rsid w:val="00187262"/>
    <w:pPr>
      <w:autoSpaceDE w:val="0"/>
      <w:autoSpaceDN w:val="0"/>
      <w:adjustRightInd w:val="0"/>
      <w:spacing w:after="0" w:line="240" w:lineRule="auto"/>
    </w:pPr>
    <w:rPr>
      <w:rFonts w:ascii="Calibri" w:hAnsi="Calibri" w:cs="Calibri"/>
      <w:color w:val="000000"/>
      <w:sz w:val="24"/>
      <w:szCs w:val="24"/>
    </w:rPr>
  </w:style>
  <w:style w:type="character" w:customStyle="1" w:styleId="NormlnwebChar">
    <w:name w:val="Normální (web) Char"/>
    <w:basedOn w:val="Standardnpsmoodstavce"/>
    <w:link w:val="Normlnweb"/>
    <w:uiPriority w:val="99"/>
    <w:rsid w:val="00187262"/>
    <w:rPr>
      <w:rFonts w:ascii="Times New Roman" w:hAnsi="Times New Roman" w:cs="Times New Roman"/>
      <w:sz w:val="24"/>
      <w:szCs w:val="24"/>
    </w:rPr>
  </w:style>
  <w:style w:type="paragraph" w:customStyle="1" w:styleId="Obsahtabulky">
    <w:name w:val="Obsah tabulky"/>
    <w:basedOn w:val="Normln"/>
    <w:rsid w:val="004D3106"/>
    <w:pPr>
      <w:widowControl w:val="0"/>
      <w:suppressLineNumbers/>
      <w:suppressAutoHyphens/>
      <w:spacing w:after="0" w:line="0" w:lineRule="atLeast"/>
    </w:pPr>
    <w:rPr>
      <w:rFonts w:ascii="Times New Roman" w:eastAsia="SimSun" w:hAnsi="Times New Roman" w:cs="Tahoma"/>
      <w:kern w:val="1"/>
      <w:sz w:val="24"/>
      <w:szCs w:val="24"/>
      <w:lang w:eastAsia="hi-IN" w:bidi="hi-IN"/>
    </w:rPr>
  </w:style>
  <w:style w:type="character" w:customStyle="1" w:styleId="Standardnpsmoodstavce1">
    <w:name w:val="Standardní písmo odstavce1"/>
    <w:rsid w:val="004D3106"/>
  </w:style>
  <w:style w:type="paragraph" w:customStyle="1" w:styleId="Normln1">
    <w:name w:val="Normální1"/>
    <w:rsid w:val="004D3106"/>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styleId="Zkladntext">
    <w:name w:val="Body Text"/>
    <w:basedOn w:val="Normln"/>
    <w:link w:val="ZkladntextChar"/>
    <w:rsid w:val="004D3106"/>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ZkladntextChar">
    <w:name w:val="Základní text Char"/>
    <w:basedOn w:val="Standardnpsmoodstavce"/>
    <w:link w:val="Zkladntext"/>
    <w:rsid w:val="004D3106"/>
    <w:rPr>
      <w:rFonts w:ascii="Times New Roman" w:eastAsia="SimSun" w:hAnsi="Times New Roman" w:cs="Tahoma"/>
      <w:kern w:val="1"/>
      <w:sz w:val="24"/>
      <w:szCs w:val="24"/>
      <w:lang w:eastAsia="hi-IN" w:bidi="hi-IN"/>
    </w:rPr>
  </w:style>
  <w:style w:type="paragraph" w:customStyle="1" w:styleId="Standard">
    <w:name w:val="Standard"/>
    <w:rsid w:val="00A62461"/>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customStyle="1" w:styleId="TableContents">
    <w:name w:val="Table Contents"/>
    <w:basedOn w:val="Standard"/>
    <w:rsid w:val="00A62461"/>
    <w:pPr>
      <w:suppressLineNumbers/>
      <w:spacing w:line="0" w:lineRule="atLeast"/>
    </w:pPr>
  </w:style>
  <w:style w:type="table" w:styleId="Mkatabulky">
    <w:name w:val="Table Grid"/>
    <w:basedOn w:val="Normlntabulka"/>
    <w:uiPriority w:val="59"/>
    <w:rsid w:val="00A35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A350F8"/>
    <w:rPr>
      <w:i/>
      <w:iCs/>
    </w:rPr>
  </w:style>
  <w:style w:type="paragraph" w:customStyle="1" w:styleId="nadpistun">
    <w:name w:val="nadpis_tučně"/>
    <w:basedOn w:val="Normln"/>
    <w:link w:val="nadpistunChar"/>
    <w:rsid w:val="00A707C0"/>
    <w:pPr>
      <w:spacing w:before="100" w:beforeAutospacing="1" w:after="119" w:line="240" w:lineRule="auto"/>
    </w:pPr>
    <w:rPr>
      <w:rFonts w:ascii="Verdana" w:eastAsia="Times New Roman" w:hAnsi="Verdana" w:cs="Times New Roman"/>
      <w:b/>
      <w:color w:val="404040" w:themeColor="text1" w:themeTint="BF"/>
      <w:sz w:val="18"/>
      <w:szCs w:val="18"/>
    </w:rPr>
  </w:style>
  <w:style w:type="character" w:customStyle="1" w:styleId="nadpistunChar">
    <w:name w:val="nadpis_tučně Char"/>
    <w:basedOn w:val="Standardnpsmoodstavce"/>
    <w:link w:val="nadpistun"/>
    <w:rsid w:val="00A707C0"/>
    <w:rPr>
      <w:rFonts w:ascii="Verdana" w:eastAsia="Times New Roman" w:hAnsi="Verdana" w:cs="Times New Roman"/>
      <w:b/>
      <w:color w:val="404040" w:themeColor="text1" w:themeTint="BF"/>
      <w:sz w:val="18"/>
      <w:szCs w:val="18"/>
      <w:lang w:eastAsia="cs-CZ"/>
    </w:rPr>
  </w:style>
  <w:style w:type="paragraph" w:customStyle="1" w:styleId="obsah-rmce">
    <w:name w:val="obsah-rámce"/>
    <w:basedOn w:val="Normln"/>
    <w:rsid w:val="00A707C0"/>
    <w:pPr>
      <w:spacing w:before="100" w:beforeAutospacing="1" w:after="119" w:line="240" w:lineRule="auto"/>
    </w:pPr>
    <w:rPr>
      <w:rFonts w:ascii="Times New Roman" w:eastAsia="Times New Roman" w:hAnsi="Times New Roman" w:cs="Times New Roman"/>
      <w:sz w:val="24"/>
      <w:szCs w:val="24"/>
    </w:rPr>
  </w:style>
  <w:style w:type="paragraph" w:styleId="Pedmtkomente">
    <w:name w:val="annotation subject"/>
    <w:basedOn w:val="Textkomente"/>
    <w:next w:val="Textkomente"/>
    <w:link w:val="PedmtkomenteChar"/>
    <w:uiPriority w:val="99"/>
    <w:semiHidden/>
    <w:unhideWhenUsed/>
    <w:rsid w:val="00CD778F"/>
    <w:pPr>
      <w:spacing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CD778F"/>
    <w:rPr>
      <w:rFonts w:ascii="Calibri" w:eastAsia="Calibri" w:hAnsi="Calibri" w:cs="Times New Roman"/>
      <w:b/>
      <w:bCs/>
      <w:sz w:val="20"/>
      <w:szCs w:val="20"/>
    </w:rPr>
  </w:style>
  <w:style w:type="paragraph" w:customStyle="1" w:styleId="podnadpis1">
    <w:name w:val="podnadpis1"/>
    <w:basedOn w:val="Normlnweb"/>
    <w:link w:val="podnadpis1Char"/>
    <w:rsid w:val="00327E5F"/>
    <w:pPr>
      <w:tabs>
        <w:tab w:val="left" w:pos="2835"/>
        <w:tab w:val="right" w:pos="9638"/>
      </w:tabs>
      <w:spacing w:before="100" w:beforeAutospacing="1" w:after="119" w:line="240" w:lineRule="auto"/>
      <w:contextualSpacing/>
    </w:pPr>
    <w:rPr>
      <w:rFonts w:ascii="Verdana" w:eastAsia="Times New Roman" w:hAnsi="Verdana" w:cs="Arial"/>
      <w:b/>
      <w:color w:val="000000"/>
      <w:sz w:val="18"/>
      <w:szCs w:val="18"/>
      <w:u w:val="single"/>
    </w:rPr>
  </w:style>
  <w:style w:type="character" w:customStyle="1" w:styleId="podnadpis1Char">
    <w:name w:val="podnadpis1 Char"/>
    <w:basedOn w:val="Standardnpsmoodstavce"/>
    <w:link w:val="podnadpis1"/>
    <w:rsid w:val="00327E5F"/>
    <w:rPr>
      <w:rFonts w:ascii="Verdana" w:eastAsia="Times New Roman" w:hAnsi="Verdana" w:cs="Arial"/>
      <w:b/>
      <w:color w:val="000000"/>
      <w:sz w:val="18"/>
      <w:szCs w:val="18"/>
      <w:u w:val="single"/>
      <w:lang w:eastAsia="cs-CZ"/>
    </w:rPr>
  </w:style>
  <w:style w:type="paragraph" w:customStyle="1" w:styleId="Everestao-S-normal">
    <w:name w:val="Everesta o-S-normal"/>
    <w:basedOn w:val="Normln"/>
    <w:rsid w:val="00CA2394"/>
    <w:pPr>
      <w:spacing w:after="120" w:line="240" w:lineRule="auto"/>
      <w:ind w:left="227" w:hanging="227"/>
      <w:jc w:val="both"/>
    </w:pPr>
    <w:rPr>
      <w:rFonts w:ascii="Verdana" w:hAnsi="Verdana"/>
      <w:sz w:val="18"/>
      <w:szCs w:val="18"/>
    </w:rPr>
  </w:style>
  <w:style w:type="paragraph" w:customStyle="1" w:styleId="Everesta-prost">
    <w:name w:val="Everesta-prostý"/>
    <w:basedOn w:val="text"/>
    <w:link w:val="Everesta-prostChar"/>
    <w:rsid w:val="00CA2394"/>
    <w:pPr>
      <w:spacing w:after="120"/>
    </w:pPr>
  </w:style>
  <w:style w:type="character" w:customStyle="1" w:styleId="Everesta-prostChar">
    <w:name w:val="Everesta-prostý Char"/>
    <w:basedOn w:val="textChar"/>
    <w:link w:val="Everesta-prost"/>
    <w:rsid w:val="00CA2394"/>
    <w:rPr>
      <w:rFonts w:ascii="Verdana" w:eastAsia="Times New Roman" w:hAnsi="Verdana" w:cs="Arial"/>
      <w:b/>
      <w:bCs/>
      <w:sz w:val="18"/>
      <w:szCs w:val="18"/>
      <w:lang w:eastAsia="cs-CZ"/>
    </w:rPr>
  </w:style>
  <w:style w:type="paragraph" w:styleId="Titulek">
    <w:name w:val="caption"/>
    <w:basedOn w:val="Normln"/>
    <w:next w:val="Normln"/>
    <w:uiPriority w:val="35"/>
    <w:unhideWhenUsed/>
    <w:qFormat/>
    <w:rsid w:val="00B1006D"/>
    <w:pPr>
      <w:spacing w:line="240" w:lineRule="auto"/>
    </w:pPr>
    <w:rPr>
      <w:rFonts w:ascii="Verdana" w:hAnsi="Verdana"/>
      <w:b/>
      <w:bCs/>
      <w:color w:val="4F81BD" w:themeColor="accent1"/>
      <w:sz w:val="18"/>
      <w:szCs w:val="18"/>
    </w:rPr>
  </w:style>
  <w:style w:type="paragraph" w:customStyle="1" w:styleId="I-nadpis1">
    <w:name w:val="I-nadpis 1"/>
    <w:basedOn w:val="nadpis"/>
    <w:next w:val="Normln"/>
    <w:link w:val="I-nadpis1Char"/>
    <w:qFormat/>
    <w:rsid w:val="00E5198D"/>
    <w:pPr>
      <w:numPr>
        <w:numId w:val="5"/>
      </w:numPr>
      <w:spacing w:before="240" w:after="360"/>
      <w:ind w:left="567" w:hanging="567"/>
      <w:outlineLvl w:val="0"/>
    </w:pPr>
    <w:rPr>
      <w:color w:val="000000" w:themeColor="text1"/>
      <w:sz w:val="36"/>
      <w:szCs w:val="36"/>
      <w:u w:val="single"/>
    </w:rPr>
  </w:style>
  <w:style w:type="character" w:customStyle="1" w:styleId="I-nadpis1Char">
    <w:name w:val="I-nadpis 1 Char"/>
    <w:basedOn w:val="Standardnpsmoodstavce"/>
    <w:link w:val="I-nadpis1"/>
    <w:qFormat/>
    <w:rsid w:val="00E5198D"/>
    <w:rPr>
      <w:rFonts w:ascii="Verdana" w:eastAsiaTheme="majorEastAsia" w:hAnsi="Verdana" w:cs="Arial"/>
      <w:b/>
      <w:bCs/>
      <w:color w:val="000000" w:themeColor="text1"/>
      <w:sz w:val="36"/>
      <w:szCs w:val="36"/>
      <w:u w:val="single"/>
    </w:rPr>
  </w:style>
  <w:style w:type="paragraph" w:customStyle="1" w:styleId="I-nadpis2">
    <w:name w:val="I-nadpis 2"/>
    <w:basedOn w:val="I-nadpis1"/>
    <w:next w:val="Normln"/>
    <w:link w:val="I-nadpis2Char"/>
    <w:qFormat/>
    <w:rsid w:val="005843B8"/>
    <w:pPr>
      <w:numPr>
        <w:ilvl w:val="1"/>
      </w:numPr>
      <w:ind w:left="993" w:hanging="993"/>
      <w:outlineLvl w:val="9"/>
    </w:pPr>
    <w:rPr>
      <w:sz w:val="32"/>
      <w:szCs w:val="32"/>
    </w:rPr>
  </w:style>
  <w:style w:type="character" w:customStyle="1" w:styleId="I-nadpis2Char">
    <w:name w:val="I-nadpis 2 Char"/>
    <w:basedOn w:val="Standardnpsmoodstavce"/>
    <w:link w:val="I-nadpis2"/>
    <w:rsid w:val="005843B8"/>
    <w:rPr>
      <w:rFonts w:ascii="Verdana" w:eastAsiaTheme="majorEastAsia" w:hAnsi="Verdana" w:cs="Arial"/>
      <w:b/>
      <w:bCs/>
      <w:color w:val="000000" w:themeColor="text1"/>
      <w:sz w:val="32"/>
      <w:szCs w:val="32"/>
      <w:u w:val="single"/>
    </w:rPr>
  </w:style>
  <w:style w:type="paragraph" w:customStyle="1" w:styleId="I-nadpis3">
    <w:name w:val="I-nadpis 3"/>
    <w:basedOn w:val="I-nadpis1"/>
    <w:next w:val="Normln"/>
    <w:link w:val="I-nadpis3Char"/>
    <w:qFormat/>
    <w:rsid w:val="005843B8"/>
    <w:pPr>
      <w:numPr>
        <w:ilvl w:val="2"/>
      </w:numPr>
      <w:ind w:left="1134" w:hanging="1163"/>
    </w:pPr>
    <w:rPr>
      <w:rFonts w:eastAsia="Times New Roman"/>
      <w:sz w:val="28"/>
    </w:rPr>
  </w:style>
  <w:style w:type="character" w:customStyle="1" w:styleId="I-nadpis3Char">
    <w:name w:val="I-nadpis 3 Char"/>
    <w:basedOn w:val="Nadpis2Char"/>
    <w:link w:val="I-nadpis3"/>
    <w:rsid w:val="005843B8"/>
    <w:rPr>
      <w:rFonts w:ascii="Verdana" w:eastAsia="Times New Roman" w:hAnsi="Verdana" w:cs="Arial"/>
      <w:b/>
      <w:bCs/>
      <w:color w:val="000000" w:themeColor="text1"/>
      <w:sz w:val="28"/>
      <w:szCs w:val="36"/>
      <w:u w:val="single"/>
    </w:rPr>
  </w:style>
  <w:style w:type="paragraph" w:customStyle="1" w:styleId="I-nadpis4">
    <w:name w:val="I-nadpis 4"/>
    <w:basedOn w:val="I-nadpis1"/>
    <w:link w:val="I-nadpis4Char"/>
    <w:uiPriority w:val="99"/>
    <w:qFormat/>
    <w:rsid w:val="00184A43"/>
    <w:pPr>
      <w:numPr>
        <w:ilvl w:val="3"/>
      </w:numPr>
    </w:pPr>
    <w:rPr>
      <w:sz w:val="28"/>
      <w:szCs w:val="28"/>
    </w:rPr>
  </w:style>
  <w:style w:type="character" w:customStyle="1" w:styleId="I-nadpis4Char">
    <w:name w:val="I-nadpis 4 Char"/>
    <w:basedOn w:val="I-nadpis3Char"/>
    <w:link w:val="I-nadpis4"/>
    <w:uiPriority w:val="99"/>
    <w:rsid w:val="00184A43"/>
    <w:rPr>
      <w:rFonts w:ascii="Verdana" w:eastAsiaTheme="majorEastAsia" w:hAnsi="Verdana" w:cs="Arial"/>
      <w:b/>
      <w:bCs/>
      <w:color w:val="000000" w:themeColor="text1"/>
      <w:sz w:val="28"/>
      <w:szCs w:val="28"/>
      <w:u w:val="single"/>
    </w:rPr>
  </w:style>
  <w:style w:type="paragraph" w:customStyle="1" w:styleId="I-nadpis5">
    <w:name w:val="I-nadpis 5"/>
    <w:basedOn w:val="I-nadpis1"/>
    <w:next w:val="Normln"/>
    <w:link w:val="I-nadpis5Char"/>
    <w:uiPriority w:val="99"/>
    <w:qFormat/>
    <w:rsid w:val="00E5198D"/>
    <w:pPr>
      <w:numPr>
        <w:ilvl w:val="4"/>
      </w:numPr>
      <w:ind w:left="851" w:hanging="851"/>
    </w:pPr>
    <w:rPr>
      <w:sz w:val="24"/>
    </w:rPr>
  </w:style>
  <w:style w:type="character" w:customStyle="1" w:styleId="I-nadpis5Char">
    <w:name w:val="I-nadpis 5 Char"/>
    <w:basedOn w:val="I-nadpis4Char"/>
    <w:link w:val="I-nadpis5"/>
    <w:uiPriority w:val="99"/>
    <w:rsid w:val="00E5198D"/>
    <w:rPr>
      <w:rFonts w:ascii="Verdana" w:eastAsiaTheme="majorEastAsia" w:hAnsi="Verdana" w:cs="Arial"/>
      <w:b/>
      <w:bCs/>
      <w:color w:val="000000" w:themeColor="text1"/>
      <w:sz w:val="24"/>
      <w:szCs w:val="36"/>
      <w:u w:val="single"/>
    </w:rPr>
  </w:style>
  <w:style w:type="paragraph" w:customStyle="1" w:styleId="I-normal">
    <w:name w:val="I-normal"/>
    <w:basedOn w:val="Normln"/>
    <w:link w:val="I-normalChar"/>
    <w:qFormat/>
    <w:rsid w:val="00B1006D"/>
    <w:pPr>
      <w:jc w:val="both"/>
    </w:pPr>
    <w:rPr>
      <w:rFonts w:ascii="Verdana" w:hAnsi="Verdana"/>
      <w:sz w:val="18"/>
    </w:rPr>
  </w:style>
  <w:style w:type="character" w:customStyle="1" w:styleId="I-normalChar">
    <w:name w:val="I-normal Char"/>
    <w:basedOn w:val="Standardnpsmoodstavce"/>
    <w:link w:val="I-normal"/>
    <w:qFormat/>
    <w:rsid w:val="00B1006D"/>
    <w:rPr>
      <w:rFonts w:ascii="Verdana" w:hAnsi="Verdana"/>
      <w:sz w:val="18"/>
    </w:rPr>
  </w:style>
  <w:style w:type="paragraph" w:customStyle="1" w:styleId="I-obsah">
    <w:name w:val="I-obsah"/>
    <w:basedOn w:val="I-nadpis1"/>
    <w:next w:val="I-normal"/>
    <w:link w:val="I-obsahChar"/>
    <w:qFormat/>
    <w:rsid w:val="00B1006D"/>
    <w:pPr>
      <w:numPr>
        <w:numId w:val="0"/>
      </w:numPr>
    </w:pPr>
  </w:style>
  <w:style w:type="character" w:customStyle="1" w:styleId="I-obsahChar">
    <w:name w:val="I-obsah Char"/>
    <w:basedOn w:val="I-nadpis1Char"/>
    <w:link w:val="I-obsah"/>
    <w:rsid w:val="00B1006D"/>
    <w:rPr>
      <w:rFonts w:ascii="Verdana" w:eastAsiaTheme="majorEastAsia" w:hAnsi="Verdana" w:cs="Arial"/>
      <w:b/>
      <w:bCs/>
      <w:color w:val="124E68"/>
      <w:sz w:val="40"/>
      <w:szCs w:val="24"/>
      <w:u w:val="single"/>
      <w:lang w:val="cs-CZ"/>
    </w:rPr>
  </w:style>
  <w:style w:type="paragraph" w:customStyle="1" w:styleId="I-odrkaipka">
    <w:name w:val="I-odrážka šipka"/>
    <w:basedOn w:val="I-normal"/>
    <w:link w:val="I-odrkaipkaChar"/>
    <w:qFormat/>
    <w:rsid w:val="003E6E5B"/>
    <w:pPr>
      <w:numPr>
        <w:numId w:val="2"/>
      </w:numPr>
    </w:pPr>
    <w:rPr>
      <w:szCs w:val="18"/>
    </w:rPr>
  </w:style>
  <w:style w:type="character" w:customStyle="1" w:styleId="I-odrkaipkaChar">
    <w:name w:val="I-odrážka šipka Char"/>
    <w:basedOn w:val="Standardnpsmoodstavce"/>
    <w:link w:val="I-odrkaipka"/>
    <w:rsid w:val="003E6E5B"/>
    <w:rPr>
      <w:rFonts w:ascii="Verdana" w:hAnsi="Verdana"/>
      <w:sz w:val="18"/>
      <w:szCs w:val="18"/>
    </w:rPr>
  </w:style>
  <w:style w:type="paragraph" w:customStyle="1" w:styleId="I-odrkateka">
    <w:name w:val="I-odrážka tečka"/>
    <w:basedOn w:val="I-normal"/>
    <w:link w:val="I-odrkatekaChar"/>
    <w:qFormat/>
    <w:rsid w:val="00B1006D"/>
    <w:pPr>
      <w:numPr>
        <w:numId w:val="3"/>
      </w:numPr>
    </w:pPr>
    <w:rPr>
      <w:szCs w:val="18"/>
    </w:rPr>
  </w:style>
  <w:style w:type="character" w:customStyle="1" w:styleId="I-odrkatekaChar">
    <w:name w:val="I-odrážka tečka Char"/>
    <w:basedOn w:val="Standardnpsmoodstavce"/>
    <w:link w:val="I-odrkateka"/>
    <w:rsid w:val="00B1006D"/>
    <w:rPr>
      <w:rFonts w:ascii="Verdana" w:hAnsi="Verdana"/>
      <w:sz w:val="18"/>
      <w:szCs w:val="18"/>
    </w:rPr>
  </w:style>
  <w:style w:type="paragraph" w:customStyle="1" w:styleId="E-odrkatekal">
    <w:name w:val="E-odrážka tečka žl."/>
    <w:basedOn w:val="I-normal"/>
    <w:link w:val="E-odrkatekalChar"/>
    <w:rsid w:val="00B1006D"/>
  </w:style>
  <w:style w:type="character" w:customStyle="1" w:styleId="E-odrkatekalChar">
    <w:name w:val="E-odrážka tečka žl. Char"/>
    <w:basedOn w:val="I-normalChar"/>
    <w:link w:val="E-odrkatekal"/>
    <w:rsid w:val="00B1006D"/>
    <w:rPr>
      <w:rFonts w:ascii="Verdana" w:hAnsi="Verdana"/>
      <w:sz w:val="18"/>
    </w:rPr>
  </w:style>
  <w:style w:type="paragraph" w:customStyle="1" w:styleId="I-zvraznn">
    <w:name w:val="I-zvýraznění"/>
    <w:basedOn w:val="I-normal"/>
    <w:next w:val="I-normal"/>
    <w:link w:val="I-zvraznnChar"/>
    <w:qFormat/>
    <w:rsid w:val="00E5198D"/>
    <w:pPr>
      <w:pBdr>
        <w:top w:val="single" w:sz="8" w:space="1" w:color="124E68"/>
        <w:left w:val="single" w:sz="8" w:space="4" w:color="124E68"/>
        <w:bottom w:val="single" w:sz="8" w:space="1" w:color="124E68"/>
        <w:right w:val="single" w:sz="8" w:space="4" w:color="124E68"/>
      </w:pBdr>
      <w:shd w:val="clear" w:color="auto" w:fill="FFFFFF" w:themeFill="background1"/>
      <w:spacing w:before="240"/>
    </w:pPr>
    <w:rPr>
      <w:b/>
      <w:color w:val="000000" w:themeColor="text1"/>
      <w:sz w:val="20"/>
      <w:u w:color="000000" w:themeColor="text1"/>
    </w:rPr>
  </w:style>
  <w:style w:type="character" w:customStyle="1" w:styleId="I-zvraznnChar">
    <w:name w:val="I-zvýraznění Char"/>
    <w:basedOn w:val="Standardnpsmoodstavce"/>
    <w:link w:val="I-zvraznn"/>
    <w:rsid w:val="00E5198D"/>
    <w:rPr>
      <w:rFonts w:ascii="Verdana" w:hAnsi="Verdana"/>
      <w:b/>
      <w:color w:val="000000" w:themeColor="text1"/>
      <w:sz w:val="20"/>
      <w:u w:color="000000" w:themeColor="text1"/>
      <w:shd w:val="clear" w:color="auto" w:fill="FFFFFF" w:themeFill="background1"/>
    </w:rPr>
  </w:style>
  <w:style w:type="paragraph" w:customStyle="1" w:styleId="E-tabodrka">
    <w:name w:val="E-tab odrážka"/>
    <w:basedOn w:val="I-normal"/>
    <w:link w:val="E-tabodrkaChar"/>
    <w:rsid w:val="003E6E5B"/>
    <w:pPr>
      <w:numPr>
        <w:numId w:val="4"/>
      </w:numPr>
      <w:spacing w:after="120" w:line="240" w:lineRule="auto"/>
    </w:pPr>
    <w:rPr>
      <w:rFonts w:eastAsiaTheme="majorEastAsia"/>
    </w:rPr>
  </w:style>
  <w:style w:type="paragraph" w:styleId="Obsah4">
    <w:name w:val="toc 4"/>
    <w:basedOn w:val="Normln"/>
    <w:next w:val="Normln"/>
    <w:autoRedefine/>
    <w:uiPriority w:val="39"/>
    <w:unhideWhenUsed/>
    <w:rsid w:val="00C75DF5"/>
    <w:pPr>
      <w:spacing w:after="0"/>
      <w:ind w:left="660"/>
    </w:pPr>
    <w:rPr>
      <w:rFonts w:cstheme="minorHAnsi"/>
      <w:sz w:val="18"/>
      <w:szCs w:val="18"/>
    </w:rPr>
  </w:style>
  <w:style w:type="paragraph" w:styleId="Obsah5">
    <w:name w:val="toc 5"/>
    <w:basedOn w:val="Normln"/>
    <w:next w:val="Normln"/>
    <w:autoRedefine/>
    <w:uiPriority w:val="39"/>
    <w:unhideWhenUsed/>
    <w:rsid w:val="00C75DF5"/>
    <w:pPr>
      <w:spacing w:after="0"/>
      <w:ind w:left="880"/>
    </w:pPr>
    <w:rPr>
      <w:rFonts w:cstheme="minorHAnsi"/>
      <w:sz w:val="18"/>
      <w:szCs w:val="18"/>
    </w:rPr>
  </w:style>
  <w:style w:type="paragraph" w:customStyle="1" w:styleId="I-tabzvraznn">
    <w:name w:val="I-tab zvýrazněné"/>
    <w:basedOn w:val="I-normal"/>
    <w:link w:val="I-tabzvraznnChar"/>
    <w:qFormat/>
    <w:rsid w:val="004930B2"/>
    <w:pPr>
      <w:spacing w:after="120" w:line="240" w:lineRule="auto"/>
      <w:jc w:val="left"/>
    </w:pPr>
    <w:rPr>
      <w:rFonts w:eastAsiaTheme="majorEastAsia"/>
      <w:b/>
    </w:rPr>
  </w:style>
  <w:style w:type="character" w:customStyle="1" w:styleId="E-tabodrkaChar">
    <w:name w:val="E-tab odrážka Char"/>
    <w:basedOn w:val="I-normalChar"/>
    <w:link w:val="E-tabodrka"/>
    <w:rsid w:val="004930B2"/>
    <w:rPr>
      <w:rFonts w:ascii="Verdana" w:eastAsiaTheme="majorEastAsia" w:hAnsi="Verdana"/>
      <w:sz w:val="18"/>
    </w:rPr>
  </w:style>
  <w:style w:type="table" w:customStyle="1" w:styleId="Svtlstnovnzvraznn11">
    <w:name w:val="Světlé stínování – zvýraznění 11"/>
    <w:basedOn w:val="Normlntabulka"/>
    <w:uiPriority w:val="60"/>
    <w:rsid w:val="008338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I-tabzvraznnChar">
    <w:name w:val="I-tab zvýrazněné Char"/>
    <w:basedOn w:val="I-normalChar"/>
    <w:link w:val="I-tabzvraznn"/>
    <w:rsid w:val="004930B2"/>
    <w:rPr>
      <w:rFonts w:ascii="Verdana" w:eastAsiaTheme="majorEastAsia" w:hAnsi="Verdana"/>
      <w:b/>
      <w:sz w:val="18"/>
      <w:lang w:val="cs-CZ"/>
    </w:rPr>
  </w:style>
  <w:style w:type="paragraph" w:customStyle="1" w:styleId="I-tabnadpis">
    <w:name w:val="I- tab nadpis"/>
    <w:basedOn w:val="I-nadpis5"/>
    <w:next w:val="I-normal"/>
    <w:link w:val="I-tabnadpisChar"/>
    <w:qFormat/>
    <w:rsid w:val="0045701A"/>
    <w:pPr>
      <w:numPr>
        <w:ilvl w:val="0"/>
        <w:numId w:val="0"/>
      </w:numPr>
      <w:spacing w:before="100" w:beforeAutospacing="1" w:after="100" w:afterAutospacing="1"/>
      <w:jc w:val="left"/>
    </w:pPr>
    <w:rPr>
      <w:rFonts w:eastAsia="Times New Roman"/>
      <w14:shadow w14:blurRad="50800" w14:dist="38100" w14:dir="2700000" w14:sx="100000" w14:sy="100000" w14:kx="0" w14:ky="0" w14:algn="tl">
        <w14:srgbClr w14:val="000000">
          <w14:alpha w14:val="60000"/>
        </w14:srgbClr>
      </w14:shadow>
    </w:rPr>
  </w:style>
  <w:style w:type="paragraph" w:customStyle="1" w:styleId="I-tabzvraznn0">
    <w:name w:val="I-tab zvýraznění"/>
    <w:basedOn w:val="text"/>
    <w:next w:val="Normln"/>
    <w:link w:val="I-tabzvraznnChar0"/>
    <w:qFormat/>
    <w:rsid w:val="00A243FC"/>
    <w:pPr>
      <w:spacing w:after="120"/>
      <w:jc w:val="left"/>
    </w:pPr>
    <w:rPr>
      <w:b/>
      <w:lang w:eastAsia="en-US"/>
    </w:rPr>
  </w:style>
  <w:style w:type="character" w:customStyle="1" w:styleId="I-tabzvraznnChar0">
    <w:name w:val="I-tab zvýraznění Char"/>
    <w:basedOn w:val="textChar"/>
    <w:link w:val="I-tabzvraznn0"/>
    <w:rsid w:val="00A243FC"/>
    <w:rPr>
      <w:rFonts w:ascii="Verdana" w:eastAsia="Times New Roman" w:hAnsi="Verdana" w:cs="Arial"/>
      <w:b/>
      <w:bCs/>
      <w:sz w:val="18"/>
      <w:szCs w:val="18"/>
      <w:lang w:val="cs-CZ" w:eastAsia="cs-CZ"/>
    </w:rPr>
  </w:style>
  <w:style w:type="character" w:customStyle="1" w:styleId="apple-converted-space">
    <w:name w:val="apple-converted-space"/>
    <w:basedOn w:val="Standardnpsmoodstavce"/>
    <w:rsid w:val="00B93C95"/>
  </w:style>
  <w:style w:type="character" w:customStyle="1" w:styleId="highlight">
    <w:name w:val="highlight"/>
    <w:basedOn w:val="Standardnpsmoodstavce"/>
    <w:rsid w:val="00E0192A"/>
  </w:style>
  <w:style w:type="character" w:styleId="Sledovanodkaz">
    <w:name w:val="FollowedHyperlink"/>
    <w:basedOn w:val="Standardnpsmoodstavce"/>
    <w:uiPriority w:val="99"/>
    <w:semiHidden/>
    <w:unhideWhenUsed/>
    <w:rsid w:val="00683378"/>
    <w:rPr>
      <w:color w:val="800080" w:themeColor="followedHyperlink"/>
      <w:u w:val="single"/>
    </w:rPr>
  </w:style>
  <w:style w:type="paragraph" w:customStyle="1" w:styleId="e-normal">
    <w:name w:val="e-normal"/>
    <w:basedOn w:val="Normln"/>
    <w:rsid w:val="007922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ln"/>
    <w:rsid w:val="000E38B4"/>
    <w:pPr>
      <w:spacing w:before="100" w:beforeAutospacing="1" w:after="100" w:afterAutospacing="1" w:line="240" w:lineRule="auto"/>
    </w:pPr>
    <w:rPr>
      <w:rFonts w:ascii="Times New Roman" w:eastAsia="Times New Roman" w:hAnsi="Times New Roman" w:cs="Times New Roman"/>
      <w:sz w:val="24"/>
      <w:szCs w:val="24"/>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unhideWhenUsed/>
    <w:rsid w:val="00CB015D"/>
    <w:pPr>
      <w:spacing w:after="0" w:line="240" w:lineRule="auto"/>
    </w:pPr>
    <w:rPr>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qFormat/>
    <w:rsid w:val="00CB015D"/>
    <w:rPr>
      <w:sz w:val="20"/>
      <w:szCs w:val="20"/>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uiPriority w:val="99"/>
    <w:unhideWhenUsed/>
    <w:rsid w:val="00CB015D"/>
    <w:rPr>
      <w:vertAlign w:val="superscript"/>
    </w:rPr>
  </w:style>
  <w:style w:type="table" w:customStyle="1" w:styleId="Svtltabulkasmkou1zvraznn11">
    <w:name w:val="Světlá tabulka s mřížkou 1 – zvýraznění 11"/>
    <w:basedOn w:val="Normlntabulka"/>
    <w:uiPriority w:val="46"/>
    <w:rsid w:val="00CB015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
    <w:name w:val="2"/>
    <w:basedOn w:val="Normlntabulka"/>
    <w:rsid w:val="0072200B"/>
    <w:pPr>
      <w:pBdr>
        <w:top w:val="nil"/>
        <w:left w:val="nil"/>
        <w:bottom w:val="nil"/>
        <w:right w:val="nil"/>
        <w:between w:val="nil"/>
      </w:pBdr>
      <w:spacing w:after="0" w:line="240" w:lineRule="auto"/>
    </w:pPr>
    <w:rPr>
      <w:rFonts w:ascii="Calibri" w:eastAsia="Calibri" w:hAnsi="Calibri" w:cs="Calibri"/>
      <w:color w:val="000000"/>
    </w:rPr>
    <w:tblPr>
      <w:tblStyleRowBandSize w:val="1"/>
      <w:tblStyleColBandSize w:val="1"/>
      <w:tblInd w:w="0" w:type="nil"/>
    </w:tblPr>
  </w:style>
  <w:style w:type="character" w:styleId="Nzevknihy">
    <w:name w:val="Book Title"/>
    <w:basedOn w:val="Standardnpsmoodstavce"/>
    <w:uiPriority w:val="33"/>
    <w:rsid w:val="0072200B"/>
    <w:rPr>
      <w:rFonts w:ascii="Verdana" w:hAnsi="Verdana"/>
      <w:b/>
      <w:bCs/>
      <w:smallCaps/>
      <w:spacing w:val="5"/>
      <w:sz w:val="24"/>
    </w:rPr>
  </w:style>
  <w:style w:type="table" w:styleId="Svtlseznamzvraznn6">
    <w:name w:val="Light List Accent 6"/>
    <w:basedOn w:val="Normlntabulka"/>
    <w:uiPriority w:val="61"/>
    <w:rsid w:val="0072200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Revize">
    <w:name w:val="Revision"/>
    <w:hidden/>
    <w:uiPriority w:val="99"/>
    <w:semiHidden/>
    <w:rsid w:val="0072200B"/>
    <w:pPr>
      <w:spacing w:after="0" w:line="240" w:lineRule="auto"/>
    </w:pPr>
    <w:rPr>
      <w:rFonts w:ascii="Times New Roman" w:eastAsia="Times New Roman" w:hAnsi="Times New Roman" w:cs="Times New Roman"/>
      <w:sz w:val="24"/>
      <w:szCs w:val="24"/>
      <w:lang w:eastAsia="en-US"/>
    </w:rPr>
  </w:style>
  <w:style w:type="character" w:customStyle="1" w:styleId="Nevyeenzmnka1">
    <w:name w:val="Nevyřešená zmínka1"/>
    <w:basedOn w:val="Standardnpsmoodstavce"/>
    <w:uiPriority w:val="99"/>
    <w:semiHidden/>
    <w:unhideWhenUsed/>
    <w:rsid w:val="0072200B"/>
    <w:rPr>
      <w:color w:val="605E5C"/>
      <w:shd w:val="clear" w:color="auto" w:fill="E1DFDD"/>
    </w:rPr>
  </w:style>
  <w:style w:type="character" w:customStyle="1" w:styleId="st">
    <w:name w:val="st"/>
    <w:basedOn w:val="Standardnpsmoodstavce"/>
    <w:rsid w:val="0072200B"/>
  </w:style>
  <w:style w:type="table" w:customStyle="1" w:styleId="21">
    <w:name w:val="21"/>
    <w:basedOn w:val="Normlntabulka"/>
    <w:rsid w:val="00B159F3"/>
    <w:pPr>
      <w:pBdr>
        <w:top w:val="nil"/>
        <w:left w:val="nil"/>
        <w:bottom w:val="nil"/>
        <w:right w:val="nil"/>
        <w:between w:val="nil"/>
      </w:pBdr>
      <w:spacing w:after="0" w:line="240" w:lineRule="auto"/>
    </w:pPr>
    <w:rPr>
      <w:rFonts w:ascii="Calibri" w:eastAsia="Calibri" w:hAnsi="Calibri" w:cs="Calibri"/>
      <w:color w:val="000000"/>
    </w:rPr>
    <w:tblPr>
      <w:tblStyleRowBandSize w:val="1"/>
      <w:tblStyleColBandSize w:val="1"/>
      <w:tblInd w:w="0" w:type="nil"/>
    </w:tblPr>
  </w:style>
  <w:style w:type="table" w:customStyle="1" w:styleId="Mkatabulky1">
    <w:name w:val="Mřížka tabulky1"/>
    <w:basedOn w:val="Normlntabulka"/>
    <w:next w:val="Mkatabulky"/>
    <w:uiPriority w:val="59"/>
    <w:rsid w:val="00B159F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61">
    <w:name w:val="Světlý seznam – zvýraznění 61"/>
    <w:basedOn w:val="Normlntabulka"/>
    <w:next w:val="Svtlseznamzvraznn6"/>
    <w:uiPriority w:val="61"/>
    <w:rsid w:val="00B159F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evyeenzmnka2">
    <w:name w:val="Nevyřešená zmínka2"/>
    <w:basedOn w:val="Standardnpsmoodstavce"/>
    <w:uiPriority w:val="99"/>
    <w:semiHidden/>
    <w:unhideWhenUsed/>
    <w:rsid w:val="00B159F3"/>
    <w:rPr>
      <w:color w:val="605E5C"/>
      <w:shd w:val="clear" w:color="auto" w:fill="E1DFDD"/>
    </w:rPr>
  </w:style>
  <w:style w:type="table" w:customStyle="1" w:styleId="Mkatabulky2">
    <w:name w:val="Mřížka tabulky2"/>
    <w:basedOn w:val="Normlntabulka"/>
    <w:next w:val="Mkatabulky"/>
    <w:uiPriority w:val="59"/>
    <w:rsid w:val="006F186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62">
    <w:name w:val="Světlý seznam – zvýraznění 62"/>
    <w:basedOn w:val="Normlntabulka"/>
    <w:next w:val="Svtlseznamzvraznn6"/>
    <w:uiPriority w:val="61"/>
    <w:rsid w:val="006F18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Obsah6">
    <w:name w:val="toc 6"/>
    <w:basedOn w:val="Normln"/>
    <w:next w:val="Normln"/>
    <w:autoRedefine/>
    <w:uiPriority w:val="39"/>
    <w:unhideWhenUsed/>
    <w:rsid w:val="004B0558"/>
    <w:pPr>
      <w:spacing w:after="0"/>
      <w:ind w:left="1100"/>
    </w:pPr>
    <w:rPr>
      <w:rFonts w:cstheme="minorHAnsi"/>
      <w:sz w:val="18"/>
      <w:szCs w:val="18"/>
    </w:rPr>
  </w:style>
  <w:style w:type="paragraph" w:styleId="Obsah7">
    <w:name w:val="toc 7"/>
    <w:basedOn w:val="Normln"/>
    <w:next w:val="Normln"/>
    <w:autoRedefine/>
    <w:uiPriority w:val="39"/>
    <w:unhideWhenUsed/>
    <w:rsid w:val="004B0558"/>
    <w:pPr>
      <w:spacing w:after="0"/>
      <w:ind w:left="1320"/>
    </w:pPr>
    <w:rPr>
      <w:rFonts w:cstheme="minorHAnsi"/>
      <w:sz w:val="18"/>
      <w:szCs w:val="18"/>
    </w:rPr>
  </w:style>
  <w:style w:type="paragraph" w:styleId="Obsah8">
    <w:name w:val="toc 8"/>
    <w:basedOn w:val="Normln"/>
    <w:next w:val="Normln"/>
    <w:autoRedefine/>
    <w:uiPriority w:val="39"/>
    <w:unhideWhenUsed/>
    <w:rsid w:val="004B0558"/>
    <w:pPr>
      <w:spacing w:after="0"/>
      <w:ind w:left="1540"/>
    </w:pPr>
    <w:rPr>
      <w:rFonts w:cstheme="minorHAnsi"/>
      <w:sz w:val="18"/>
      <w:szCs w:val="18"/>
    </w:rPr>
  </w:style>
  <w:style w:type="paragraph" w:styleId="Obsah9">
    <w:name w:val="toc 9"/>
    <w:basedOn w:val="Normln"/>
    <w:next w:val="Normln"/>
    <w:autoRedefine/>
    <w:uiPriority w:val="39"/>
    <w:unhideWhenUsed/>
    <w:rsid w:val="004B0558"/>
    <w:pPr>
      <w:spacing w:after="0"/>
      <w:ind w:left="1760"/>
    </w:pPr>
    <w:rPr>
      <w:rFonts w:cstheme="minorHAnsi"/>
      <w:sz w:val="18"/>
      <w:szCs w:val="18"/>
    </w:rPr>
  </w:style>
  <w:style w:type="character" w:customStyle="1" w:styleId="Nevyeenzmnka3">
    <w:name w:val="Nevyřešená zmínka3"/>
    <w:basedOn w:val="Standardnpsmoodstavce"/>
    <w:uiPriority w:val="99"/>
    <w:semiHidden/>
    <w:unhideWhenUsed/>
    <w:rsid w:val="002A4946"/>
    <w:rPr>
      <w:color w:val="605E5C"/>
      <w:shd w:val="clear" w:color="auto" w:fill="E1DFDD"/>
    </w:rPr>
  </w:style>
  <w:style w:type="character" w:customStyle="1" w:styleId="I-tabnadpisChar">
    <w:name w:val="I- tab nadpis Char"/>
    <w:basedOn w:val="Standardnpsmoodstavce"/>
    <w:link w:val="I-tabnadpis"/>
    <w:locked/>
    <w:rsid w:val="00F134B5"/>
    <w:rPr>
      <w:rFonts w:ascii="Verdana" w:eastAsia="Times New Roman" w:hAnsi="Verdana" w:cs="Arial"/>
      <w:b/>
      <w:bCs/>
      <w:color w:val="000000" w:themeColor="text1"/>
      <w:sz w:val="24"/>
      <w:szCs w:val="36"/>
      <w:u w:val="single"/>
      <w14:shadow w14:blurRad="50800" w14:dist="38100" w14:dir="2700000" w14:sx="100000" w14:sy="100000" w14:kx="0" w14:ky="0" w14:algn="tl">
        <w14:srgbClr w14:val="000000">
          <w14:alpha w14:val="60000"/>
        </w14:srgbClr>
      </w14:shadow>
    </w:rPr>
  </w:style>
  <w:style w:type="table" w:customStyle="1" w:styleId="Barevntabulkaseznamu6zvraznn51">
    <w:name w:val="Barevná tabulka seznamu 6 – zvýraznění 51"/>
    <w:basedOn w:val="Normlntabulka"/>
    <w:uiPriority w:val="51"/>
    <w:rsid w:val="008254CD"/>
    <w:pPr>
      <w:spacing w:after="0" w:line="240" w:lineRule="auto"/>
    </w:pPr>
    <w:rPr>
      <w:rFonts w:eastAsiaTheme="minorHAns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adpis4Char">
    <w:name w:val="Nadpis 4 Char"/>
    <w:basedOn w:val="Standardnpsmoodstavce"/>
    <w:link w:val="Nadpis4"/>
    <w:uiPriority w:val="9"/>
    <w:rsid w:val="004A4EA8"/>
    <w:rPr>
      <w:rFonts w:asciiTheme="majorHAnsi" w:eastAsiaTheme="majorEastAsia" w:hAnsiTheme="majorHAnsi" w:cstheme="majorBidi"/>
      <w:i/>
      <w:iCs/>
      <w:color w:val="365F91" w:themeColor="accent1" w:themeShade="BF"/>
    </w:rPr>
  </w:style>
  <w:style w:type="character" w:customStyle="1" w:styleId="Nadpis6Char">
    <w:name w:val="Nadpis 6 Char"/>
    <w:basedOn w:val="Standardnpsmoodstavce"/>
    <w:link w:val="Nadpis6"/>
    <w:uiPriority w:val="9"/>
    <w:semiHidden/>
    <w:rsid w:val="004A4EA8"/>
    <w:rPr>
      <w:rFonts w:asciiTheme="majorHAnsi" w:eastAsiaTheme="majorEastAsia" w:hAnsiTheme="majorHAnsi" w:cstheme="majorBidi"/>
      <w:color w:val="243F60" w:themeColor="accent1" w:themeShade="7F"/>
    </w:rPr>
  </w:style>
  <w:style w:type="table" w:customStyle="1" w:styleId="Mkatabulky3">
    <w:name w:val="Mřížka tabulky3"/>
    <w:basedOn w:val="Normlntabulka"/>
    <w:next w:val="Mkatabulky"/>
    <w:uiPriority w:val="59"/>
    <w:rsid w:val="005675E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69333E"/>
    <w:pPr>
      <w:spacing w:after="0"/>
    </w:pPr>
  </w:style>
  <w:style w:type="paragraph" w:styleId="Nzev">
    <w:name w:val="Title"/>
    <w:basedOn w:val="Normln"/>
    <w:next w:val="Normln"/>
    <w:link w:val="NzevChar"/>
    <w:uiPriority w:val="10"/>
    <w:rsid w:val="00A52E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zevChar">
    <w:name w:val="Název Char"/>
    <w:basedOn w:val="Standardnpsmoodstavce"/>
    <w:link w:val="Nzev"/>
    <w:uiPriority w:val="10"/>
    <w:rsid w:val="00A52EF2"/>
    <w:rPr>
      <w:rFonts w:asciiTheme="majorHAnsi" w:eastAsiaTheme="majorEastAsia" w:hAnsiTheme="majorHAnsi" w:cstheme="majorBidi"/>
      <w:color w:val="17365D" w:themeColor="text2" w:themeShade="BF"/>
      <w:spacing w:val="5"/>
      <w:kern w:val="28"/>
      <w:sz w:val="52"/>
      <w:szCs w:val="52"/>
      <w:lang w:eastAsia="en-US"/>
    </w:rPr>
  </w:style>
  <w:style w:type="table" w:customStyle="1" w:styleId="Tabulkasmkou2zvraznn31">
    <w:name w:val="Tabulka s mřížkou 2 – zvýraznění 31"/>
    <w:basedOn w:val="Normlntabulka"/>
    <w:uiPriority w:val="47"/>
    <w:rsid w:val="00224F6C"/>
    <w:pPr>
      <w:spacing w:after="0" w:line="240" w:lineRule="auto"/>
    </w:pPr>
    <w:rPr>
      <w:rFonts w:ascii="Calibri" w:eastAsia="Calibri" w:hAnsi="Calibri" w:cs="Times New Roman"/>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rosttabulka31">
    <w:name w:val="Prostá tabulka 31"/>
    <w:basedOn w:val="Normlntabulka"/>
    <w:uiPriority w:val="43"/>
    <w:rsid w:val="00443C26"/>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rosttabulka32">
    <w:name w:val="Prostá tabulka 32"/>
    <w:basedOn w:val="Normlntabulka"/>
    <w:uiPriority w:val="43"/>
    <w:rsid w:val="00FC3A0E"/>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evyeenzmnka4">
    <w:name w:val="Nevyřešená zmínka4"/>
    <w:basedOn w:val="Standardnpsmoodstavce"/>
    <w:uiPriority w:val="99"/>
    <w:semiHidden/>
    <w:unhideWhenUsed/>
    <w:rsid w:val="00DC1F1D"/>
    <w:rPr>
      <w:color w:val="605E5C"/>
      <w:shd w:val="clear" w:color="auto" w:fill="E1DFDD"/>
    </w:rPr>
  </w:style>
  <w:style w:type="paragraph" w:customStyle="1" w:styleId="I-nadpistit1">
    <w:name w:val="I-nadpis_tit1"/>
    <w:basedOn w:val="Normln"/>
    <w:qFormat/>
    <w:rsid w:val="003A3E52"/>
    <w:pPr>
      <w:jc w:val="center"/>
    </w:pPr>
    <w:rPr>
      <w:rFonts w:ascii="Verdana" w:hAnsi="Verdana"/>
      <w:b/>
      <w:color w:val="000000" w:themeColor="text1"/>
      <w:sz w:val="32"/>
      <w:szCs w:val="32"/>
    </w:rPr>
  </w:style>
  <w:style w:type="paragraph" w:customStyle="1" w:styleId="I-tabzahlav">
    <w:name w:val="I-tab_zahlaví"/>
    <w:basedOn w:val="I-normal"/>
    <w:link w:val="I-tabzahlavChar"/>
    <w:qFormat/>
    <w:rsid w:val="005627D9"/>
    <w:pPr>
      <w:spacing w:afterLines="40" w:after="96" w:line="240" w:lineRule="auto"/>
      <w:ind w:left="38"/>
      <w:jc w:val="center"/>
    </w:pPr>
    <w:rPr>
      <w:rFonts w:eastAsia="SimSun" w:cstheme="minorHAnsi"/>
      <w:b/>
      <w:bCs/>
      <w:color w:val="FFFFFF" w:themeColor="background1"/>
      <w:szCs w:val="18"/>
    </w:rPr>
  </w:style>
  <w:style w:type="table" w:customStyle="1" w:styleId="E-tabulka">
    <w:name w:val="E-tabulka"/>
    <w:basedOn w:val="Normlntabulka"/>
    <w:uiPriority w:val="99"/>
    <w:rsid w:val="00184A43"/>
    <w:pPr>
      <w:spacing w:after="0" w:line="240" w:lineRule="auto"/>
    </w:pPr>
    <w:tblPr/>
  </w:style>
  <w:style w:type="character" w:customStyle="1" w:styleId="I-tabzahlavChar">
    <w:name w:val="I-tab_zahlaví Char"/>
    <w:basedOn w:val="I-normalChar"/>
    <w:link w:val="I-tabzahlav"/>
    <w:rsid w:val="005627D9"/>
    <w:rPr>
      <w:rFonts w:ascii="Verdana" w:eastAsia="SimSun" w:hAnsi="Verdana" w:cstheme="minorHAnsi"/>
      <w:b/>
      <w:bCs/>
      <w:color w:val="FFFFFF" w:themeColor="background1"/>
      <w:sz w:val="18"/>
      <w:szCs w:val="18"/>
    </w:rPr>
  </w:style>
  <w:style w:type="paragraph" w:customStyle="1" w:styleId="I-poznp">
    <w:name w:val="I-pozn_pč"/>
    <w:basedOn w:val="Textpoznpodarou"/>
    <w:link w:val="I-poznpChar"/>
    <w:qFormat/>
    <w:rsid w:val="00096658"/>
    <w:rPr>
      <w:rFonts w:ascii="Verdana" w:hAnsi="Verdana"/>
      <w:sz w:val="16"/>
      <w:szCs w:val="16"/>
    </w:rPr>
  </w:style>
  <w:style w:type="character" w:customStyle="1" w:styleId="I-poznpChar">
    <w:name w:val="I-pozn_pč Char"/>
    <w:basedOn w:val="TextpoznpodarouChar"/>
    <w:link w:val="I-poznp"/>
    <w:rsid w:val="00096658"/>
    <w:rPr>
      <w:rFonts w:ascii="Verdana" w:hAnsi="Verdana"/>
      <w:sz w:val="16"/>
      <w:szCs w:val="16"/>
    </w:rPr>
  </w:style>
  <w:style w:type="paragraph" w:customStyle="1" w:styleId="I-popisektabulkyagrafu">
    <w:name w:val="I-popisek tabulky a grafu"/>
    <w:basedOn w:val="Normln"/>
    <w:link w:val="I-popisektabulkyagrafuChar"/>
    <w:qFormat/>
    <w:rsid w:val="00390FF2"/>
    <w:rPr>
      <w:rFonts w:ascii="Verdana" w:hAnsi="Verdana"/>
      <w:sz w:val="18"/>
    </w:rPr>
  </w:style>
  <w:style w:type="table" w:customStyle="1" w:styleId="Mkatabulky4">
    <w:name w:val="Mřížka tabulky4"/>
    <w:basedOn w:val="Normlntabulka"/>
    <w:next w:val="Mkatabulky"/>
    <w:uiPriority w:val="59"/>
    <w:rsid w:val="00DA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opisektabulkyagrafuChar">
    <w:name w:val="I-popisek tabulky a grafu Char"/>
    <w:basedOn w:val="Standardnpsmoodstavce"/>
    <w:link w:val="I-popisektabulkyagrafu"/>
    <w:rsid w:val="00390FF2"/>
    <w:rPr>
      <w:rFonts w:ascii="Verdana" w:hAnsi="Verdana"/>
      <w:sz w:val="18"/>
    </w:rPr>
  </w:style>
  <w:style w:type="character" w:styleId="Zstupntext">
    <w:name w:val="Placeholder Text"/>
    <w:basedOn w:val="Standardnpsmoodstavce"/>
    <w:uiPriority w:val="99"/>
    <w:semiHidden/>
    <w:rsid w:val="0038547C"/>
    <w:rPr>
      <w:color w:val="808080"/>
    </w:rPr>
  </w:style>
  <w:style w:type="character" w:customStyle="1" w:styleId="Nevyeenzmnka5">
    <w:name w:val="Nevyřešená zmínka5"/>
    <w:basedOn w:val="Standardnpsmoodstavce"/>
    <w:uiPriority w:val="99"/>
    <w:semiHidden/>
    <w:unhideWhenUsed/>
    <w:rsid w:val="00390FF2"/>
    <w:rPr>
      <w:color w:val="605E5C"/>
      <w:shd w:val="clear" w:color="auto" w:fill="E1DFDD"/>
    </w:rPr>
  </w:style>
  <w:style w:type="paragraph" w:customStyle="1" w:styleId="E-normal0">
    <w:name w:val="E-normal"/>
    <w:basedOn w:val="Normln"/>
    <w:link w:val="E-normalChar"/>
    <w:rsid w:val="001553CF"/>
    <w:pPr>
      <w:jc w:val="both"/>
    </w:pPr>
    <w:rPr>
      <w:rFonts w:ascii="Verdana" w:hAnsi="Verdana"/>
      <w:sz w:val="18"/>
    </w:rPr>
  </w:style>
  <w:style w:type="character" w:customStyle="1" w:styleId="E-normalChar">
    <w:name w:val="E-normal Char"/>
    <w:basedOn w:val="Standardnpsmoodstavce"/>
    <w:link w:val="E-normal0"/>
    <w:rsid w:val="001553CF"/>
    <w:rPr>
      <w:rFonts w:ascii="Verdana" w:hAnsi="Verdana"/>
      <w:sz w:val="18"/>
    </w:rPr>
  </w:style>
  <w:style w:type="paragraph" w:styleId="Rejstk1">
    <w:name w:val="index 1"/>
    <w:basedOn w:val="Normln"/>
    <w:next w:val="Normln"/>
    <w:autoRedefine/>
    <w:uiPriority w:val="99"/>
    <w:semiHidden/>
    <w:unhideWhenUsed/>
    <w:rsid w:val="00337E93"/>
    <w:pPr>
      <w:spacing w:after="0" w:line="240" w:lineRule="auto"/>
      <w:ind w:left="220" w:hanging="220"/>
    </w:pPr>
  </w:style>
  <w:style w:type="table" w:styleId="Prosttabulka2">
    <w:name w:val="Plain Table 2"/>
    <w:basedOn w:val="Normlntabulka"/>
    <w:uiPriority w:val="42"/>
    <w:rsid w:val="00E20919"/>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Obsahrmce">
    <w:name w:val="Obsah rámce"/>
    <w:basedOn w:val="Normln"/>
    <w:rsid w:val="002F490E"/>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021">
      <w:bodyDiv w:val="1"/>
      <w:marLeft w:val="0"/>
      <w:marRight w:val="0"/>
      <w:marTop w:val="0"/>
      <w:marBottom w:val="0"/>
      <w:divBdr>
        <w:top w:val="none" w:sz="0" w:space="0" w:color="auto"/>
        <w:left w:val="none" w:sz="0" w:space="0" w:color="auto"/>
        <w:bottom w:val="none" w:sz="0" w:space="0" w:color="auto"/>
        <w:right w:val="none" w:sz="0" w:space="0" w:color="auto"/>
      </w:divBdr>
    </w:div>
    <w:div w:id="2779648">
      <w:bodyDiv w:val="1"/>
      <w:marLeft w:val="0"/>
      <w:marRight w:val="0"/>
      <w:marTop w:val="0"/>
      <w:marBottom w:val="0"/>
      <w:divBdr>
        <w:top w:val="none" w:sz="0" w:space="0" w:color="auto"/>
        <w:left w:val="none" w:sz="0" w:space="0" w:color="auto"/>
        <w:bottom w:val="none" w:sz="0" w:space="0" w:color="auto"/>
        <w:right w:val="none" w:sz="0" w:space="0" w:color="auto"/>
      </w:divBdr>
    </w:div>
    <w:div w:id="4401394">
      <w:bodyDiv w:val="1"/>
      <w:marLeft w:val="0"/>
      <w:marRight w:val="0"/>
      <w:marTop w:val="0"/>
      <w:marBottom w:val="0"/>
      <w:divBdr>
        <w:top w:val="none" w:sz="0" w:space="0" w:color="auto"/>
        <w:left w:val="none" w:sz="0" w:space="0" w:color="auto"/>
        <w:bottom w:val="none" w:sz="0" w:space="0" w:color="auto"/>
        <w:right w:val="none" w:sz="0" w:space="0" w:color="auto"/>
      </w:divBdr>
    </w:div>
    <w:div w:id="9526414">
      <w:bodyDiv w:val="1"/>
      <w:marLeft w:val="0"/>
      <w:marRight w:val="0"/>
      <w:marTop w:val="0"/>
      <w:marBottom w:val="0"/>
      <w:divBdr>
        <w:top w:val="none" w:sz="0" w:space="0" w:color="auto"/>
        <w:left w:val="none" w:sz="0" w:space="0" w:color="auto"/>
        <w:bottom w:val="none" w:sz="0" w:space="0" w:color="auto"/>
        <w:right w:val="none" w:sz="0" w:space="0" w:color="auto"/>
      </w:divBdr>
    </w:div>
    <w:div w:id="14157222">
      <w:bodyDiv w:val="1"/>
      <w:marLeft w:val="0"/>
      <w:marRight w:val="0"/>
      <w:marTop w:val="0"/>
      <w:marBottom w:val="0"/>
      <w:divBdr>
        <w:top w:val="none" w:sz="0" w:space="0" w:color="auto"/>
        <w:left w:val="none" w:sz="0" w:space="0" w:color="auto"/>
        <w:bottom w:val="none" w:sz="0" w:space="0" w:color="auto"/>
        <w:right w:val="none" w:sz="0" w:space="0" w:color="auto"/>
      </w:divBdr>
    </w:div>
    <w:div w:id="16004823">
      <w:bodyDiv w:val="1"/>
      <w:marLeft w:val="0"/>
      <w:marRight w:val="0"/>
      <w:marTop w:val="0"/>
      <w:marBottom w:val="0"/>
      <w:divBdr>
        <w:top w:val="none" w:sz="0" w:space="0" w:color="auto"/>
        <w:left w:val="none" w:sz="0" w:space="0" w:color="auto"/>
        <w:bottom w:val="none" w:sz="0" w:space="0" w:color="auto"/>
        <w:right w:val="none" w:sz="0" w:space="0" w:color="auto"/>
      </w:divBdr>
    </w:div>
    <w:div w:id="16588131">
      <w:bodyDiv w:val="1"/>
      <w:marLeft w:val="0"/>
      <w:marRight w:val="0"/>
      <w:marTop w:val="0"/>
      <w:marBottom w:val="0"/>
      <w:divBdr>
        <w:top w:val="none" w:sz="0" w:space="0" w:color="auto"/>
        <w:left w:val="none" w:sz="0" w:space="0" w:color="auto"/>
        <w:bottom w:val="none" w:sz="0" w:space="0" w:color="auto"/>
        <w:right w:val="none" w:sz="0" w:space="0" w:color="auto"/>
      </w:divBdr>
    </w:div>
    <w:div w:id="23093538">
      <w:bodyDiv w:val="1"/>
      <w:marLeft w:val="0"/>
      <w:marRight w:val="0"/>
      <w:marTop w:val="0"/>
      <w:marBottom w:val="0"/>
      <w:divBdr>
        <w:top w:val="none" w:sz="0" w:space="0" w:color="auto"/>
        <w:left w:val="none" w:sz="0" w:space="0" w:color="auto"/>
        <w:bottom w:val="none" w:sz="0" w:space="0" w:color="auto"/>
        <w:right w:val="none" w:sz="0" w:space="0" w:color="auto"/>
      </w:divBdr>
    </w:div>
    <w:div w:id="24915559">
      <w:bodyDiv w:val="1"/>
      <w:marLeft w:val="0"/>
      <w:marRight w:val="0"/>
      <w:marTop w:val="0"/>
      <w:marBottom w:val="0"/>
      <w:divBdr>
        <w:top w:val="none" w:sz="0" w:space="0" w:color="auto"/>
        <w:left w:val="none" w:sz="0" w:space="0" w:color="auto"/>
        <w:bottom w:val="none" w:sz="0" w:space="0" w:color="auto"/>
        <w:right w:val="none" w:sz="0" w:space="0" w:color="auto"/>
      </w:divBdr>
    </w:div>
    <w:div w:id="25256345">
      <w:bodyDiv w:val="1"/>
      <w:marLeft w:val="0"/>
      <w:marRight w:val="0"/>
      <w:marTop w:val="0"/>
      <w:marBottom w:val="0"/>
      <w:divBdr>
        <w:top w:val="none" w:sz="0" w:space="0" w:color="auto"/>
        <w:left w:val="none" w:sz="0" w:space="0" w:color="auto"/>
        <w:bottom w:val="none" w:sz="0" w:space="0" w:color="auto"/>
        <w:right w:val="none" w:sz="0" w:space="0" w:color="auto"/>
      </w:divBdr>
    </w:div>
    <w:div w:id="27947726">
      <w:bodyDiv w:val="1"/>
      <w:marLeft w:val="0"/>
      <w:marRight w:val="0"/>
      <w:marTop w:val="0"/>
      <w:marBottom w:val="0"/>
      <w:divBdr>
        <w:top w:val="none" w:sz="0" w:space="0" w:color="auto"/>
        <w:left w:val="none" w:sz="0" w:space="0" w:color="auto"/>
        <w:bottom w:val="none" w:sz="0" w:space="0" w:color="auto"/>
        <w:right w:val="none" w:sz="0" w:space="0" w:color="auto"/>
      </w:divBdr>
    </w:div>
    <w:div w:id="30880028">
      <w:bodyDiv w:val="1"/>
      <w:marLeft w:val="0"/>
      <w:marRight w:val="0"/>
      <w:marTop w:val="0"/>
      <w:marBottom w:val="0"/>
      <w:divBdr>
        <w:top w:val="none" w:sz="0" w:space="0" w:color="auto"/>
        <w:left w:val="none" w:sz="0" w:space="0" w:color="auto"/>
        <w:bottom w:val="none" w:sz="0" w:space="0" w:color="auto"/>
        <w:right w:val="none" w:sz="0" w:space="0" w:color="auto"/>
      </w:divBdr>
    </w:div>
    <w:div w:id="31657418">
      <w:bodyDiv w:val="1"/>
      <w:marLeft w:val="0"/>
      <w:marRight w:val="0"/>
      <w:marTop w:val="0"/>
      <w:marBottom w:val="0"/>
      <w:divBdr>
        <w:top w:val="none" w:sz="0" w:space="0" w:color="auto"/>
        <w:left w:val="none" w:sz="0" w:space="0" w:color="auto"/>
        <w:bottom w:val="none" w:sz="0" w:space="0" w:color="auto"/>
        <w:right w:val="none" w:sz="0" w:space="0" w:color="auto"/>
      </w:divBdr>
    </w:div>
    <w:div w:id="35278980">
      <w:bodyDiv w:val="1"/>
      <w:marLeft w:val="0"/>
      <w:marRight w:val="0"/>
      <w:marTop w:val="0"/>
      <w:marBottom w:val="0"/>
      <w:divBdr>
        <w:top w:val="none" w:sz="0" w:space="0" w:color="auto"/>
        <w:left w:val="none" w:sz="0" w:space="0" w:color="auto"/>
        <w:bottom w:val="none" w:sz="0" w:space="0" w:color="auto"/>
        <w:right w:val="none" w:sz="0" w:space="0" w:color="auto"/>
      </w:divBdr>
    </w:div>
    <w:div w:id="39675162">
      <w:bodyDiv w:val="1"/>
      <w:marLeft w:val="0"/>
      <w:marRight w:val="0"/>
      <w:marTop w:val="0"/>
      <w:marBottom w:val="0"/>
      <w:divBdr>
        <w:top w:val="none" w:sz="0" w:space="0" w:color="auto"/>
        <w:left w:val="none" w:sz="0" w:space="0" w:color="auto"/>
        <w:bottom w:val="none" w:sz="0" w:space="0" w:color="auto"/>
        <w:right w:val="none" w:sz="0" w:space="0" w:color="auto"/>
      </w:divBdr>
    </w:div>
    <w:div w:id="41026225">
      <w:bodyDiv w:val="1"/>
      <w:marLeft w:val="0"/>
      <w:marRight w:val="0"/>
      <w:marTop w:val="0"/>
      <w:marBottom w:val="0"/>
      <w:divBdr>
        <w:top w:val="none" w:sz="0" w:space="0" w:color="auto"/>
        <w:left w:val="none" w:sz="0" w:space="0" w:color="auto"/>
        <w:bottom w:val="none" w:sz="0" w:space="0" w:color="auto"/>
        <w:right w:val="none" w:sz="0" w:space="0" w:color="auto"/>
      </w:divBdr>
    </w:div>
    <w:div w:id="49306709">
      <w:bodyDiv w:val="1"/>
      <w:marLeft w:val="0"/>
      <w:marRight w:val="0"/>
      <w:marTop w:val="0"/>
      <w:marBottom w:val="0"/>
      <w:divBdr>
        <w:top w:val="none" w:sz="0" w:space="0" w:color="auto"/>
        <w:left w:val="none" w:sz="0" w:space="0" w:color="auto"/>
        <w:bottom w:val="none" w:sz="0" w:space="0" w:color="auto"/>
        <w:right w:val="none" w:sz="0" w:space="0" w:color="auto"/>
      </w:divBdr>
    </w:div>
    <w:div w:id="53432148">
      <w:bodyDiv w:val="1"/>
      <w:marLeft w:val="0"/>
      <w:marRight w:val="0"/>
      <w:marTop w:val="0"/>
      <w:marBottom w:val="0"/>
      <w:divBdr>
        <w:top w:val="none" w:sz="0" w:space="0" w:color="auto"/>
        <w:left w:val="none" w:sz="0" w:space="0" w:color="auto"/>
        <w:bottom w:val="none" w:sz="0" w:space="0" w:color="auto"/>
        <w:right w:val="none" w:sz="0" w:space="0" w:color="auto"/>
      </w:divBdr>
    </w:div>
    <w:div w:id="55512847">
      <w:bodyDiv w:val="1"/>
      <w:marLeft w:val="0"/>
      <w:marRight w:val="0"/>
      <w:marTop w:val="0"/>
      <w:marBottom w:val="0"/>
      <w:divBdr>
        <w:top w:val="none" w:sz="0" w:space="0" w:color="auto"/>
        <w:left w:val="none" w:sz="0" w:space="0" w:color="auto"/>
        <w:bottom w:val="none" w:sz="0" w:space="0" w:color="auto"/>
        <w:right w:val="none" w:sz="0" w:space="0" w:color="auto"/>
      </w:divBdr>
    </w:div>
    <w:div w:id="61874535">
      <w:bodyDiv w:val="1"/>
      <w:marLeft w:val="0"/>
      <w:marRight w:val="0"/>
      <w:marTop w:val="0"/>
      <w:marBottom w:val="0"/>
      <w:divBdr>
        <w:top w:val="none" w:sz="0" w:space="0" w:color="auto"/>
        <w:left w:val="none" w:sz="0" w:space="0" w:color="auto"/>
        <w:bottom w:val="none" w:sz="0" w:space="0" w:color="auto"/>
        <w:right w:val="none" w:sz="0" w:space="0" w:color="auto"/>
      </w:divBdr>
    </w:div>
    <w:div w:id="71322442">
      <w:bodyDiv w:val="1"/>
      <w:marLeft w:val="0"/>
      <w:marRight w:val="0"/>
      <w:marTop w:val="0"/>
      <w:marBottom w:val="0"/>
      <w:divBdr>
        <w:top w:val="none" w:sz="0" w:space="0" w:color="auto"/>
        <w:left w:val="none" w:sz="0" w:space="0" w:color="auto"/>
        <w:bottom w:val="none" w:sz="0" w:space="0" w:color="auto"/>
        <w:right w:val="none" w:sz="0" w:space="0" w:color="auto"/>
      </w:divBdr>
    </w:div>
    <w:div w:id="74517506">
      <w:bodyDiv w:val="1"/>
      <w:marLeft w:val="0"/>
      <w:marRight w:val="0"/>
      <w:marTop w:val="0"/>
      <w:marBottom w:val="0"/>
      <w:divBdr>
        <w:top w:val="none" w:sz="0" w:space="0" w:color="auto"/>
        <w:left w:val="none" w:sz="0" w:space="0" w:color="auto"/>
        <w:bottom w:val="none" w:sz="0" w:space="0" w:color="auto"/>
        <w:right w:val="none" w:sz="0" w:space="0" w:color="auto"/>
      </w:divBdr>
    </w:div>
    <w:div w:id="75832864">
      <w:bodyDiv w:val="1"/>
      <w:marLeft w:val="0"/>
      <w:marRight w:val="0"/>
      <w:marTop w:val="0"/>
      <w:marBottom w:val="0"/>
      <w:divBdr>
        <w:top w:val="none" w:sz="0" w:space="0" w:color="auto"/>
        <w:left w:val="none" w:sz="0" w:space="0" w:color="auto"/>
        <w:bottom w:val="none" w:sz="0" w:space="0" w:color="auto"/>
        <w:right w:val="none" w:sz="0" w:space="0" w:color="auto"/>
      </w:divBdr>
    </w:div>
    <w:div w:id="82530136">
      <w:bodyDiv w:val="1"/>
      <w:marLeft w:val="0"/>
      <w:marRight w:val="0"/>
      <w:marTop w:val="0"/>
      <w:marBottom w:val="0"/>
      <w:divBdr>
        <w:top w:val="none" w:sz="0" w:space="0" w:color="auto"/>
        <w:left w:val="none" w:sz="0" w:space="0" w:color="auto"/>
        <w:bottom w:val="none" w:sz="0" w:space="0" w:color="auto"/>
        <w:right w:val="none" w:sz="0" w:space="0" w:color="auto"/>
      </w:divBdr>
    </w:div>
    <w:div w:id="86003127">
      <w:bodyDiv w:val="1"/>
      <w:marLeft w:val="0"/>
      <w:marRight w:val="0"/>
      <w:marTop w:val="0"/>
      <w:marBottom w:val="0"/>
      <w:divBdr>
        <w:top w:val="none" w:sz="0" w:space="0" w:color="auto"/>
        <w:left w:val="none" w:sz="0" w:space="0" w:color="auto"/>
        <w:bottom w:val="none" w:sz="0" w:space="0" w:color="auto"/>
        <w:right w:val="none" w:sz="0" w:space="0" w:color="auto"/>
      </w:divBdr>
    </w:div>
    <w:div w:id="90052759">
      <w:bodyDiv w:val="1"/>
      <w:marLeft w:val="0"/>
      <w:marRight w:val="0"/>
      <w:marTop w:val="0"/>
      <w:marBottom w:val="0"/>
      <w:divBdr>
        <w:top w:val="none" w:sz="0" w:space="0" w:color="auto"/>
        <w:left w:val="none" w:sz="0" w:space="0" w:color="auto"/>
        <w:bottom w:val="none" w:sz="0" w:space="0" w:color="auto"/>
        <w:right w:val="none" w:sz="0" w:space="0" w:color="auto"/>
      </w:divBdr>
    </w:div>
    <w:div w:id="92434766">
      <w:bodyDiv w:val="1"/>
      <w:marLeft w:val="0"/>
      <w:marRight w:val="0"/>
      <w:marTop w:val="0"/>
      <w:marBottom w:val="0"/>
      <w:divBdr>
        <w:top w:val="none" w:sz="0" w:space="0" w:color="auto"/>
        <w:left w:val="none" w:sz="0" w:space="0" w:color="auto"/>
        <w:bottom w:val="none" w:sz="0" w:space="0" w:color="auto"/>
        <w:right w:val="none" w:sz="0" w:space="0" w:color="auto"/>
      </w:divBdr>
    </w:div>
    <w:div w:id="99495323">
      <w:bodyDiv w:val="1"/>
      <w:marLeft w:val="0"/>
      <w:marRight w:val="0"/>
      <w:marTop w:val="0"/>
      <w:marBottom w:val="0"/>
      <w:divBdr>
        <w:top w:val="none" w:sz="0" w:space="0" w:color="auto"/>
        <w:left w:val="none" w:sz="0" w:space="0" w:color="auto"/>
        <w:bottom w:val="none" w:sz="0" w:space="0" w:color="auto"/>
        <w:right w:val="none" w:sz="0" w:space="0" w:color="auto"/>
      </w:divBdr>
    </w:div>
    <w:div w:id="99759845">
      <w:bodyDiv w:val="1"/>
      <w:marLeft w:val="0"/>
      <w:marRight w:val="0"/>
      <w:marTop w:val="0"/>
      <w:marBottom w:val="0"/>
      <w:divBdr>
        <w:top w:val="none" w:sz="0" w:space="0" w:color="auto"/>
        <w:left w:val="none" w:sz="0" w:space="0" w:color="auto"/>
        <w:bottom w:val="none" w:sz="0" w:space="0" w:color="auto"/>
        <w:right w:val="none" w:sz="0" w:space="0" w:color="auto"/>
      </w:divBdr>
    </w:div>
    <w:div w:id="100683179">
      <w:bodyDiv w:val="1"/>
      <w:marLeft w:val="0"/>
      <w:marRight w:val="0"/>
      <w:marTop w:val="0"/>
      <w:marBottom w:val="0"/>
      <w:divBdr>
        <w:top w:val="none" w:sz="0" w:space="0" w:color="auto"/>
        <w:left w:val="none" w:sz="0" w:space="0" w:color="auto"/>
        <w:bottom w:val="none" w:sz="0" w:space="0" w:color="auto"/>
        <w:right w:val="none" w:sz="0" w:space="0" w:color="auto"/>
      </w:divBdr>
    </w:div>
    <w:div w:id="101850555">
      <w:bodyDiv w:val="1"/>
      <w:marLeft w:val="0"/>
      <w:marRight w:val="0"/>
      <w:marTop w:val="0"/>
      <w:marBottom w:val="0"/>
      <w:divBdr>
        <w:top w:val="none" w:sz="0" w:space="0" w:color="auto"/>
        <w:left w:val="none" w:sz="0" w:space="0" w:color="auto"/>
        <w:bottom w:val="none" w:sz="0" w:space="0" w:color="auto"/>
        <w:right w:val="none" w:sz="0" w:space="0" w:color="auto"/>
      </w:divBdr>
    </w:div>
    <w:div w:id="102115363">
      <w:bodyDiv w:val="1"/>
      <w:marLeft w:val="0"/>
      <w:marRight w:val="0"/>
      <w:marTop w:val="0"/>
      <w:marBottom w:val="0"/>
      <w:divBdr>
        <w:top w:val="none" w:sz="0" w:space="0" w:color="auto"/>
        <w:left w:val="none" w:sz="0" w:space="0" w:color="auto"/>
        <w:bottom w:val="none" w:sz="0" w:space="0" w:color="auto"/>
        <w:right w:val="none" w:sz="0" w:space="0" w:color="auto"/>
      </w:divBdr>
    </w:div>
    <w:div w:id="102459750">
      <w:bodyDiv w:val="1"/>
      <w:marLeft w:val="0"/>
      <w:marRight w:val="0"/>
      <w:marTop w:val="0"/>
      <w:marBottom w:val="0"/>
      <w:divBdr>
        <w:top w:val="none" w:sz="0" w:space="0" w:color="auto"/>
        <w:left w:val="none" w:sz="0" w:space="0" w:color="auto"/>
        <w:bottom w:val="none" w:sz="0" w:space="0" w:color="auto"/>
        <w:right w:val="none" w:sz="0" w:space="0" w:color="auto"/>
      </w:divBdr>
    </w:div>
    <w:div w:id="102499330">
      <w:bodyDiv w:val="1"/>
      <w:marLeft w:val="0"/>
      <w:marRight w:val="0"/>
      <w:marTop w:val="0"/>
      <w:marBottom w:val="0"/>
      <w:divBdr>
        <w:top w:val="none" w:sz="0" w:space="0" w:color="auto"/>
        <w:left w:val="none" w:sz="0" w:space="0" w:color="auto"/>
        <w:bottom w:val="none" w:sz="0" w:space="0" w:color="auto"/>
        <w:right w:val="none" w:sz="0" w:space="0" w:color="auto"/>
      </w:divBdr>
    </w:div>
    <w:div w:id="103499182">
      <w:bodyDiv w:val="1"/>
      <w:marLeft w:val="0"/>
      <w:marRight w:val="0"/>
      <w:marTop w:val="0"/>
      <w:marBottom w:val="0"/>
      <w:divBdr>
        <w:top w:val="none" w:sz="0" w:space="0" w:color="auto"/>
        <w:left w:val="none" w:sz="0" w:space="0" w:color="auto"/>
        <w:bottom w:val="none" w:sz="0" w:space="0" w:color="auto"/>
        <w:right w:val="none" w:sz="0" w:space="0" w:color="auto"/>
      </w:divBdr>
    </w:div>
    <w:div w:id="105464107">
      <w:bodyDiv w:val="1"/>
      <w:marLeft w:val="0"/>
      <w:marRight w:val="0"/>
      <w:marTop w:val="0"/>
      <w:marBottom w:val="0"/>
      <w:divBdr>
        <w:top w:val="none" w:sz="0" w:space="0" w:color="auto"/>
        <w:left w:val="none" w:sz="0" w:space="0" w:color="auto"/>
        <w:bottom w:val="none" w:sz="0" w:space="0" w:color="auto"/>
        <w:right w:val="none" w:sz="0" w:space="0" w:color="auto"/>
      </w:divBdr>
    </w:div>
    <w:div w:id="115023819">
      <w:bodyDiv w:val="1"/>
      <w:marLeft w:val="0"/>
      <w:marRight w:val="0"/>
      <w:marTop w:val="0"/>
      <w:marBottom w:val="0"/>
      <w:divBdr>
        <w:top w:val="none" w:sz="0" w:space="0" w:color="auto"/>
        <w:left w:val="none" w:sz="0" w:space="0" w:color="auto"/>
        <w:bottom w:val="none" w:sz="0" w:space="0" w:color="auto"/>
        <w:right w:val="none" w:sz="0" w:space="0" w:color="auto"/>
      </w:divBdr>
    </w:div>
    <w:div w:id="116603059">
      <w:bodyDiv w:val="1"/>
      <w:marLeft w:val="0"/>
      <w:marRight w:val="0"/>
      <w:marTop w:val="0"/>
      <w:marBottom w:val="0"/>
      <w:divBdr>
        <w:top w:val="none" w:sz="0" w:space="0" w:color="auto"/>
        <w:left w:val="none" w:sz="0" w:space="0" w:color="auto"/>
        <w:bottom w:val="none" w:sz="0" w:space="0" w:color="auto"/>
        <w:right w:val="none" w:sz="0" w:space="0" w:color="auto"/>
      </w:divBdr>
    </w:div>
    <w:div w:id="117187105">
      <w:bodyDiv w:val="1"/>
      <w:marLeft w:val="0"/>
      <w:marRight w:val="0"/>
      <w:marTop w:val="0"/>
      <w:marBottom w:val="0"/>
      <w:divBdr>
        <w:top w:val="none" w:sz="0" w:space="0" w:color="auto"/>
        <w:left w:val="none" w:sz="0" w:space="0" w:color="auto"/>
        <w:bottom w:val="none" w:sz="0" w:space="0" w:color="auto"/>
        <w:right w:val="none" w:sz="0" w:space="0" w:color="auto"/>
      </w:divBdr>
    </w:div>
    <w:div w:id="117841579">
      <w:bodyDiv w:val="1"/>
      <w:marLeft w:val="0"/>
      <w:marRight w:val="0"/>
      <w:marTop w:val="0"/>
      <w:marBottom w:val="0"/>
      <w:divBdr>
        <w:top w:val="none" w:sz="0" w:space="0" w:color="auto"/>
        <w:left w:val="none" w:sz="0" w:space="0" w:color="auto"/>
        <w:bottom w:val="none" w:sz="0" w:space="0" w:color="auto"/>
        <w:right w:val="none" w:sz="0" w:space="0" w:color="auto"/>
      </w:divBdr>
    </w:div>
    <w:div w:id="124927580">
      <w:bodyDiv w:val="1"/>
      <w:marLeft w:val="0"/>
      <w:marRight w:val="0"/>
      <w:marTop w:val="0"/>
      <w:marBottom w:val="0"/>
      <w:divBdr>
        <w:top w:val="none" w:sz="0" w:space="0" w:color="auto"/>
        <w:left w:val="none" w:sz="0" w:space="0" w:color="auto"/>
        <w:bottom w:val="none" w:sz="0" w:space="0" w:color="auto"/>
        <w:right w:val="none" w:sz="0" w:space="0" w:color="auto"/>
      </w:divBdr>
    </w:div>
    <w:div w:id="127088152">
      <w:bodyDiv w:val="1"/>
      <w:marLeft w:val="0"/>
      <w:marRight w:val="0"/>
      <w:marTop w:val="0"/>
      <w:marBottom w:val="0"/>
      <w:divBdr>
        <w:top w:val="none" w:sz="0" w:space="0" w:color="auto"/>
        <w:left w:val="none" w:sz="0" w:space="0" w:color="auto"/>
        <w:bottom w:val="none" w:sz="0" w:space="0" w:color="auto"/>
        <w:right w:val="none" w:sz="0" w:space="0" w:color="auto"/>
      </w:divBdr>
      <w:divsChild>
        <w:div w:id="1896696133">
          <w:marLeft w:val="0"/>
          <w:marRight w:val="0"/>
          <w:marTop w:val="0"/>
          <w:marBottom w:val="0"/>
          <w:divBdr>
            <w:top w:val="none" w:sz="0" w:space="0" w:color="auto"/>
            <w:left w:val="none" w:sz="0" w:space="0" w:color="auto"/>
            <w:bottom w:val="none" w:sz="0" w:space="0" w:color="auto"/>
            <w:right w:val="none" w:sz="0" w:space="0" w:color="auto"/>
          </w:divBdr>
          <w:divsChild>
            <w:div w:id="314651167">
              <w:marLeft w:val="0"/>
              <w:marRight w:val="0"/>
              <w:marTop w:val="0"/>
              <w:marBottom w:val="0"/>
              <w:divBdr>
                <w:top w:val="none" w:sz="0" w:space="0" w:color="auto"/>
                <w:left w:val="none" w:sz="0" w:space="0" w:color="auto"/>
                <w:bottom w:val="none" w:sz="0" w:space="0" w:color="auto"/>
                <w:right w:val="none" w:sz="0" w:space="0" w:color="auto"/>
              </w:divBdr>
              <w:divsChild>
                <w:div w:id="1813984333">
                  <w:marLeft w:val="0"/>
                  <w:marRight w:val="0"/>
                  <w:marTop w:val="0"/>
                  <w:marBottom w:val="0"/>
                  <w:divBdr>
                    <w:top w:val="none" w:sz="0" w:space="0" w:color="auto"/>
                    <w:left w:val="none" w:sz="0" w:space="0" w:color="auto"/>
                    <w:bottom w:val="none" w:sz="0" w:space="0" w:color="auto"/>
                    <w:right w:val="none" w:sz="0" w:space="0" w:color="auto"/>
                  </w:divBdr>
                  <w:divsChild>
                    <w:div w:id="1013147655">
                      <w:marLeft w:val="0"/>
                      <w:marRight w:val="0"/>
                      <w:marTop w:val="0"/>
                      <w:marBottom w:val="0"/>
                      <w:divBdr>
                        <w:top w:val="none" w:sz="0" w:space="0" w:color="auto"/>
                        <w:left w:val="none" w:sz="0" w:space="0" w:color="auto"/>
                        <w:bottom w:val="none" w:sz="0" w:space="0" w:color="auto"/>
                        <w:right w:val="none" w:sz="0" w:space="0" w:color="auto"/>
                      </w:divBdr>
                      <w:divsChild>
                        <w:div w:id="1957516092">
                          <w:marLeft w:val="0"/>
                          <w:marRight w:val="0"/>
                          <w:marTop w:val="0"/>
                          <w:marBottom w:val="0"/>
                          <w:divBdr>
                            <w:top w:val="none" w:sz="0" w:space="0" w:color="auto"/>
                            <w:left w:val="none" w:sz="0" w:space="0" w:color="auto"/>
                            <w:bottom w:val="none" w:sz="0" w:space="0" w:color="auto"/>
                            <w:right w:val="none" w:sz="0" w:space="0" w:color="auto"/>
                          </w:divBdr>
                          <w:divsChild>
                            <w:div w:id="6329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06952">
      <w:bodyDiv w:val="1"/>
      <w:marLeft w:val="0"/>
      <w:marRight w:val="0"/>
      <w:marTop w:val="0"/>
      <w:marBottom w:val="0"/>
      <w:divBdr>
        <w:top w:val="none" w:sz="0" w:space="0" w:color="auto"/>
        <w:left w:val="none" w:sz="0" w:space="0" w:color="auto"/>
        <w:bottom w:val="none" w:sz="0" w:space="0" w:color="auto"/>
        <w:right w:val="none" w:sz="0" w:space="0" w:color="auto"/>
      </w:divBdr>
    </w:div>
    <w:div w:id="133372442">
      <w:bodyDiv w:val="1"/>
      <w:marLeft w:val="0"/>
      <w:marRight w:val="0"/>
      <w:marTop w:val="0"/>
      <w:marBottom w:val="0"/>
      <w:divBdr>
        <w:top w:val="none" w:sz="0" w:space="0" w:color="auto"/>
        <w:left w:val="none" w:sz="0" w:space="0" w:color="auto"/>
        <w:bottom w:val="none" w:sz="0" w:space="0" w:color="auto"/>
        <w:right w:val="none" w:sz="0" w:space="0" w:color="auto"/>
      </w:divBdr>
    </w:div>
    <w:div w:id="140199713">
      <w:bodyDiv w:val="1"/>
      <w:marLeft w:val="0"/>
      <w:marRight w:val="0"/>
      <w:marTop w:val="0"/>
      <w:marBottom w:val="0"/>
      <w:divBdr>
        <w:top w:val="none" w:sz="0" w:space="0" w:color="auto"/>
        <w:left w:val="none" w:sz="0" w:space="0" w:color="auto"/>
        <w:bottom w:val="none" w:sz="0" w:space="0" w:color="auto"/>
        <w:right w:val="none" w:sz="0" w:space="0" w:color="auto"/>
      </w:divBdr>
    </w:div>
    <w:div w:id="142475417">
      <w:bodyDiv w:val="1"/>
      <w:marLeft w:val="0"/>
      <w:marRight w:val="0"/>
      <w:marTop w:val="0"/>
      <w:marBottom w:val="0"/>
      <w:divBdr>
        <w:top w:val="none" w:sz="0" w:space="0" w:color="auto"/>
        <w:left w:val="none" w:sz="0" w:space="0" w:color="auto"/>
        <w:bottom w:val="none" w:sz="0" w:space="0" w:color="auto"/>
        <w:right w:val="none" w:sz="0" w:space="0" w:color="auto"/>
      </w:divBdr>
    </w:div>
    <w:div w:id="145367223">
      <w:bodyDiv w:val="1"/>
      <w:marLeft w:val="0"/>
      <w:marRight w:val="0"/>
      <w:marTop w:val="0"/>
      <w:marBottom w:val="0"/>
      <w:divBdr>
        <w:top w:val="none" w:sz="0" w:space="0" w:color="auto"/>
        <w:left w:val="none" w:sz="0" w:space="0" w:color="auto"/>
        <w:bottom w:val="none" w:sz="0" w:space="0" w:color="auto"/>
        <w:right w:val="none" w:sz="0" w:space="0" w:color="auto"/>
      </w:divBdr>
    </w:div>
    <w:div w:id="147671664">
      <w:bodyDiv w:val="1"/>
      <w:marLeft w:val="0"/>
      <w:marRight w:val="0"/>
      <w:marTop w:val="0"/>
      <w:marBottom w:val="0"/>
      <w:divBdr>
        <w:top w:val="none" w:sz="0" w:space="0" w:color="auto"/>
        <w:left w:val="none" w:sz="0" w:space="0" w:color="auto"/>
        <w:bottom w:val="none" w:sz="0" w:space="0" w:color="auto"/>
        <w:right w:val="none" w:sz="0" w:space="0" w:color="auto"/>
      </w:divBdr>
    </w:div>
    <w:div w:id="147746090">
      <w:bodyDiv w:val="1"/>
      <w:marLeft w:val="0"/>
      <w:marRight w:val="0"/>
      <w:marTop w:val="0"/>
      <w:marBottom w:val="0"/>
      <w:divBdr>
        <w:top w:val="none" w:sz="0" w:space="0" w:color="auto"/>
        <w:left w:val="none" w:sz="0" w:space="0" w:color="auto"/>
        <w:bottom w:val="none" w:sz="0" w:space="0" w:color="auto"/>
        <w:right w:val="none" w:sz="0" w:space="0" w:color="auto"/>
      </w:divBdr>
    </w:div>
    <w:div w:id="152527982">
      <w:bodyDiv w:val="1"/>
      <w:marLeft w:val="0"/>
      <w:marRight w:val="0"/>
      <w:marTop w:val="0"/>
      <w:marBottom w:val="0"/>
      <w:divBdr>
        <w:top w:val="none" w:sz="0" w:space="0" w:color="auto"/>
        <w:left w:val="none" w:sz="0" w:space="0" w:color="auto"/>
        <w:bottom w:val="none" w:sz="0" w:space="0" w:color="auto"/>
        <w:right w:val="none" w:sz="0" w:space="0" w:color="auto"/>
      </w:divBdr>
    </w:div>
    <w:div w:id="153491925">
      <w:bodyDiv w:val="1"/>
      <w:marLeft w:val="0"/>
      <w:marRight w:val="0"/>
      <w:marTop w:val="0"/>
      <w:marBottom w:val="0"/>
      <w:divBdr>
        <w:top w:val="none" w:sz="0" w:space="0" w:color="auto"/>
        <w:left w:val="none" w:sz="0" w:space="0" w:color="auto"/>
        <w:bottom w:val="none" w:sz="0" w:space="0" w:color="auto"/>
        <w:right w:val="none" w:sz="0" w:space="0" w:color="auto"/>
      </w:divBdr>
    </w:div>
    <w:div w:id="161316426">
      <w:bodyDiv w:val="1"/>
      <w:marLeft w:val="0"/>
      <w:marRight w:val="0"/>
      <w:marTop w:val="0"/>
      <w:marBottom w:val="0"/>
      <w:divBdr>
        <w:top w:val="none" w:sz="0" w:space="0" w:color="auto"/>
        <w:left w:val="none" w:sz="0" w:space="0" w:color="auto"/>
        <w:bottom w:val="none" w:sz="0" w:space="0" w:color="auto"/>
        <w:right w:val="none" w:sz="0" w:space="0" w:color="auto"/>
      </w:divBdr>
    </w:div>
    <w:div w:id="165289332">
      <w:bodyDiv w:val="1"/>
      <w:marLeft w:val="0"/>
      <w:marRight w:val="0"/>
      <w:marTop w:val="0"/>
      <w:marBottom w:val="0"/>
      <w:divBdr>
        <w:top w:val="none" w:sz="0" w:space="0" w:color="auto"/>
        <w:left w:val="none" w:sz="0" w:space="0" w:color="auto"/>
        <w:bottom w:val="none" w:sz="0" w:space="0" w:color="auto"/>
        <w:right w:val="none" w:sz="0" w:space="0" w:color="auto"/>
      </w:divBdr>
    </w:div>
    <w:div w:id="171343303">
      <w:bodyDiv w:val="1"/>
      <w:marLeft w:val="0"/>
      <w:marRight w:val="0"/>
      <w:marTop w:val="0"/>
      <w:marBottom w:val="0"/>
      <w:divBdr>
        <w:top w:val="none" w:sz="0" w:space="0" w:color="auto"/>
        <w:left w:val="none" w:sz="0" w:space="0" w:color="auto"/>
        <w:bottom w:val="none" w:sz="0" w:space="0" w:color="auto"/>
        <w:right w:val="none" w:sz="0" w:space="0" w:color="auto"/>
      </w:divBdr>
    </w:div>
    <w:div w:id="174465381">
      <w:bodyDiv w:val="1"/>
      <w:marLeft w:val="0"/>
      <w:marRight w:val="0"/>
      <w:marTop w:val="0"/>
      <w:marBottom w:val="0"/>
      <w:divBdr>
        <w:top w:val="none" w:sz="0" w:space="0" w:color="auto"/>
        <w:left w:val="none" w:sz="0" w:space="0" w:color="auto"/>
        <w:bottom w:val="none" w:sz="0" w:space="0" w:color="auto"/>
        <w:right w:val="none" w:sz="0" w:space="0" w:color="auto"/>
      </w:divBdr>
    </w:div>
    <w:div w:id="178616890">
      <w:bodyDiv w:val="1"/>
      <w:marLeft w:val="0"/>
      <w:marRight w:val="0"/>
      <w:marTop w:val="0"/>
      <w:marBottom w:val="0"/>
      <w:divBdr>
        <w:top w:val="none" w:sz="0" w:space="0" w:color="auto"/>
        <w:left w:val="none" w:sz="0" w:space="0" w:color="auto"/>
        <w:bottom w:val="none" w:sz="0" w:space="0" w:color="auto"/>
        <w:right w:val="none" w:sz="0" w:space="0" w:color="auto"/>
      </w:divBdr>
    </w:div>
    <w:div w:id="180124448">
      <w:bodyDiv w:val="1"/>
      <w:marLeft w:val="0"/>
      <w:marRight w:val="0"/>
      <w:marTop w:val="0"/>
      <w:marBottom w:val="0"/>
      <w:divBdr>
        <w:top w:val="none" w:sz="0" w:space="0" w:color="auto"/>
        <w:left w:val="none" w:sz="0" w:space="0" w:color="auto"/>
        <w:bottom w:val="none" w:sz="0" w:space="0" w:color="auto"/>
        <w:right w:val="none" w:sz="0" w:space="0" w:color="auto"/>
      </w:divBdr>
    </w:div>
    <w:div w:id="184834316">
      <w:bodyDiv w:val="1"/>
      <w:marLeft w:val="0"/>
      <w:marRight w:val="0"/>
      <w:marTop w:val="0"/>
      <w:marBottom w:val="0"/>
      <w:divBdr>
        <w:top w:val="none" w:sz="0" w:space="0" w:color="auto"/>
        <w:left w:val="none" w:sz="0" w:space="0" w:color="auto"/>
        <w:bottom w:val="none" w:sz="0" w:space="0" w:color="auto"/>
        <w:right w:val="none" w:sz="0" w:space="0" w:color="auto"/>
      </w:divBdr>
    </w:div>
    <w:div w:id="188490759">
      <w:bodyDiv w:val="1"/>
      <w:marLeft w:val="0"/>
      <w:marRight w:val="0"/>
      <w:marTop w:val="0"/>
      <w:marBottom w:val="0"/>
      <w:divBdr>
        <w:top w:val="none" w:sz="0" w:space="0" w:color="auto"/>
        <w:left w:val="none" w:sz="0" w:space="0" w:color="auto"/>
        <w:bottom w:val="none" w:sz="0" w:space="0" w:color="auto"/>
        <w:right w:val="none" w:sz="0" w:space="0" w:color="auto"/>
      </w:divBdr>
    </w:div>
    <w:div w:id="201211044">
      <w:bodyDiv w:val="1"/>
      <w:marLeft w:val="0"/>
      <w:marRight w:val="0"/>
      <w:marTop w:val="0"/>
      <w:marBottom w:val="0"/>
      <w:divBdr>
        <w:top w:val="none" w:sz="0" w:space="0" w:color="auto"/>
        <w:left w:val="none" w:sz="0" w:space="0" w:color="auto"/>
        <w:bottom w:val="none" w:sz="0" w:space="0" w:color="auto"/>
        <w:right w:val="none" w:sz="0" w:space="0" w:color="auto"/>
      </w:divBdr>
    </w:div>
    <w:div w:id="202639087">
      <w:bodyDiv w:val="1"/>
      <w:marLeft w:val="0"/>
      <w:marRight w:val="0"/>
      <w:marTop w:val="0"/>
      <w:marBottom w:val="0"/>
      <w:divBdr>
        <w:top w:val="none" w:sz="0" w:space="0" w:color="auto"/>
        <w:left w:val="none" w:sz="0" w:space="0" w:color="auto"/>
        <w:bottom w:val="none" w:sz="0" w:space="0" w:color="auto"/>
        <w:right w:val="none" w:sz="0" w:space="0" w:color="auto"/>
      </w:divBdr>
    </w:div>
    <w:div w:id="208610607">
      <w:bodyDiv w:val="1"/>
      <w:marLeft w:val="0"/>
      <w:marRight w:val="0"/>
      <w:marTop w:val="0"/>
      <w:marBottom w:val="0"/>
      <w:divBdr>
        <w:top w:val="none" w:sz="0" w:space="0" w:color="auto"/>
        <w:left w:val="none" w:sz="0" w:space="0" w:color="auto"/>
        <w:bottom w:val="none" w:sz="0" w:space="0" w:color="auto"/>
        <w:right w:val="none" w:sz="0" w:space="0" w:color="auto"/>
      </w:divBdr>
    </w:div>
    <w:div w:id="208762286">
      <w:bodyDiv w:val="1"/>
      <w:marLeft w:val="0"/>
      <w:marRight w:val="0"/>
      <w:marTop w:val="0"/>
      <w:marBottom w:val="0"/>
      <w:divBdr>
        <w:top w:val="none" w:sz="0" w:space="0" w:color="auto"/>
        <w:left w:val="none" w:sz="0" w:space="0" w:color="auto"/>
        <w:bottom w:val="none" w:sz="0" w:space="0" w:color="auto"/>
        <w:right w:val="none" w:sz="0" w:space="0" w:color="auto"/>
      </w:divBdr>
    </w:div>
    <w:div w:id="210267602">
      <w:bodyDiv w:val="1"/>
      <w:marLeft w:val="0"/>
      <w:marRight w:val="0"/>
      <w:marTop w:val="0"/>
      <w:marBottom w:val="0"/>
      <w:divBdr>
        <w:top w:val="none" w:sz="0" w:space="0" w:color="auto"/>
        <w:left w:val="none" w:sz="0" w:space="0" w:color="auto"/>
        <w:bottom w:val="none" w:sz="0" w:space="0" w:color="auto"/>
        <w:right w:val="none" w:sz="0" w:space="0" w:color="auto"/>
      </w:divBdr>
    </w:div>
    <w:div w:id="213346455">
      <w:bodyDiv w:val="1"/>
      <w:marLeft w:val="0"/>
      <w:marRight w:val="0"/>
      <w:marTop w:val="0"/>
      <w:marBottom w:val="0"/>
      <w:divBdr>
        <w:top w:val="none" w:sz="0" w:space="0" w:color="auto"/>
        <w:left w:val="none" w:sz="0" w:space="0" w:color="auto"/>
        <w:bottom w:val="none" w:sz="0" w:space="0" w:color="auto"/>
        <w:right w:val="none" w:sz="0" w:space="0" w:color="auto"/>
      </w:divBdr>
      <w:divsChild>
        <w:div w:id="2074084796">
          <w:marLeft w:val="0"/>
          <w:marRight w:val="0"/>
          <w:marTop w:val="0"/>
          <w:marBottom w:val="0"/>
          <w:divBdr>
            <w:top w:val="none" w:sz="0" w:space="0" w:color="auto"/>
            <w:left w:val="none" w:sz="0" w:space="0" w:color="auto"/>
            <w:bottom w:val="none" w:sz="0" w:space="0" w:color="auto"/>
            <w:right w:val="none" w:sz="0" w:space="0" w:color="auto"/>
          </w:divBdr>
          <w:divsChild>
            <w:div w:id="338124937">
              <w:marLeft w:val="0"/>
              <w:marRight w:val="0"/>
              <w:marTop w:val="0"/>
              <w:marBottom w:val="0"/>
              <w:divBdr>
                <w:top w:val="none" w:sz="0" w:space="0" w:color="auto"/>
                <w:left w:val="none" w:sz="0" w:space="0" w:color="auto"/>
                <w:bottom w:val="none" w:sz="0" w:space="0" w:color="auto"/>
                <w:right w:val="none" w:sz="0" w:space="0" w:color="auto"/>
              </w:divBdr>
              <w:divsChild>
                <w:div w:id="1891457991">
                  <w:marLeft w:val="0"/>
                  <w:marRight w:val="0"/>
                  <w:marTop w:val="0"/>
                  <w:marBottom w:val="0"/>
                  <w:divBdr>
                    <w:top w:val="none" w:sz="0" w:space="0" w:color="auto"/>
                    <w:left w:val="none" w:sz="0" w:space="0" w:color="auto"/>
                    <w:bottom w:val="none" w:sz="0" w:space="0" w:color="auto"/>
                    <w:right w:val="none" w:sz="0" w:space="0" w:color="auto"/>
                  </w:divBdr>
                  <w:divsChild>
                    <w:div w:id="935331453">
                      <w:marLeft w:val="0"/>
                      <w:marRight w:val="0"/>
                      <w:marTop w:val="0"/>
                      <w:marBottom w:val="0"/>
                      <w:divBdr>
                        <w:top w:val="none" w:sz="0" w:space="0" w:color="auto"/>
                        <w:left w:val="none" w:sz="0" w:space="0" w:color="auto"/>
                        <w:bottom w:val="none" w:sz="0" w:space="0" w:color="auto"/>
                        <w:right w:val="none" w:sz="0" w:space="0" w:color="auto"/>
                      </w:divBdr>
                      <w:divsChild>
                        <w:div w:id="909508826">
                          <w:marLeft w:val="0"/>
                          <w:marRight w:val="0"/>
                          <w:marTop w:val="0"/>
                          <w:marBottom w:val="0"/>
                          <w:divBdr>
                            <w:top w:val="none" w:sz="0" w:space="0" w:color="auto"/>
                            <w:left w:val="none" w:sz="0" w:space="0" w:color="auto"/>
                            <w:bottom w:val="none" w:sz="0" w:space="0" w:color="auto"/>
                            <w:right w:val="none" w:sz="0" w:space="0" w:color="auto"/>
                          </w:divBdr>
                          <w:divsChild>
                            <w:div w:id="7081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371270">
      <w:bodyDiv w:val="1"/>
      <w:marLeft w:val="0"/>
      <w:marRight w:val="0"/>
      <w:marTop w:val="0"/>
      <w:marBottom w:val="0"/>
      <w:divBdr>
        <w:top w:val="none" w:sz="0" w:space="0" w:color="auto"/>
        <w:left w:val="none" w:sz="0" w:space="0" w:color="auto"/>
        <w:bottom w:val="none" w:sz="0" w:space="0" w:color="auto"/>
        <w:right w:val="none" w:sz="0" w:space="0" w:color="auto"/>
      </w:divBdr>
    </w:div>
    <w:div w:id="224294433">
      <w:bodyDiv w:val="1"/>
      <w:marLeft w:val="0"/>
      <w:marRight w:val="0"/>
      <w:marTop w:val="0"/>
      <w:marBottom w:val="0"/>
      <w:divBdr>
        <w:top w:val="none" w:sz="0" w:space="0" w:color="auto"/>
        <w:left w:val="none" w:sz="0" w:space="0" w:color="auto"/>
        <w:bottom w:val="none" w:sz="0" w:space="0" w:color="auto"/>
        <w:right w:val="none" w:sz="0" w:space="0" w:color="auto"/>
      </w:divBdr>
    </w:div>
    <w:div w:id="225378392">
      <w:bodyDiv w:val="1"/>
      <w:marLeft w:val="0"/>
      <w:marRight w:val="0"/>
      <w:marTop w:val="0"/>
      <w:marBottom w:val="0"/>
      <w:divBdr>
        <w:top w:val="none" w:sz="0" w:space="0" w:color="auto"/>
        <w:left w:val="none" w:sz="0" w:space="0" w:color="auto"/>
        <w:bottom w:val="none" w:sz="0" w:space="0" w:color="auto"/>
        <w:right w:val="none" w:sz="0" w:space="0" w:color="auto"/>
      </w:divBdr>
    </w:div>
    <w:div w:id="227110321">
      <w:bodyDiv w:val="1"/>
      <w:marLeft w:val="0"/>
      <w:marRight w:val="0"/>
      <w:marTop w:val="0"/>
      <w:marBottom w:val="0"/>
      <w:divBdr>
        <w:top w:val="none" w:sz="0" w:space="0" w:color="auto"/>
        <w:left w:val="none" w:sz="0" w:space="0" w:color="auto"/>
        <w:bottom w:val="none" w:sz="0" w:space="0" w:color="auto"/>
        <w:right w:val="none" w:sz="0" w:space="0" w:color="auto"/>
      </w:divBdr>
    </w:div>
    <w:div w:id="228157022">
      <w:bodyDiv w:val="1"/>
      <w:marLeft w:val="0"/>
      <w:marRight w:val="0"/>
      <w:marTop w:val="0"/>
      <w:marBottom w:val="0"/>
      <w:divBdr>
        <w:top w:val="none" w:sz="0" w:space="0" w:color="auto"/>
        <w:left w:val="none" w:sz="0" w:space="0" w:color="auto"/>
        <w:bottom w:val="none" w:sz="0" w:space="0" w:color="auto"/>
        <w:right w:val="none" w:sz="0" w:space="0" w:color="auto"/>
      </w:divBdr>
    </w:div>
    <w:div w:id="236861405">
      <w:bodyDiv w:val="1"/>
      <w:marLeft w:val="0"/>
      <w:marRight w:val="0"/>
      <w:marTop w:val="0"/>
      <w:marBottom w:val="0"/>
      <w:divBdr>
        <w:top w:val="none" w:sz="0" w:space="0" w:color="auto"/>
        <w:left w:val="none" w:sz="0" w:space="0" w:color="auto"/>
        <w:bottom w:val="none" w:sz="0" w:space="0" w:color="auto"/>
        <w:right w:val="none" w:sz="0" w:space="0" w:color="auto"/>
      </w:divBdr>
    </w:div>
    <w:div w:id="242224259">
      <w:bodyDiv w:val="1"/>
      <w:marLeft w:val="0"/>
      <w:marRight w:val="0"/>
      <w:marTop w:val="0"/>
      <w:marBottom w:val="0"/>
      <w:divBdr>
        <w:top w:val="none" w:sz="0" w:space="0" w:color="auto"/>
        <w:left w:val="none" w:sz="0" w:space="0" w:color="auto"/>
        <w:bottom w:val="none" w:sz="0" w:space="0" w:color="auto"/>
        <w:right w:val="none" w:sz="0" w:space="0" w:color="auto"/>
      </w:divBdr>
    </w:div>
    <w:div w:id="246236964">
      <w:bodyDiv w:val="1"/>
      <w:marLeft w:val="0"/>
      <w:marRight w:val="0"/>
      <w:marTop w:val="0"/>
      <w:marBottom w:val="0"/>
      <w:divBdr>
        <w:top w:val="none" w:sz="0" w:space="0" w:color="auto"/>
        <w:left w:val="none" w:sz="0" w:space="0" w:color="auto"/>
        <w:bottom w:val="none" w:sz="0" w:space="0" w:color="auto"/>
        <w:right w:val="none" w:sz="0" w:space="0" w:color="auto"/>
      </w:divBdr>
    </w:div>
    <w:div w:id="250626884">
      <w:bodyDiv w:val="1"/>
      <w:marLeft w:val="0"/>
      <w:marRight w:val="0"/>
      <w:marTop w:val="0"/>
      <w:marBottom w:val="0"/>
      <w:divBdr>
        <w:top w:val="none" w:sz="0" w:space="0" w:color="auto"/>
        <w:left w:val="none" w:sz="0" w:space="0" w:color="auto"/>
        <w:bottom w:val="none" w:sz="0" w:space="0" w:color="auto"/>
        <w:right w:val="none" w:sz="0" w:space="0" w:color="auto"/>
      </w:divBdr>
    </w:div>
    <w:div w:id="254482549">
      <w:bodyDiv w:val="1"/>
      <w:marLeft w:val="0"/>
      <w:marRight w:val="0"/>
      <w:marTop w:val="0"/>
      <w:marBottom w:val="0"/>
      <w:divBdr>
        <w:top w:val="none" w:sz="0" w:space="0" w:color="auto"/>
        <w:left w:val="none" w:sz="0" w:space="0" w:color="auto"/>
        <w:bottom w:val="none" w:sz="0" w:space="0" w:color="auto"/>
        <w:right w:val="none" w:sz="0" w:space="0" w:color="auto"/>
      </w:divBdr>
    </w:div>
    <w:div w:id="260721049">
      <w:bodyDiv w:val="1"/>
      <w:marLeft w:val="0"/>
      <w:marRight w:val="0"/>
      <w:marTop w:val="0"/>
      <w:marBottom w:val="0"/>
      <w:divBdr>
        <w:top w:val="none" w:sz="0" w:space="0" w:color="auto"/>
        <w:left w:val="none" w:sz="0" w:space="0" w:color="auto"/>
        <w:bottom w:val="none" w:sz="0" w:space="0" w:color="auto"/>
        <w:right w:val="none" w:sz="0" w:space="0" w:color="auto"/>
      </w:divBdr>
    </w:div>
    <w:div w:id="287205641">
      <w:bodyDiv w:val="1"/>
      <w:marLeft w:val="0"/>
      <w:marRight w:val="0"/>
      <w:marTop w:val="0"/>
      <w:marBottom w:val="0"/>
      <w:divBdr>
        <w:top w:val="none" w:sz="0" w:space="0" w:color="auto"/>
        <w:left w:val="none" w:sz="0" w:space="0" w:color="auto"/>
        <w:bottom w:val="none" w:sz="0" w:space="0" w:color="auto"/>
        <w:right w:val="none" w:sz="0" w:space="0" w:color="auto"/>
      </w:divBdr>
    </w:div>
    <w:div w:id="287709709">
      <w:bodyDiv w:val="1"/>
      <w:marLeft w:val="0"/>
      <w:marRight w:val="0"/>
      <w:marTop w:val="0"/>
      <w:marBottom w:val="0"/>
      <w:divBdr>
        <w:top w:val="none" w:sz="0" w:space="0" w:color="auto"/>
        <w:left w:val="none" w:sz="0" w:space="0" w:color="auto"/>
        <w:bottom w:val="none" w:sz="0" w:space="0" w:color="auto"/>
        <w:right w:val="none" w:sz="0" w:space="0" w:color="auto"/>
      </w:divBdr>
    </w:div>
    <w:div w:id="288827952">
      <w:bodyDiv w:val="1"/>
      <w:marLeft w:val="0"/>
      <w:marRight w:val="0"/>
      <w:marTop w:val="0"/>
      <w:marBottom w:val="0"/>
      <w:divBdr>
        <w:top w:val="none" w:sz="0" w:space="0" w:color="auto"/>
        <w:left w:val="none" w:sz="0" w:space="0" w:color="auto"/>
        <w:bottom w:val="none" w:sz="0" w:space="0" w:color="auto"/>
        <w:right w:val="none" w:sz="0" w:space="0" w:color="auto"/>
      </w:divBdr>
    </w:div>
    <w:div w:id="299965441">
      <w:bodyDiv w:val="1"/>
      <w:marLeft w:val="0"/>
      <w:marRight w:val="0"/>
      <w:marTop w:val="0"/>
      <w:marBottom w:val="0"/>
      <w:divBdr>
        <w:top w:val="none" w:sz="0" w:space="0" w:color="auto"/>
        <w:left w:val="none" w:sz="0" w:space="0" w:color="auto"/>
        <w:bottom w:val="none" w:sz="0" w:space="0" w:color="auto"/>
        <w:right w:val="none" w:sz="0" w:space="0" w:color="auto"/>
      </w:divBdr>
    </w:div>
    <w:div w:id="300157997">
      <w:bodyDiv w:val="1"/>
      <w:marLeft w:val="0"/>
      <w:marRight w:val="0"/>
      <w:marTop w:val="0"/>
      <w:marBottom w:val="0"/>
      <w:divBdr>
        <w:top w:val="none" w:sz="0" w:space="0" w:color="auto"/>
        <w:left w:val="none" w:sz="0" w:space="0" w:color="auto"/>
        <w:bottom w:val="none" w:sz="0" w:space="0" w:color="auto"/>
        <w:right w:val="none" w:sz="0" w:space="0" w:color="auto"/>
      </w:divBdr>
    </w:div>
    <w:div w:id="301010095">
      <w:bodyDiv w:val="1"/>
      <w:marLeft w:val="0"/>
      <w:marRight w:val="0"/>
      <w:marTop w:val="0"/>
      <w:marBottom w:val="0"/>
      <w:divBdr>
        <w:top w:val="none" w:sz="0" w:space="0" w:color="auto"/>
        <w:left w:val="none" w:sz="0" w:space="0" w:color="auto"/>
        <w:bottom w:val="none" w:sz="0" w:space="0" w:color="auto"/>
        <w:right w:val="none" w:sz="0" w:space="0" w:color="auto"/>
      </w:divBdr>
    </w:div>
    <w:div w:id="301161172">
      <w:bodyDiv w:val="1"/>
      <w:marLeft w:val="0"/>
      <w:marRight w:val="0"/>
      <w:marTop w:val="0"/>
      <w:marBottom w:val="0"/>
      <w:divBdr>
        <w:top w:val="none" w:sz="0" w:space="0" w:color="auto"/>
        <w:left w:val="none" w:sz="0" w:space="0" w:color="auto"/>
        <w:bottom w:val="none" w:sz="0" w:space="0" w:color="auto"/>
        <w:right w:val="none" w:sz="0" w:space="0" w:color="auto"/>
      </w:divBdr>
    </w:div>
    <w:div w:id="311299700">
      <w:bodyDiv w:val="1"/>
      <w:marLeft w:val="0"/>
      <w:marRight w:val="0"/>
      <w:marTop w:val="0"/>
      <w:marBottom w:val="0"/>
      <w:divBdr>
        <w:top w:val="none" w:sz="0" w:space="0" w:color="auto"/>
        <w:left w:val="none" w:sz="0" w:space="0" w:color="auto"/>
        <w:bottom w:val="none" w:sz="0" w:space="0" w:color="auto"/>
        <w:right w:val="none" w:sz="0" w:space="0" w:color="auto"/>
      </w:divBdr>
    </w:div>
    <w:div w:id="323165009">
      <w:bodyDiv w:val="1"/>
      <w:marLeft w:val="0"/>
      <w:marRight w:val="0"/>
      <w:marTop w:val="0"/>
      <w:marBottom w:val="0"/>
      <w:divBdr>
        <w:top w:val="none" w:sz="0" w:space="0" w:color="auto"/>
        <w:left w:val="none" w:sz="0" w:space="0" w:color="auto"/>
        <w:bottom w:val="none" w:sz="0" w:space="0" w:color="auto"/>
        <w:right w:val="none" w:sz="0" w:space="0" w:color="auto"/>
      </w:divBdr>
    </w:div>
    <w:div w:id="326136950">
      <w:bodyDiv w:val="1"/>
      <w:marLeft w:val="0"/>
      <w:marRight w:val="0"/>
      <w:marTop w:val="0"/>
      <w:marBottom w:val="0"/>
      <w:divBdr>
        <w:top w:val="none" w:sz="0" w:space="0" w:color="auto"/>
        <w:left w:val="none" w:sz="0" w:space="0" w:color="auto"/>
        <w:bottom w:val="none" w:sz="0" w:space="0" w:color="auto"/>
        <w:right w:val="none" w:sz="0" w:space="0" w:color="auto"/>
      </w:divBdr>
    </w:div>
    <w:div w:id="330448437">
      <w:bodyDiv w:val="1"/>
      <w:marLeft w:val="0"/>
      <w:marRight w:val="0"/>
      <w:marTop w:val="0"/>
      <w:marBottom w:val="0"/>
      <w:divBdr>
        <w:top w:val="none" w:sz="0" w:space="0" w:color="auto"/>
        <w:left w:val="none" w:sz="0" w:space="0" w:color="auto"/>
        <w:bottom w:val="none" w:sz="0" w:space="0" w:color="auto"/>
        <w:right w:val="none" w:sz="0" w:space="0" w:color="auto"/>
      </w:divBdr>
    </w:div>
    <w:div w:id="338698465">
      <w:bodyDiv w:val="1"/>
      <w:marLeft w:val="0"/>
      <w:marRight w:val="0"/>
      <w:marTop w:val="0"/>
      <w:marBottom w:val="0"/>
      <w:divBdr>
        <w:top w:val="none" w:sz="0" w:space="0" w:color="auto"/>
        <w:left w:val="none" w:sz="0" w:space="0" w:color="auto"/>
        <w:bottom w:val="none" w:sz="0" w:space="0" w:color="auto"/>
        <w:right w:val="none" w:sz="0" w:space="0" w:color="auto"/>
      </w:divBdr>
    </w:div>
    <w:div w:id="349841527">
      <w:bodyDiv w:val="1"/>
      <w:marLeft w:val="0"/>
      <w:marRight w:val="0"/>
      <w:marTop w:val="0"/>
      <w:marBottom w:val="0"/>
      <w:divBdr>
        <w:top w:val="none" w:sz="0" w:space="0" w:color="auto"/>
        <w:left w:val="none" w:sz="0" w:space="0" w:color="auto"/>
        <w:bottom w:val="none" w:sz="0" w:space="0" w:color="auto"/>
        <w:right w:val="none" w:sz="0" w:space="0" w:color="auto"/>
      </w:divBdr>
    </w:div>
    <w:div w:id="350029755">
      <w:bodyDiv w:val="1"/>
      <w:marLeft w:val="0"/>
      <w:marRight w:val="0"/>
      <w:marTop w:val="0"/>
      <w:marBottom w:val="0"/>
      <w:divBdr>
        <w:top w:val="none" w:sz="0" w:space="0" w:color="auto"/>
        <w:left w:val="none" w:sz="0" w:space="0" w:color="auto"/>
        <w:bottom w:val="none" w:sz="0" w:space="0" w:color="auto"/>
        <w:right w:val="none" w:sz="0" w:space="0" w:color="auto"/>
      </w:divBdr>
    </w:div>
    <w:div w:id="358312066">
      <w:bodyDiv w:val="1"/>
      <w:marLeft w:val="0"/>
      <w:marRight w:val="0"/>
      <w:marTop w:val="0"/>
      <w:marBottom w:val="0"/>
      <w:divBdr>
        <w:top w:val="none" w:sz="0" w:space="0" w:color="auto"/>
        <w:left w:val="none" w:sz="0" w:space="0" w:color="auto"/>
        <w:bottom w:val="none" w:sz="0" w:space="0" w:color="auto"/>
        <w:right w:val="none" w:sz="0" w:space="0" w:color="auto"/>
      </w:divBdr>
    </w:div>
    <w:div w:id="367030110">
      <w:bodyDiv w:val="1"/>
      <w:marLeft w:val="0"/>
      <w:marRight w:val="0"/>
      <w:marTop w:val="0"/>
      <w:marBottom w:val="0"/>
      <w:divBdr>
        <w:top w:val="none" w:sz="0" w:space="0" w:color="auto"/>
        <w:left w:val="none" w:sz="0" w:space="0" w:color="auto"/>
        <w:bottom w:val="none" w:sz="0" w:space="0" w:color="auto"/>
        <w:right w:val="none" w:sz="0" w:space="0" w:color="auto"/>
      </w:divBdr>
    </w:div>
    <w:div w:id="372075098">
      <w:bodyDiv w:val="1"/>
      <w:marLeft w:val="0"/>
      <w:marRight w:val="0"/>
      <w:marTop w:val="0"/>
      <w:marBottom w:val="0"/>
      <w:divBdr>
        <w:top w:val="none" w:sz="0" w:space="0" w:color="auto"/>
        <w:left w:val="none" w:sz="0" w:space="0" w:color="auto"/>
        <w:bottom w:val="none" w:sz="0" w:space="0" w:color="auto"/>
        <w:right w:val="none" w:sz="0" w:space="0" w:color="auto"/>
      </w:divBdr>
    </w:div>
    <w:div w:id="373847770">
      <w:bodyDiv w:val="1"/>
      <w:marLeft w:val="0"/>
      <w:marRight w:val="0"/>
      <w:marTop w:val="0"/>
      <w:marBottom w:val="0"/>
      <w:divBdr>
        <w:top w:val="none" w:sz="0" w:space="0" w:color="auto"/>
        <w:left w:val="none" w:sz="0" w:space="0" w:color="auto"/>
        <w:bottom w:val="none" w:sz="0" w:space="0" w:color="auto"/>
        <w:right w:val="none" w:sz="0" w:space="0" w:color="auto"/>
      </w:divBdr>
    </w:div>
    <w:div w:id="374895235">
      <w:bodyDiv w:val="1"/>
      <w:marLeft w:val="0"/>
      <w:marRight w:val="0"/>
      <w:marTop w:val="0"/>
      <w:marBottom w:val="0"/>
      <w:divBdr>
        <w:top w:val="none" w:sz="0" w:space="0" w:color="auto"/>
        <w:left w:val="none" w:sz="0" w:space="0" w:color="auto"/>
        <w:bottom w:val="none" w:sz="0" w:space="0" w:color="auto"/>
        <w:right w:val="none" w:sz="0" w:space="0" w:color="auto"/>
      </w:divBdr>
    </w:div>
    <w:div w:id="381371128">
      <w:bodyDiv w:val="1"/>
      <w:marLeft w:val="0"/>
      <w:marRight w:val="0"/>
      <w:marTop w:val="0"/>
      <w:marBottom w:val="0"/>
      <w:divBdr>
        <w:top w:val="none" w:sz="0" w:space="0" w:color="auto"/>
        <w:left w:val="none" w:sz="0" w:space="0" w:color="auto"/>
        <w:bottom w:val="none" w:sz="0" w:space="0" w:color="auto"/>
        <w:right w:val="none" w:sz="0" w:space="0" w:color="auto"/>
      </w:divBdr>
    </w:div>
    <w:div w:id="382097809">
      <w:bodyDiv w:val="1"/>
      <w:marLeft w:val="0"/>
      <w:marRight w:val="0"/>
      <w:marTop w:val="0"/>
      <w:marBottom w:val="0"/>
      <w:divBdr>
        <w:top w:val="none" w:sz="0" w:space="0" w:color="auto"/>
        <w:left w:val="none" w:sz="0" w:space="0" w:color="auto"/>
        <w:bottom w:val="none" w:sz="0" w:space="0" w:color="auto"/>
        <w:right w:val="none" w:sz="0" w:space="0" w:color="auto"/>
      </w:divBdr>
    </w:div>
    <w:div w:id="406153064">
      <w:bodyDiv w:val="1"/>
      <w:marLeft w:val="0"/>
      <w:marRight w:val="0"/>
      <w:marTop w:val="0"/>
      <w:marBottom w:val="0"/>
      <w:divBdr>
        <w:top w:val="none" w:sz="0" w:space="0" w:color="auto"/>
        <w:left w:val="none" w:sz="0" w:space="0" w:color="auto"/>
        <w:bottom w:val="none" w:sz="0" w:space="0" w:color="auto"/>
        <w:right w:val="none" w:sz="0" w:space="0" w:color="auto"/>
      </w:divBdr>
    </w:div>
    <w:div w:id="412557254">
      <w:bodyDiv w:val="1"/>
      <w:marLeft w:val="0"/>
      <w:marRight w:val="0"/>
      <w:marTop w:val="0"/>
      <w:marBottom w:val="0"/>
      <w:divBdr>
        <w:top w:val="none" w:sz="0" w:space="0" w:color="auto"/>
        <w:left w:val="none" w:sz="0" w:space="0" w:color="auto"/>
        <w:bottom w:val="none" w:sz="0" w:space="0" w:color="auto"/>
        <w:right w:val="none" w:sz="0" w:space="0" w:color="auto"/>
      </w:divBdr>
    </w:div>
    <w:div w:id="419571787">
      <w:bodyDiv w:val="1"/>
      <w:marLeft w:val="0"/>
      <w:marRight w:val="0"/>
      <w:marTop w:val="0"/>
      <w:marBottom w:val="0"/>
      <w:divBdr>
        <w:top w:val="none" w:sz="0" w:space="0" w:color="auto"/>
        <w:left w:val="none" w:sz="0" w:space="0" w:color="auto"/>
        <w:bottom w:val="none" w:sz="0" w:space="0" w:color="auto"/>
        <w:right w:val="none" w:sz="0" w:space="0" w:color="auto"/>
      </w:divBdr>
    </w:div>
    <w:div w:id="420293768">
      <w:bodyDiv w:val="1"/>
      <w:marLeft w:val="0"/>
      <w:marRight w:val="0"/>
      <w:marTop w:val="0"/>
      <w:marBottom w:val="0"/>
      <w:divBdr>
        <w:top w:val="none" w:sz="0" w:space="0" w:color="auto"/>
        <w:left w:val="none" w:sz="0" w:space="0" w:color="auto"/>
        <w:bottom w:val="none" w:sz="0" w:space="0" w:color="auto"/>
        <w:right w:val="none" w:sz="0" w:space="0" w:color="auto"/>
      </w:divBdr>
    </w:div>
    <w:div w:id="421344833">
      <w:bodyDiv w:val="1"/>
      <w:marLeft w:val="0"/>
      <w:marRight w:val="0"/>
      <w:marTop w:val="0"/>
      <w:marBottom w:val="0"/>
      <w:divBdr>
        <w:top w:val="none" w:sz="0" w:space="0" w:color="auto"/>
        <w:left w:val="none" w:sz="0" w:space="0" w:color="auto"/>
        <w:bottom w:val="none" w:sz="0" w:space="0" w:color="auto"/>
        <w:right w:val="none" w:sz="0" w:space="0" w:color="auto"/>
      </w:divBdr>
    </w:div>
    <w:div w:id="428477045">
      <w:bodyDiv w:val="1"/>
      <w:marLeft w:val="0"/>
      <w:marRight w:val="0"/>
      <w:marTop w:val="0"/>
      <w:marBottom w:val="0"/>
      <w:divBdr>
        <w:top w:val="none" w:sz="0" w:space="0" w:color="auto"/>
        <w:left w:val="none" w:sz="0" w:space="0" w:color="auto"/>
        <w:bottom w:val="none" w:sz="0" w:space="0" w:color="auto"/>
        <w:right w:val="none" w:sz="0" w:space="0" w:color="auto"/>
      </w:divBdr>
    </w:div>
    <w:div w:id="430705237">
      <w:bodyDiv w:val="1"/>
      <w:marLeft w:val="0"/>
      <w:marRight w:val="0"/>
      <w:marTop w:val="0"/>
      <w:marBottom w:val="0"/>
      <w:divBdr>
        <w:top w:val="none" w:sz="0" w:space="0" w:color="auto"/>
        <w:left w:val="none" w:sz="0" w:space="0" w:color="auto"/>
        <w:bottom w:val="none" w:sz="0" w:space="0" w:color="auto"/>
        <w:right w:val="none" w:sz="0" w:space="0" w:color="auto"/>
      </w:divBdr>
    </w:div>
    <w:div w:id="432894216">
      <w:bodyDiv w:val="1"/>
      <w:marLeft w:val="0"/>
      <w:marRight w:val="0"/>
      <w:marTop w:val="0"/>
      <w:marBottom w:val="0"/>
      <w:divBdr>
        <w:top w:val="none" w:sz="0" w:space="0" w:color="auto"/>
        <w:left w:val="none" w:sz="0" w:space="0" w:color="auto"/>
        <w:bottom w:val="none" w:sz="0" w:space="0" w:color="auto"/>
        <w:right w:val="none" w:sz="0" w:space="0" w:color="auto"/>
      </w:divBdr>
    </w:div>
    <w:div w:id="436408216">
      <w:bodyDiv w:val="1"/>
      <w:marLeft w:val="0"/>
      <w:marRight w:val="0"/>
      <w:marTop w:val="0"/>
      <w:marBottom w:val="0"/>
      <w:divBdr>
        <w:top w:val="none" w:sz="0" w:space="0" w:color="auto"/>
        <w:left w:val="none" w:sz="0" w:space="0" w:color="auto"/>
        <w:bottom w:val="none" w:sz="0" w:space="0" w:color="auto"/>
        <w:right w:val="none" w:sz="0" w:space="0" w:color="auto"/>
      </w:divBdr>
      <w:divsChild>
        <w:div w:id="775566453">
          <w:marLeft w:val="0"/>
          <w:marRight w:val="0"/>
          <w:marTop w:val="0"/>
          <w:marBottom w:val="0"/>
          <w:divBdr>
            <w:top w:val="none" w:sz="0" w:space="0" w:color="auto"/>
            <w:left w:val="none" w:sz="0" w:space="0" w:color="auto"/>
            <w:bottom w:val="none" w:sz="0" w:space="0" w:color="auto"/>
            <w:right w:val="none" w:sz="0" w:space="0" w:color="auto"/>
          </w:divBdr>
        </w:div>
        <w:div w:id="1149328438">
          <w:marLeft w:val="0"/>
          <w:marRight w:val="0"/>
          <w:marTop w:val="0"/>
          <w:marBottom w:val="0"/>
          <w:divBdr>
            <w:top w:val="none" w:sz="0" w:space="0" w:color="auto"/>
            <w:left w:val="none" w:sz="0" w:space="0" w:color="auto"/>
            <w:bottom w:val="none" w:sz="0" w:space="0" w:color="auto"/>
            <w:right w:val="none" w:sz="0" w:space="0" w:color="auto"/>
          </w:divBdr>
        </w:div>
        <w:div w:id="2060469291">
          <w:marLeft w:val="0"/>
          <w:marRight w:val="0"/>
          <w:marTop w:val="0"/>
          <w:marBottom w:val="0"/>
          <w:divBdr>
            <w:top w:val="none" w:sz="0" w:space="0" w:color="auto"/>
            <w:left w:val="none" w:sz="0" w:space="0" w:color="auto"/>
            <w:bottom w:val="none" w:sz="0" w:space="0" w:color="auto"/>
            <w:right w:val="none" w:sz="0" w:space="0" w:color="auto"/>
          </w:divBdr>
        </w:div>
      </w:divsChild>
    </w:div>
    <w:div w:id="437219659">
      <w:bodyDiv w:val="1"/>
      <w:marLeft w:val="0"/>
      <w:marRight w:val="0"/>
      <w:marTop w:val="0"/>
      <w:marBottom w:val="0"/>
      <w:divBdr>
        <w:top w:val="none" w:sz="0" w:space="0" w:color="auto"/>
        <w:left w:val="none" w:sz="0" w:space="0" w:color="auto"/>
        <w:bottom w:val="none" w:sz="0" w:space="0" w:color="auto"/>
        <w:right w:val="none" w:sz="0" w:space="0" w:color="auto"/>
      </w:divBdr>
    </w:div>
    <w:div w:id="437407884">
      <w:bodyDiv w:val="1"/>
      <w:marLeft w:val="0"/>
      <w:marRight w:val="0"/>
      <w:marTop w:val="0"/>
      <w:marBottom w:val="0"/>
      <w:divBdr>
        <w:top w:val="none" w:sz="0" w:space="0" w:color="auto"/>
        <w:left w:val="none" w:sz="0" w:space="0" w:color="auto"/>
        <w:bottom w:val="none" w:sz="0" w:space="0" w:color="auto"/>
        <w:right w:val="none" w:sz="0" w:space="0" w:color="auto"/>
      </w:divBdr>
    </w:div>
    <w:div w:id="438254452">
      <w:bodyDiv w:val="1"/>
      <w:marLeft w:val="0"/>
      <w:marRight w:val="0"/>
      <w:marTop w:val="0"/>
      <w:marBottom w:val="0"/>
      <w:divBdr>
        <w:top w:val="none" w:sz="0" w:space="0" w:color="auto"/>
        <w:left w:val="none" w:sz="0" w:space="0" w:color="auto"/>
        <w:bottom w:val="none" w:sz="0" w:space="0" w:color="auto"/>
        <w:right w:val="none" w:sz="0" w:space="0" w:color="auto"/>
      </w:divBdr>
    </w:div>
    <w:div w:id="440414390">
      <w:bodyDiv w:val="1"/>
      <w:marLeft w:val="0"/>
      <w:marRight w:val="0"/>
      <w:marTop w:val="0"/>
      <w:marBottom w:val="0"/>
      <w:divBdr>
        <w:top w:val="none" w:sz="0" w:space="0" w:color="auto"/>
        <w:left w:val="none" w:sz="0" w:space="0" w:color="auto"/>
        <w:bottom w:val="none" w:sz="0" w:space="0" w:color="auto"/>
        <w:right w:val="none" w:sz="0" w:space="0" w:color="auto"/>
      </w:divBdr>
    </w:div>
    <w:div w:id="454325018">
      <w:bodyDiv w:val="1"/>
      <w:marLeft w:val="0"/>
      <w:marRight w:val="0"/>
      <w:marTop w:val="0"/>
      <w:marBottom w:val="0"/>
      <w:divBdr>
        <w:top w:val="none" w:sz="0" w:space="0" w:color="auto"/>
        <w:left w:val="none" w:sz="0" w:space="0" w:color="auto"/>
        <w:bottom w:val="none" w:sz="0" w:space="0" w:color="auto"/>
        <w:right w:val="none" w:sz="0" w:space="0" w:color="auto"/>
      </w:divBdr>
    </w:div>
    <w:div w:id="456218674">
      <w:bodyDiv w:val="1"/>
      <w:marLeft w:val="0"/>
      <w:marRight w:val="0"/>
      <w:marTop w:val="0"/>
      <w:marBottom w:val="0"/>
      <w:divBdr>
        <w:top w:val="none" w:sz="0" w:space="0" w:color="auto"/>
        <w:left w:val="none" w:sz="0" w:space="0" w:color="auto"/>
        <w:bottom w:val="none" w:sz="0" w:space="0" w:color="auto"/>
        <w:right w:val="none" w:sz="0" w:space="0" w:color="auto"/>
      </w:divBdr>
    </w:div>
    <w:div w:id="459495708">
      <w:bodyDiv w:val="1"/>
      <w:marLeft w:val="0"/>
      <w:marRight w:val="0"/>
      <w:marTop w:val="0"/>
      <w:marBottom w:val="0"/>
      <w:divBdr>
        <w:top w:val="none" w:sz="0" w:space="0" w:color="auto"/>
        <w:left w:val="none" w:sz="0" w:space="0" w:color="auto"/>
        <w:bottom w:val="none" w:sz="0" w:space="0" w:color="auto"/>
        <w:right w:val="none" w:sz="0" w:space="0" w:color="auto"/>
      </w:divBdr>
    </w:div>
    <w:div w:id="464740960">
      <w:bodyDiv w:val="1"/>
      <w:marLeft w:val="0"/>
      <w:marRight w:val="0"/>
      <w:marTop w:val="0"/>
      <w:marBottom w:val="0"/>
      <w:divBdr>
        <w:top w:val="none" w:sz="0" w:space="0" w:color="auto"/>
        <w:left w:val="none" w:sz="0" w:space="0" w:color="auto"/>
        <w:bottom w:val="none" w:sz="0" w:space="0" w:color="auto"/>
        <w:right w:val="none" w:sz="0" w:space="0" w:color="auto"/>
      </w:divBdr>
    </w:div>
    <w:div w:id="469786348">
      <w:bodyDiv w:val="1"/>
      <w:marLeft w:val="0"/>
      <w:marRight w:val="0"/>
      <w:marTop w:val="0"/>
      <w:marBottom w:val="0"/>
      <w:divBdr>
        <w:top w:val="none" w:sz="0" w:space="0" w:color="auto"/>
        <w:left w:val="none" w:sz="0" w:space="0" w:color="auto"/>
        <w:bottom w:val="none" w:sz="0" w:space="0" w:color="auto"/>
        <w:right w:val="none" w:sz="0" w:space="0" w:color="auto"/>
      </w:divBdr>
    </w:div>
    <w:div w:id="473066588">
      <w:bodyDiv w:val="1"/>
      <w:marLeft w:val="0"/>
      <w:marRight w:val="0"/>
      <w:marTop w:val="0"/>
      <w:marBottom w:val="0"/>
      <w:divBdr>
        <w:top w:val="none" w:sz="0" w:space="0" w:color="auto"/>
        <w:left w:val="none" w:sz="0" w:space="0" w:color="auto"/>
        <w:bottom w:val="none" w:sz="0" w:space="0" w:color="auto"/>
        <w:right w:val="none" w:sz="0" w:space="0" w:color="auto"/>
      </w:divBdr>
    </w:div>
    <w:div w:id="477382092">
      <w:bodyDiv w:val="1"/>
      <w:marLeft w:val="0"/>
      <w:marRight w:val="0"/>
      <w:marTop w:val="0"/>
      <w:marBottom w:val="0"/>
      <w:divBdr>
        <w:top w:val="none" w:sz="0" w:space="0" w:color="auto"/>
        <w:left w:val="none" w:sz="0" w:space="0" w:color="auto"/>
        <w:bottom w:val="none" w:sz="0" w:space="0" w:color="auto"/>
        <w:right w:val="none" w:sz="0" w:space="0" w:color="auto"/>
      </w:divBdr>
    </w:div>
    <w:div w:id="483208269">
      <w:bodyDiv w:val="1"/>
      <w:marLeft w:val="0"/>
      <w:marRight w:val="0"/>
      <w:marTop w:val="0"/>
      <w:marBottom w:val="0"/>
      <w:divBdr>
        <w:top w:val="none" w:sz="0" w:space="0" w:color="auto"/>
        <w:left w:val="none" w:sz="0" w:space="0" w:color="auto"/>
        <w:bottom w:val="none" w:sz="0" w:space="0" w:color="auto"/>
        <w:right w:val="none" w:sz="0" w:space="0" w:color="auto"/>
      </w:divBdr>
    </w:div>
    <w:div w:id="489174332">
      <w:bodyDiv w:val="1"/>
      <w:marLeft w:val="0"/>
      <w:marRight w:val="0"/>
      <w:marTop w:val="0"/>
      <w:marBottom w:val="0"/>
      <w:divBdr>
        <w:top w:val="none" w:sz="0" w:space="0" w:color="auto"/>
        <w:left w:val="none" w:sz="0" w:space="0" w:color="auto"/>
        <w:bottom w:val="none" w:sz="0" w:space="0" w:color="auto"/>
        <w:right w:val="none" w:sz="0" w:space="0" w:color="auto"/>
      </w:divBdr>
    </w:div>
    <w:div w:id="489443639">
      <w:bodyDiv w:val="1"/>
      <w:marLeft w:val="0"/>
      <w:marRight w:val="0"/>
      <w:marTop w:val="0"/>
      <w:marBottom w:val="0"/>
      <w:divBdr>
        <w:top w:val="none" w:sz="0" w:space="0" w:color="auto"/>
        <w:left w:val="none" w:sz="0" w:space="0" w:color="auto"/>
        <w:bottom w:val="none" w:sz="0" w:space="0" w:color="auto"/>
        <w:right w:val="none" w:sz="0" w:space="0" w:color="auto"/>
      </w:divBdr>
    </w:div>
    <w:div w:id="490952241">
      <w:bodyDiv w:val="1"/>
      <w:marLeft w:val="0"/>
      <w:marRight w:val="0"/>
      <w:marTop w:val="0"/>
      <w:marBottom w:val="0"/>
      <w:divBdr>
        <w:top w:val="none" w:sz="0" w:space="0" w:color="auto"/>
        <w:left w:val="none" w:sz="0" w:space="0" w:color="auto"/>
        <w:bottom w:val="none" w:sz="0" w:space="0" w:color="auto"/>
        <w:right w:val="none" w:sz="0" w:space="0" w:color="auto"/>
      </w:divBdr>
    </w:div>
    <w:div w:id="495923577">
      <w:bodyDiv w:val="1"/>
      <w:marLeft w:val="0"/>
      <w:marRight w:val="0"/>
      <w:marTop w:val="0"/>
      <w:marBottom w:val="0"/>
      <w:divBdr>
        <w:top w:val="none" w:sz="0" w:space="0" w:color="auto"/>
        <w:left w:val="none" w:sz="0" w:space="0" w:color="auto"/>
        <w:bottom w:val="none" w:sz="0" w:space="0" w:color="auto"/>
        <w:right w:val="none" w:sz="0" w:space="0" w:color="auto"/>
      </w:divBdr>
    </w:div>
    <w:div w:id="499783703">
      <w:bodyDiv w:val="1"/>
      <w:marLeft w:val="0"/>
      <w:marRight w:val="0"/>
      <w:marTop w:val="0"/>
      <w:marBottom w:val="0"/>
      <w:divBdr>
        <w:top w:val="none" w:sz="0" w:space="0" w:color="auto"/>
        <w:left w:val="none" w:sz="0" w:space="0" w:color="auto"/>
        <w:bottom w:val="none" w:sz="0" w:space="0" w:color="auto"/>
        <w:right w:val="none" w:sz="0" w:space="0" w:color="auto"/>
      </w:divBdr>
    </w:div>
    <w:div w:id="500629734">
      <w:bodyDiv w:val="1"/>
      <w:marLeft w:val="0"/>
      <w:marRight w:val="0"/>
      <w:marTop w:val="0"/>
      <w:marBottom w:val="0"/>
      <w:divBdr>
        <w:top w:val="none" w:sz="0" w:space="0" w:color="auto"/>
        <w:left w:val="none" w:sz="0" w:space="0" w:color="auto"/>
        <w:bottom w:val="none" w:sz="0" w:space="0" w:color="auto"/>
        <w:right w:val="none" w:sz="0" w:space="0" w:color="auto"/>
      </w:divBdr>
    </w:div>
    <w:div w:id="506558718">
      <w:bodyDiv w:val="1"/>
      <w:marLeft w:val="0"/>
      <w:marRight w:val="0"/>
      <w:marTop w:val="0"/>
      <w:marBottom w:val="0"/>
      <w:divBdr>
        <w:top w:val="none" w:sz="0" w:space="0" w:color="auto"/>
        <w:left w:val="none" w:sz="0" w:space="0" w:color="auto"/>
        <w:bottom w:val="none" w:sz="0" w:space="0" w:color="auto"/>
        <w:right w:val="none" w:sz="0" w:space="0" w:color="auto"/>
      </w:divBdr>
      <w:divsChild>
        <w:div w:id="784890826">
          <w:marLeft w:val="0"/>
          <w:marRight w:val="0"/>
          <w:marTop w:val="0"/>
          <w:marBottom w:val="0"/>
          <w:divBdr>
            <w:top w:val="none" w:sz="0" w:space="0" w:color="auto"/>
            <w:left w:val="none" w:sz="0" w:space="0" w:color="auto"/>
            <w:bottom w:val="none" w:sz="0" w:space="0" w:color="auto"/>
            <w:right w:val="none" w:sz="0" w:space="0" w:color="auto"/>
          </w:divBdr>
          <w:divsChild>
            <w:div w:id="1397700433">
              <w:marLeft w:val="0"/>
              <w:marRight w:val="0"/>
              <w:marTop w:val="0"/>
              <w:marBottom w:val="0"/>
              <w:divBdr>
                <w:top w:val="none" w:sz="0" w:space="0" w:color="auto"/>
                <w:left w:val="none" w:sz="0" w:space="0" w:color="auto"/>
                <w:bottom w:val="none" w:sz="0" w:space="0" w:color="auto"/>
                <w:right w:val="none" w:sz="0" w:space="0" w:color="auto"/>
              </w:divBdr>
              <w:divsChild>
                <w:div w:id="886721667">
                  <w:marLeft w:val="0"/>
                  <w:marRight w:val="0"/>
                  <w:marTop w:val="0"/>
                  <w:marBottom w:val="0"/>
                  <w:divBdr>
                    <w:top w:val="none" w:sz="0" w:space="0" w:color="auto"/>
                    <w:left w:val="none" w:sz="0" w:space="0" w:color="auto"/>
                    <w:bottom w:val="none" w:sz="0" w:space="0" w:color="auto"/>
                    <w:right w:val="none" w:sz="0" w:space="0" w:color="auto"/>
                  </w:divBdr>
                  <w:divsChild>
                    <w:div w:id="1772892548">
                      <w:marLeft w:val="0"/>
                      <w:marRight w:val="0"/>
                      <w:marTop w:val="0"/>
                      <w:marBottom w:val="0"/>
                      <w:divBdr>
                        <w:top w:val="none" w:sz="0" w:space="0" w:color="auto"/>
                        <w:left w:val="none" w:sz="0" w:space="0" w:color="auto"/>
                        <w:bottom w:val="none" w:sz="0" w:space="0" w:color="auto"/>
                        <w:right w:val="none" w:sz="0" w:space="0" w:color="auto"/>
                      </w:divBdr>
                      <w:divsChild>
                        <w:div w:id="159124086">
                          <w:marLeft w:val="0"/>
                          <w:marRight w:val="0"/>
                          <w:marTop w:val="0"/>
                          <w:marBottom w:val="0"/>
                          <w:divBdr>
                            <w:top w:val="none" w:sz="0" w:space="0" w:color="auto"/>
                            <w:left w:val="none" w:sz="0" w:space="0" w:color="auto"/>
                            <w:bottom w:val="none" w:sz="0" w:space="0" w:color="auto"/>
                            <w:right w:val="none" w:sz="0" w:space="0" w:color="auto"/>
                          </w:divBdr>
                          <w:divsChild>
                            <w:div w:id="10896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374902">
      <w:bodyDiv w:val="1"/>
      <w:marLeft w:val="0"/>
      <w:marRight w:val="0"/>
      <w:marTop w:val="0"/>
      <w:marBottom w:val="0"/>
      <w:divBdr>
        <w:top w:val="none" w:sz="0" w:space="0" w:color="auto"/>
        <w:left w:val="none" w:sz="0" w:space="0" w:color="auto"/>
        <w:bottom w:val="none" w:sz="0" w:space="0" w:color="auto"/>
        <w:right w:val="none" w:sz="0" w:space="0" w:color="auto"/>
      </w:divBdr>
    </w:div>
    <w:div w:id="509835381">
      <w:bodyDiv w:val="1"/>
      <w:marLeft w:val="0"/>
      <w:marRight w:val="0"/>
      <w:marTop w:val="0"/>
      <w:marBottom w:val="0"/>
      <w:divBdr>
        <w:top w:val="none" w:sz="0" w:space="0" w:color="auto"/>
        <w:left w:val="none" w:sz="0" w:space="0" w:color="auto"/>
        <w:bottom w:val="none" w:sz="0" w:space="0" w:color="auto"/>
        <w:right w:val="none" w:sz="0" w:space="0" w:color="auto"/>
      </w:divBdr>
    </w:div>
    <w:div w:id="510072090">
      <w:bodyDiv w:val="1"/>
      <w:marLeft w:val="0"/>
      <w:marRight w:val="0"/>
      <w:marTop w:val="0"/>
      <w:marBottom w:val="0"/>
      <w:divBdr>
        <w:top w:val="none" w:sz="0" w:space="0" w:color="auto"/>
        <w:left w:val="none" w:sz="0" w:space="0" w:color="auto"/>
        <w:bottom w:val="none" w:sz="0" w:space="0" w:color="auto"/>
        <w:right w:val="none" w:sz="0" w:space="0" w:color="auto"/>
      </w:divBdr>
    </w:div>
    <w:div w:id="510678548">
      <w:bodyDiv w:val="1"/>
      <w:marLeft w:val="0"/>
      <w:marRight w:val="0"/>
      <w:marTop w:val="0"/>
      <w:marBottom w:val="0"/>
      <w:divBdr>
        <w:top w:val="none" w:sz="0" w:space="0" w:color="auto"/>
        <w:left w:val="none" w:sz="0" w:space="0" w:color="auto"/>
        <w:bottom w:val="none" w:sz="0" w:space="0" w:color="auto"/>
        <w:right w:val="none" w:sz="0" w:space="0" w:color="auto"/>
      </w:divBdr>
    </w:div>
    <w:div w:id="514223107">
      <w:bodyDiv w:val="1"/>
      <w:marLeft w:val="0"/>
      <w:marRight w:val="0"/>
      <w:marTop w:val="0"/>
      <w:marBottom w:val="0"/>
      <w:divBdr>
        <w:top w:val="none" w:sz="0" w:space="0" w:color="auto"/>
        <w:left w:val="none" w:sz="0" w:space="0" w:color="auto"/>
        <w:bottom w:val="none" w:sz="0" w:space="0" w:color="auto"/>
        <w:right w:val="none" w:sz="0" w:space="0" w:color="auto"/>
      </w:divBdr>
    </w:div>
    <w:div w:id="520239122">
      <w:bodyDiv w:val="1"/>
      <w:marLeft w:val="0"/>
      <w:marRight w:val="0"/>
      <w:marTop w:val="0"/>
      <w:marBottom w:val="0"/>
      <w:divBdr>
        <w:top w:val="none" w:sz="0" w:space="0" w:color="auto"/>
        <w:left w:val="none" w:sz="0" w:space="0" w:color="auto"/>
        <w:bottom w:val="none" w:sz="0" w:space="0" w:color="auto"/>
        <w:right w:val="none" w:sz="0" w:space="0" w:color="auto"/>
      </w:divBdr>
    </w:div>
    <w:div w:id="523711666">
      <w:bodyDiv w:val="1"/>
      <w:marLeft w:val="0"/>
      <w:marRight w:val="0"/>
      <w:marTop w:val="0"/>
      <w:marBottom w:val="0"/>
      <w:divBdr>
        <w:top w:val="none" w:sz="0" w:space="0" w:color="auto"/>
        <w:left w:val="none" w:sz="0" w:space="0" w:color="auto"/>
        <w:bottom w:val="none" w:sz="0" w:space="0" w:color="auto"/>
        <w:right w:val="none" w:sz="0" w:space="0" w:color="auto"/>
      </w:divBdr>
    </w:div>
    <w:div w:id="535774868">
      <w:bodyDiv w:val="1"/>
      <w:marLeft w:val="0"/>
      <w:marRight w:val="0"/>
      <w:marTop w:val="0"/>
      <w:marBottom w:val="0"/>
      <w:divBdr>
        <w:top w:val="none" w:sz="0" w:space="0" w:color="auto"/>
        <w:left w:val="none" w:sz="0" w:space="0" w:color="auto"/>
        <w:bottom w:val="none" w:sz="0" w:space="0" w:color="auto"/>
        <w:right w:val="none" w:sz="0" w:space="0" w:color="auto"/>
      </w:divBdr>
    </w:div>
    <w:div w:id="536430393">
      <w:bodyDiv w:val="1"/>
      <w:marLeft w:val="0"/>
      <w:marRight w:val="0"/>
      <w:marTop w:val="0"/>
      <w:marBottom w:val="0"/>
      <w:divBdr>
        <w:top w:val="none" w:sz="0" w:space="0" w:color="auto"/>
        <w:left w:val="none" w:sz="0" w:space="0" w:color="auto"/>
        <w:bottom w:val="none" w:sz="0" w:space="0" w:color="auto"/>
        <w:right w:val="none" w:sz="0" w:space="0" w:color="auto"/>
      </w:divBdr>
    </w:div>
    <w:div w:id="541022072">
      <w:bodyDiv w:val="1"/>
      <w:marLeft w:val="0"/>
      <w:marRight w:val="0"/>
      <w:marTop w:val="0"/>
      <w:marBottom w:val="0"/>
      <w:divBdr>
        <w:top w:val="none" w:sz="0" w:space="0" w:color="auto"/>
        <w:left w:val="none" w:sz="0" w:space="0" w:color="auto"/>
        <w:bottom w:val="none" w:sz="0" w:space="0" w:color="auto"/>
        <w:right w:val="none" w:sz="0" w:space="0" w:color="auto"/>
      </w:divBdr>
    </w:div>
    <w:div w:id="555050833">
      <w:bodyDiv w:val="1"/>
      <w:marLeft w:val="0"/>
      <w:marRight w:val="0"/>
      <w:marTop w:val="0"/>
      <w:marBottom w:val="0"/>
      <w:divBdr>
        <w:top w:val="none" w:sz="0" w:space="0" w:color="auto"/>
        <w:left w:val="none" w:sz="0" w:space="0" w:color="auto"/>
        <w:bottom w:val="none" w:sz="0" w:space="0" w:color="auto"/>
        <w:right w:val="none" w:sz="0" w:space="0" w:color="auto"/>
      </w:divBdr>
    </w:div>
    <w:div w:id="557982605">
      <w:bodyDiv w:val="1"/>
      <w:marLeft w:val="0"/>
      <w:marRight w:val="0"/>
      <w:marTop w:val="0"/>
      <w:marBottom w:val="0"/>
      <w:divBdr>
        <w:top w:val="none" w:sz="0" w:space="0" w:color="auto"/>
        <w:left w:val="none" w:sz="0" w:space="0" w:color="auto"/>
        <w:bottom w:val="none" w:sz="0" w:space="0" w:color="auto"/>
        <w:right w:val="none" w:sz="0" w:space="0" w:color="auto"/>
      </w:divBdr>
    </w:div>
    <w:div w:id="558518739">
      <w:bodyDiv w:val="1"/>
      <w:marLeft w:val="0"/>
      <w:marRight w:val="0"/>
      <w:marTop w:val="0"/>
      <w:marBottom w:val="0"/>
      <w:divBdr>
        <w:top w:val="none" w:sz="0" w:space="0" w:color="auto"/>
        <w:left w:val="none" w:sz="0" w:space="0" w:color="auto"/>
        <w:bottom w:val="none" w:sz="0" w:space="0" w:color="auto"/>
        <w:right w:val="none" w:sz="0" w:space="0" w:color="auto"/>
      </w:divBdr>
    </w:div>
    <w:div w:id="563031401">
      <w:bodyDiv w:val="1"/>
      <w:marLeft w:val="0"/>
      <w:marRight w:val="0"/>
      <w:marTop w:val="0"/>
      <w:marBottom w:val="0"/>
      <w:divBdr>
        <w:top w:val="none" w:sz="0" w:space="0" w:color="auto"/>
        <w:left w:val="none" w:sz="0" w:space="0" w:color="auto"/>
        <w:bottom w:val="none" w:sz="0" w:space="0" w:color="auto"/>
        <w:right w:val="none" w:sz="0" w:space="0" w:color="auto"/>
      </w:divBdr>
    </w:div>
    <w:div w:id="566500969">
      <w:bodyDiv w:val="1"/>
      <w:marLeft w:val="0"/>
      <w:marRight w:val="0"/>
      <w:marTop w:val="0"/>
      <w:marBottom w:val="0"/>
      <w:divBdr>
        <w:top w:val="none" w:sz="0" w:space="0" w:color="auto"/>
        <w:left w:val="none" w:sz="0" w:space="0" w:color="auto"/>
        <w:bottom w:val="none" w:sz="0" w:space="0" w:color="auto"/>
        <w:right w:val="none" w:sz="0" w:space="0" w:color="auto"/>
      </w:divBdr>
    </w:div>
    <w:div w:id="568537256">
      <w:bodyDiv w:val="1"/>
      <w:marLeft w:val="0"/>
      <w:marRight w:val="0"/>
      <w:marTop w:val="0"/>
      <w:marBottom w:val="0"/>
      <w:divBdr>
        <w:top w:val="none" w:sz="0" w:space="0" w:color="auto"/>
        <w:left w:val="none" w:sz="0" w:space="0" w:color="auto"/>
        <w:bottom w:val="none" w:sz="0" w:space="0" w:color="auto"/>
        <w:right w:val="none" w:sz="0" w:space="0" w:color="auto"/>
      </w:divBdr>
    </w:div>
    <w:div w:id="570846932">
      <w:bodyDiv w:val="1"/>
      <w:marLeft w:val="0"/>
      <w:marRight w:val="0"/>
      <w:marTop w:val="0"/>
      <w:marBottom w:val="0"/>
      <w:divBdr>
        <w:top w:val="none" w:sz="0" w:space="0" w:color="auto"/>
        <w:left w:val="none" w:sz="0" w:space="0" w:color="auto"/>
        <w:bottom w:val="none" w:sz="0" w:space="0" w:color="auto"/>
        <w:right w:val="none" w:sz="0" w:space="0" w:color="auto"/>
      </w:divBdr>
    </w:div>
    <w:div w:id="571547066">
      <w:bodyDiv w:val="1"/>
      <w:marLeft w:val="0"/>
      <w:marRight w:val="0"/>
      <w:marTop w:val="0"/>
      <w:marBottom w:val="0"/>
      <w:divBdr>
        <w:top w:val="none" w:sz="0" w:space="0" w:color="auto"/>
        <w:left w:val="none" w:sz="0" w:space="0" w:color="auto"/>
        <w:bottom w:val="none" w:sz="0" w:space="0" w:color="auto"/>
        <w:right w:val="none" w:sz="0" w:space="0" w:color="auto"/>
      </w:divBdr>
    </w:div>
    <w:div w:id="573010073">
      <w:bodyDiv w:val="1"/>
      <w:marLeft w:val="0"/>
      <w:marRight w:val="0"/>
      <w:marTop w:val="0"/>
      <w:marBottom w:val="0"/>
      <w:divBdr>
        <w:top w:val="none" w:sz="0" w:space="0" w:color="auto"/>
        <w:left w:val="none" w:sz="0" w:space="0" w:color="auto"/>
        <w:bottom w:val="none" w:sz="0" w:space="0" w:color="auto"/>
        <w:right w:val="none" w:sz="0" w:space="0" w:color="auto"/>
      </w:divBdr>
    </w:div>
    <w:div w:id="581992219">
      <w:bodyDiv w:val="1"/>
      <w:marLeft w:val="0"/>
      <w:marRight w:val="0"/>
      <w:marTop w:val="0"/>
      <w:marBottom w:val="0"/>
      <w:divBdr>
        <w:top w:val="none" w:sz="0" w:space="0" w:color="auto"/>
        <w:left w:val="none" w:sz="0" w:space="0" w:color="auto"/>
        <w:bottom w:val="none" w:sz="0" w:space="0" w:color="auto"/>
        <w:right w:val="none" w:sz="0" w:space="0" w:color="auto"/>
      </w:divBdr>
    </w:div>
    <w:div w:id="585919464">
      <w:bodyDiv w:val="1"/>
      <w:marLeft w:val="0"/>
      <w:marRight w:val="0"/>
      <w:marTop w:val="0"/>
      <w:marBottom w:val="0"/>
      <w:divBdr>
        <w:top w:val="none" w:sz="0" w:space="0" w:color="auto"/>
        <w:left w:val="none" w:sz="0" w:space="0" w:color="auto"/>
        <w:bottom w:val="none" w:sz="0" w:space="0" w:color="auto"/>
        <w:right w:val="none" w:sz="0" w:space="0" w:color="auto"/>
      </w:divBdr>
    </w:div>
    <w:div w:id="592397534">
      <w:bodyDiv w:val="1"/>
      <w:marLeft w:val="0"/>
      <w:marRight w:val="0"/>
      <w:marTop w:val="0"/>
      <w:marBottom w:val="0"/>
      <w:divBdr>
        <w:top w:val="none" w:sz="0" w:space="0" w:color="auto"/>
        <w:left w:val="none" w:sz="0" w:space="0" w:color="auto"/>
        <w:bottom w:val="none" w:sz="0" w:space="0" w:color="auto"/>
        <w:right w:val="none" w:sz="0" w:space="0" w:color="auto"/>
      </w:divBdr>
    </w:div>
    <w:div w:id="597367562">
      <w:bodyDiv w:val="1"/>
      <w:marLeft w:val="0"/>
      <w:marRight w:val="0"/>
      <w:marTop w:val="0"/>
      <w:marBottom w:val="0"/>
      <w:divBdr>
        <w:top w:val="none" w:sz="0" w:space="0" w:color="auto"/>
        <w:left w:val="none" w:sz="0" w:space="0" w:color="auto"/>
        <w:bottom w:val="none" w:sz="0" w:space="0" w:color="auto"/>
        <w:right w:val="none" w:sz="0" w:space="0" w:color="auto"/>
      </w:divBdr>
    </w:div>
    <w:div w:id="599332821">
      <w:bodyDiv w:val="1"/>
      <w:marLeft w:val="0"/>
      <w:marRight w:val="0"/>
      <w:marTop w:val="0"/>
      <w:marBottom w:val="0"/>
      <w:divBdr>
        <w:top w:val="none" w:sz="0" w:space="0" w:color="auto"/>
        <w:left w:val="none" w:sz="0" w:space="0" w:color="auto"/>
        <w:bottom w:val="none" w:sz="0" w:space="0" w:color="auto"/>
        <w:right w:val="none" w:sz="0" w:space="0" w:color="auto"/>
      </w:divBdr>
    </w:div>
    <w:div w:id="602422060">
      <w:bodyDiv w:val="1"/>
      <w:marLeft w:val="0"/>
      <w:marRight w:val="0"/>
      <w:marTop w:val="0"/>
      <w:marBottom w:val="0"/>
      <w:divBdr>
        <w:top w:val="none" w:sz="0" w:space="0" w:color="auto"/>
        <w:left w:val="none" w:sz="0" w:space="0" w:color="auto"/>
        <w:bottom w:val="none" w:sz="0" w:space="0" w:color="auto"/>
        <w:right w:val="none" w:sz="0" w:space="0" w:color="auto"/>
      </w:divBdr>
    </w:div>
    <w:div w:id="604265843">
      <w:bodyDiv w:val="1"/>
      <w:marLeft w:val="0"/>
      <w:marRight w:val="0"/>
      <w:marTop w:val="0"/>
      <w:marBottom w:val="0"/>
      <w:divBdr>
        <w:top w:val="none" w:sz="0" w:space="0" w:color="auto"/>
        <w:left w:val="none" w:sz="0" w:space="0" w:color="auto"/>
        <w:bottom w:val="none" w:sz="0" w:space="0" w:color="auto"/>
        <w:right w:val="none" w:sz="0" w:space="0" w:color="auto"/>
      </w:divBdr>
    </w:div>
    <w:div w:id="604964561">
      <w:bodyDiv w:val="1"/>
      <w:marLeft w:val="0"/>
      <w:marRight w:val="0"/>
      <w:marTop w:val="0"/>
      <w:marBottom w:val="0"/>
      <w:divBdr>
        <w:top w:val="none" w:sz="0" w:space="0" w:color="auto"/>
        <w:left w:val="none" w:sz="0" w:space="0" w:color="auto"/>
        <w:bottom w:val="none" w:sz="0" w:space="0" w:color="auto"/>
        <w:right w:val="none" w:sz="0" w:space="0" w:color="auto"/>
      </w:divBdr>
    </w:div>
    <w:div w:id="606698486">
      <w:bodyDiv w:val="1"/>
      <w:marLeft w:val="0"/>
      <w:marRight w:val="0"/>
      <w:marTop w:val="0"/>
      <w:marBottom w:val="0"/>
      <w:divBdr>
        <w:top w:val="none" w:sz="0" w:space="0" w:color="auto"/>
        <w:left w:val="none" w:sz="0" w:space="0" w:color="auto"/>
        <w:bottom w:val="none" w:sz="0" w:space="0" w:color="auto"/>
        <w:right w:val="none" w:sz="0" w:space="0" w:color="auto"/>
      </w:divBdr>
    </w:div>
    <w:div w:id="608395602">
      <w:bodyDiv w:val="1"/>
      <w:marLeft w:val="0"/>
      <w:marRight w:val="0"/>
      <w:marTop w:val="0"/>
      <w:marBottom w:val="0"/>
      <w:divBdr>
        <w:top w:val="none" w:sz="0" w:space="0" w:color="auto"/>
        <w:left w:val="none" w:sz="0" w:space="0" w:color="auto"/>
        <w:bottom w:val="none" w:sz="0" w:space="0" w:color="auto"/>
        <w:right w:val="none" w:sz="0" w:space="0" w:color="auto"/>
      </w:divBdr>
    </w:div>
    <w:div w:id="612244730">
      <w:bodyDiv w:val="1"/>
      <w:marLeft w:val="0"/>
      <w:marRight w:val="0"/>
      <w:marTop w:val="0"/>
      <w:marBottom w:val="0"/>
      <w:divBdr>
        <w:top w:val="none" w:sz="0" w:space="0" w:color="auto"/>
        <w:left w:val="none" w:sz="0" w:space="0" w:color="auto"/>
        <w:bottom w:val="none" w:sz="0" w:space="0" w:color="auto"/>
        <w:right w:val="none" w:sz="0" w:space="0" w:color="auto"/>
      </w:divBdr>
    </w:div>
    <w:div w:id="613512516">
      <w:bodyDiv w:val="1"/>
      <w:marLeft w:val="0"/>
      <w:marRight w:val="0"/>
      <w:marTop w:val="0"/>
      <w:marBottom w:val="0"/>
      <w:divBdr>
        <w:top w:val="none" w:sz="0" w:space="0" w:color="auto"/>
        <w:left w:val="none" w:sz="0" w:space="0" w:color="auto"/>
        <w:bottom w:val="none" w:sz="0" w:space="0" w:color="auto"/>
        <w:right w:val="none" w:sz="0" w:space="0" w:color="auto"/>
      </w:divBdr>
    </w:div>
    <w:div w:id="615449363">
      <w:bodyDiv w:val="1"/>
      <w:marLeft w:val="0"/>
      <w:marRight w:val="0"/>
      <w:marTop w:val="0"/>
      <w:marBottom w:val="0"/>
      <w:divBdr>
        <w:top w:val="none" w:sz="0" w:space="0" w:color="auto"/>
        <w:left w:val="none" w:sz="0" w:space="0" w:color="auto"/>
        <w:bottom w:val="none" w:sz="0" w:space="0" w:color="auto"/>
        <w:right w:val="none" w:sz="0" w:space="0" w:color="auto"/>
      </w:divBdr>
    </w:div>
    <w:div w:id="627978902">
      <w:bodyDiv w:val="1"/>
      <w:marLeft w:val="0"/>
      <w:marRight w:val="0"/>
      <w:marTop w:val="0"/>
      <w:marBottom w:val="0"/>
      <w:divBdr>
        <w:top w:val="none" w:sz="0" w:space="0" w:color="auto"/>
        <w:left w:val="none" w:sz="0" w:space="0" w:color="auto"/>
        <w:bottom w:val="none" w:sz="0" w:space="0" w:color="auto"/>
        <w:right w:val="none" w:sz="0" w:space="0" w:color="auto"/>
      </w:divBdr>
    </w:div>
    <w:div w:id="636762543">
      <w:bodyDiv w:val="1"/>
      <w:marLeft w:val="0"/>
      <w:marRight w:val="0"/>
      <w:marTop w:val="0"/>
      <w:marBottom w:val="0"/>
      <w:divBdr>
        <w:top w:val="none" w:sz="0" w:space="0" w:color="auto"/>
        <w:left w:val="none" w:sz="0" w:space="0" w:color="auto"/>
        <w:bottom w:val="none" w:sz="0" w:space="0" w:color="auto"/>
        <w:right w:val="none" w:sz="0" w:space="0" w:color="auto"/>
      </w:divBdr>
    </w:div>
    <w:div w:id="646056537">
      <w:bodyDiv w:val="1"/>
      <w:marLeft w:val="0"/>
      <w:marRight w:val="0"/>
      <w:marTop w:val="0"/>
      <w:marBottom w:val="0"/>
      <w:divBdr>
        <w:top w:val="none" w:sz="0" w:space="0" w:color="auto"/>
        <w:left w:val="none" w:sz="0" w:space="0" w:color="auto"/>
        <w:bottom w:val="none" w:sz="0" w:space="0" w:color="auto"/>
        <w:right w:val="none" w:sz="0" w:space="0" w:color="auto"/>
      </w:divBdr>
    </w:div>
    <w:div w:id="646205140">
      <w:bodyDiv w:val="1"/>
      <w:marLeft w:val="0"/>
      <w:marRight w:val="0"/>
      <w:marTop w:val="0"/>
      <w:marBottom w:val="0"/>
      <w:divBdr>
        <w:top w:val="none" w:sz="0" w:space="0" w:color="auto"/>
        <w:left w:val="none" w:sz="0" w:space="0" w:color="auto"/>
        <w:bottom w:val="none" w:sz="0" w:space="0" w:color="auto"/>
        <w:right w:val="none" w:sz="0" w:space="0" w:color="auto"/>
      </w:divBdr>
    </w:div>
    <w:div w:id="654845165">
      <w:bodyDiv w:val="1"/>
      <w:marLeft w:val="0"/>
      <w:marRight w:val="0"/>
      <w:marTop w:val="0"/>
      <w:marBottom w:val="0"/>
      <w:divBdr>
        <w:top w:val="none" w:sz="0" w:space="0" w:color="auto"/>
        <w:left w:val="none" w:sz="0" w:space="0" w:color="auto"/>
        <w:bottom w:val="none" w:sz="0" w:space="0" w:color="auto"/>
        <w:right w:val="none" w:sz="0" w:space="0" w:color="auto"/>
      </w:divBdr>
    </w:div>
    <w:div w:id="658269252">
      <w:bodyDiv w:val="1"/>
      <w:marLeft w:val="0"/>
      <w:marRight w:val="0"/>
      <w:marTop w:val="0"/>
      <w:marBottom w:val="0"/>
      <w:divBdr>
        <w:top w:val="none" w:sz="0" w:space="0" w:color="auto"/>
        <w:left w:val="none" w:sz="0" w:space="0" w:color="auto"/>
        <w:bottom w:val="none" w:sz="0" w:space="0" w:color="auto"/>
        <w:right w:val="none" w:sz="0" w:space="0" w:color="auto"/>
      </w:divBdr>
    </w:div>
    <w:div w:id="658577021">
      <w:bodyDiv w:val="1"/>
      <w:marLeft w:val="0"/>
      <w:marRight w:val="0"/>
      <w:marTop w:val="0"/>
      <w:marBottom w:val="0"/>
      <w:divBdr>
        <w:top w:val="none" w:sz="0" w:space="0" w:color="auto"/>
        <w:left w:val="none" w:sz="0" w:space="0" w:color="auto"/>
        <w:bottom w:val="none" w:sz="0" w:space="0" w:color="auto"/>
        <w:right w:val="none" w:sz="0" w:space="0" w:color="auto"/>
      </w:divBdr>
    </w:div>
    <w:div w:id="664935530">
      <w:bodyDiv w:val="1"/>
      <w:marLeft w:val="0"/>
      <w:marRight w:val="0"/>
      <w:marTop w:val="0"/>
      <w:marBottom w:val="0"/>
      <w:divBdr>
        <w:top w:val="none" w:sz="0" w:space="0" w:color="auto"/>
        <w:left w:val="none" w:sz="0" w:space="0" w:color="auto"/>
        <w:bottom w:val="none" w:sz="0" w:space="0" w:color="auto"/>
        <w:right w:val="none" w:sz="0" w:space="0" w:color="auto"/>
      </w:divBdr>
      <w:divsChild>
        <w:div w:id="1748917452">
          <w:marLeft w:val="1080"/>
          <w:marRight w:val="0"/>
          <w:marTop w:val="100"/>
          <w:marBottom w:val="0"/>
          <w:divBdr>
            <w:top w:val="none" w:sz="0" w:space="0" w:color="auto"/>
            <w:left w:val="none" w:sz="0" w:space="0" w:color="auto"/>
            <w:bottom w:val="none" w:sz="0" w:space="0" w:color="auto"/>
            <w:right w:val="none" w:sz="0" w:space="0" w:color="auto"/>
          </w:divBdr>
        </w:div>
      </w:divsChild>
    </w:div>
    <w:div w:id="665518396">
      <w:bodyDiv w:val="1"/>
      <w:marLeft w:val="0"/>
      <w:marRight w:val="0"/>
      <w:marTop w:val="0"/>
      <w:marBottom w:val="0"/>
      <w:divBdr>
        <w:top w:val="none" w:sz="0" w:space="0" w:color="auto"/>
        <w:left w:val="none" w:sz="0" w:space="0" w:color="auto"/>
        <w:bottom w:val="none" w:sz="0" w:space="0" w:color="auto"/>
        <w:right w:val="none" w:sz="0" w:space="0" w:color="auto"/>
      </w:divBdr>
    </w:div>
    <w:div w:id="668942483">
      <w:bodyDiv w:val="1"/>
      <w:marLeft w:val="0"/>
      <w:marRight w:val="0"/>
      <w:marTop w:val="0"/>
      <w:marBottom w:val="0"/>
      <w:divBdr>
        <w:top w:val="none" w:sz="0" w:space="0" w:color="auto"/>
        <w:left w:val="none" w:sz="0" w:space="0" w:color="auto"/>
        <w:bottom w:val="none" w:sz="0" w:space="0" w:color="auto"/>
        <w:right w:val="none" w:sz="0" w:space="0" w:color="auto"/>
      </w:divBdr>
    </w:div>
    <w:div w:id="669910535">
      <w:bodyDiv w:val="1"/>
      <w:marLeft w:val="0"/>
      <w:marRight w:val="0"/>
      <w:marTop w:val="0"/>
      <w:marBottom w:val="0"/>
      <w:divBdr>
        <w:top w:val="none" w:sz="0" w:space="0" w:color="auto"/>
        <w:left w:val="none" w:sz="0" w:space="0" w:color="auto"/>
        <w:bottom w:val="none" w:sz="0" w:space="0" w:color="auto"/>
        <w:right w:val="none" w:sz="0" w:space="0" w:color="auto"/>
      </w:divBdr>
    </w:div>
    <w:div w:id="670989568">
      <w:bodyDiv w:val="1"/>
      <w:marLeft w:val="0"/>
      <w:marRight w:val="0"/>
      <w:marTop w:val="0"/>
      <w:marBottom w:val="0"/>
      <w:divBdr>
        <w:top w:val="none" w:sz="0" w:space="0" w:color="auto"/>
        <w:left w:val="none" w:sz="0" w:space="0" w:color="auto"/>
        <w:bottom w:val="none" w:sz="0" w:space="0" w:color="auto"/>
        <w:right w:val="none" w:sz="0" w:space="0" w:color="auto"/>
      </w:divBdr>
    </w:div>
    <w:div w:id="677998832">
      <w:bodyDiv w:val="1"/>
      <w:marLeft w:val="0"/>
      <w:marRight w:val="0"/>
      <w:marTop w:val="0"/>
      <w:marBottom w:val="0"/>
      <w:divBdr>
        <w:top w:val="none" w:sz="0" w:space="0" w:color="auto"/>
        <w:left w:val="none" w:sz="0" w:space="0" w:color="auto"/>
        <w:bottom w:val="none" w:sz="0" w:space="0" w:color="auto"/>
        <w:right w:val="none" w:sz="0" w:space="0" w:color="auto"/>
      </w:divBdr>
    </w:div>
    <w:div w:id="682051159">
      <w:bodyDiv w:val="1"/>
      <w:marLeft w:val="0"/>
      <w:marRight w:val="0"/>
      <w:marTop w:val="0"/>
      <w:marBottom w:val="0"/>
      <w:divBdr>
        <w:top w:val="none" w:sz="0" w:space="0" w:color="auto"/>
        <w:left w:val="none" w:sz="0" w:space="0" w:color="auto"/>
        <w:bottom w:val="none" w:sz="0" w:space="0" w:color="auto"/>
        <w:right w:val="none" w:sz="0" w:space="0" w:color="auto"/>
      </w:divBdr>
    </w:div>
    <w:div w:id="683282161">
      <w:bodyDiv w:val="1"/>
      <w:marLeft w:val="0"/>
      <w:marRight w:val="0"/>
      <w:marTop w:val="0"/>
      <w:marBottom w:val="0"/>
      <w:divBdr>
        <w:top w:val="none" w:sz="0" w:space="0" w:color="auto"/>
        <w:left w:val="none" w:sz="0" w:space="0" w:color="auto"/>
        <w:bottom w:val="none" w:sz="0" w:space="0" w:color="auto"/>
        <w:right w:val="none" w:sz="0" w:space="0" w:color="auto"/>
      </w:divBdr>
    </w:div>
    <w:div w:id="684285865">
      <w:bodyDiv w:val="1"/>
      <w:marLeft w:val="0"/>
      <w:marRight w:val="0"/>
      <w:marTop w:val="0"/>
      <w:marBottom w:val="0"/>
      <w:divBdr>
        <w:top w:val="none" w:sz="0" w:space="0" w:color="auto"/>
        <w:left w:val="none" w:sz="0" w:space="0" w:color="auto"/>
        <w:bottom w:val="none" w:sz="0" w:space="0" w:color="auto"/>
        <w:right w:val="none" w:sz="0" w:space="0" w:color="auto"/>
      </w:divBdr>
    </w:div>
    <w:div w:id="687147401">
      <w:bodyDiv w:val="1"/>
      <w:marLeft w:val="0"/>
      <w:marRight w:val="0"/>
      <w:marTop w:val="0"/>
      <w:marBottom w:val="0"/>
      <w:divBdr>
        <w:top w:val="none" w:sz="0" w:space="0" w:color="auto"/>
        <w:left w:val="none" w:sz="0" w:space="0" w:color="auto"/>
        <w:bottom w:val="none" w:sz="0" w:space="0" w:color="auto"/>
        <w:right w:val="none" w:sz="0" w:space="0" w:color="auto"/>
      </w:divBdr>
    </w:div>
    <w:div w:id="706367578">
      <w:bodyDiv w:val="1"/>
      <w:marLeft w:val="0"/>
      <w:marRight w:val="0"/>
      <w:marTop w:val="0"/>
      <w:marBottom w:val="0"/>
      <w:divBdr>
        <w:top w:val="none" w:sz="0" w:space="0" w:color="auto"/>
        <w:left w:val="none" w:sz="0" w:space="0" w:color="auto"/>
        <w:bottom w:val="none" w:sz="0" w:space="0" w:color="auto"/>
        <w:right w:val="none" w:sz="0" w:space="0" w:color="auto"/>
      </w:divBdr>
    </w:div>
    <w:div w:id="706950221">
      <w:bodyDiv w:val="1"/>
      <w:marLeft w:val="0"/>
      <w:marRight w:val="0"/>
      <w:marTop w:val="0"/>
      <w:marBottom w:val="0"/>
      <w:divBdr>
        <w:top w:val="none" w:sz="0" w:space="0" w:color="auto"/>
        <w:left w:val="none" w:sz="0" w:space="0" w:color="auto"/>
        <w:bottom w:val="none" w:sz="0" w:space="0" w:color="auto"/>
        <w:right w:val="none" w:sz="0" w:space="0" w:color="auto"/>
      </w:divBdr>
    </w:div>
    <w:div w:id="707296746">
      <w:bodyDiv w:val="1"/>
      <w:marLeft w:val="0"/>
      <w:marRight w:val="0"/>
      <w:marTop w:val="0"/>
      <w:marBottom w:val="0"/>
      <w:divBdr>
        <w:top w:val="none" w:sz="0" w:space="0" w:color="auto"/>
        <w:left w:val="none" w:sz="0" w:space="0" w:color="auto"/>
        <w:bottom w:val="none" w:sz="0" w:space="0" w:color="auto"/>
        <w:right w:val="none" w:sz="0" w:space="0" w:color="auto"/>
      </w:divBdr>
    </w:div>
    <w:div w:id="709451268">
      <w:bodyDiv w:val="1"/>
      <w:marLeft w:val="0"/>
      <w:marRight w:val="0"/>
      <w:marTop w:val="0"/>
      <w:marBottom w:val="0"/>
      <w:divBdr>
        <w:top w:val="none" w:sz="0" w:space="0" w:color="auto"/>
        <w:left w:val="none" w:sz="0" w:space="0" w:color="auto"/>
        <w:bottom w:val="none" w:sz="0" w:space="0" w:color="auto"/>
        <w:right w:val="none" w:sz="0" w:space="0" w:color="auto"/>
      </w:divBdr>
    </w:div>
    <w:div w:id="716778633">
      <w:bodyDiv w:val="1"/>
      <w:marLeft w:val="0"/>
      <w:marRight w:val="0"/>
      <w:marTop w:val="0"/>
      <w:marBottom w:val="0"/>
      <w:divBdr>
        <w:top w:val="none" w:sz="0" w:space="0" w:color="auto"/>
        <w:left w:val="none" w:sz="0" w:space="0" w:color="auto"/>
        <w:bottom w:val="none" w:sz="0" w:space="0" w:color="auto"/>
        <w:right w:val="none" w:sz="0" w:space="0" w:color="auto"/>
      </w:divBdr>
    </w:div>
    <w:div w:id="726997132">
      <w:bodyDiv w:val="1"/>
      <w:marLeft w:val="0"/>
      <w:marRight w:val="0"/>
      <w:marTop w:val="0"/>
      <w:marBottom w:val="0"/>
      <w:divBdr>
        <w:top w:val="none" w:sz="0" w:space="0" w:color="auto"/>
        <w:left w:val="none" w:sz="0" w:space="0" w:color="auto"/>
        <w:bottom w:val="none" w:sz="0" w:space="0" w:color="auto"/>
        <w:right w:val="none" w:sz="0" w:space="0" w:color="auto"/>
      </w:divBdr>
    </w:div>
    <w:div w:id="727343066">
      <w:bodyDiv w:val="1"/>
      <w:marLeft w:val="0"/>
      <w:marRight w:val="0"/>
      <w:marTop w:val="0"/>
      <w:marBottom w:val="0"/>
      <w:divBdr>
        <w:top w:val="none" w:sz="0" w:space="0" w:color="auto"/>
        <w:left w:val="none" w:sz="0" w:space="0" w:color="auto"/>
        <w:bottom w:val="none" w:sz="0" w:space="0" w:color="auto"/>
        <w:right w:val="none" w:sz="0" w:space="0" w:color="auto"/>
      </w:divBdr>
    </w:div>
    <w:div w:id="728916250">
      <w:bodyDiv w:val="1"/>
      <w:marLeft w:val="0"/>
      <w:marRight w:val="0"/>
      <w:marTop w:val="0"/>
      <w:marBottom w:val="0"/>
      <w:divBdr>
        <w:top w:val="none" w:sz="0" w:space="0" w:color="auto"/>
        <w:left w:val="none" w:sz="0" w:space="0" w:color="auto"/>
        <w:bottom w:val="none" w:sz="0" w:space="0" w:color="auto"/>
        <w:right w:val="none" w:sz="0" w:space="0" w:color="auto"/>
      </w:divBdr>
    </w:div>
    <w:div w:id="732583035">
      <w:bodyDiv w:val="1"/>
      <w:marLeft w:val="0"/>
      <w:marRight w:val="0"/>
      <w:marTop w:val="0"/>
      <w:marBottom w:val="0"/>
      <w:divBdr>
        <w:top w:val="none" w:sz="0" w:space="0" w:color="auto"/>
        <w:left w:val="none" w:sz="0" w:space="0" w:color="auto"/>
        <w:bottom w:val="none" w:sz="0" w:space="0" w:color="auto"/>
        <w:right w:val="none" w:sz="0" w:space="0" w:color="auto"/>
      </w:divBdr>
    </w:div>
    <w:div w:id="735930774">
      <w:bodyDiv w:val="1"/>
      <w:marLeft w:val="0"/>
      <w:marRight w:val="0"/>
      <w:marTop w:val="0"/>
      <w:marBottom w:val="0"/>
      <w:divBdr>
        <w:top w:val="none" w:sz="0" w:space="0" w:color="auto"/>
        <w:left w:val="none" w:sz="0" w:space="0" w:color="auto"/>
        <w:bottom w:val="none" w:sz="0" w:space="0" w:color="auto"/>
        <w:right w:val="none" w:sz="0" w:space="0" w:color="auto"/>
      </w:divBdr>
    </w:div>
    <w:div w:id="739058317">
      <w:bodyDiv w:val="1"/>
      <w:marLeft w:val="0"/>
      <w:marRight w:val="0"/>
      <w:marTop w:val="0"/>
      <w:marBottom w:val="0"/>
      <w:divBdr>
        <w:top w:val="none" w:sz="0" w:space="0" w:color="auto"/>
        <w:left w:val="none" w:sz="0" w:space="0" w:color="auto"/>
        <w:bottom w:val="none" w:sz="0" w:space="0" w:color="auto"/>
        <w:right w:val="none" w:sz="0" w:space="0" w:color="auto"/>
      </w:divBdr>
    </w:div>
    <w:div w:id="744106866">
      <w:bodyDiv w:val="1"/>
      <w:marLeft w:val="0"/>
      <w:marRight w:val="0"/>
      <w:marTop w:val="0"/>
      <w:marBottom w:val="0"/>
      <w:divBdr>
        <w:top w:val="none" w:sz="0" w:space="0" w:color="auto"/>
        <w:left w:val="none" w:sz="0" w:space="0" w:color="auto"/>
        <w:bottom w:val="none" w:sz="0" w:space="0" w:color="auto"/>
        <w:right w:val="none" w:sz="0" w:space="0" w:color="auto"/>
      </w:divBdr>
    </w:div>
    <w:div w:id="747117869">
      <w:bodyDiv w:val="1"/>
      <w:marLeft w:val="0"/>
      <w:marRight w:val="0"/>
      <w:marTop w:val="0"/>
      <w:marBottom w:val="0"/>
      <w:divBdr>
        <w:top w:val="none" w:sz="0" w:space="0" w:color="auto"/>
        <w:left w:val="none" w:sz="0" w:space="0" w:color="auto"/>
        <w:bottom w:val="none" w:sz="0" w:space="0" w:color="auto"/>
        <w:right w:val="none" w:sz="0" w:space="0" w:color="auto"/>
      </w:divBdr>
    </w:div>
    <w:div w:id="749697780">
      <w:bodyDiv w:val="1"/>
      <w:marLeft w:val="0"/>
      <w:marRight w:val="0"/>
      <w:marTop w:val="0"/>
      <w:marBottom w:val="0"/>
      <w:divBdr>
        <w:top w:val="none" w:sz="0" w:space="0" w:color="auto"/>
        <w:left w:val="none" w:sz="0" w:space="0" w:color="auto"/>
        <w:bottom w:val="none" w:sz="0" w:space="0" w:color="auto"/>
        <w:right w:val="none" w:sz="0" w:space="0" w:color="auto"/>
      </w:divBdr>
    </w:div>
    <w:div w:id="753665307">
      <w:bodyDiv w:val="1"/>
      <w:marLeft w:val="0"/>
      <w:marRight w:val="0"/>
      <w:marTop w:val="0"/>
      <w:marBottom w:val="0"/>
      <w:divBdr>
        <w:top w:val="none" w:sz="0" w:space="0" w:color="auto"/>
        <w:left w:val="none" w:sz="0" w:space="0" w:color="auto"/>
        <w:bottom w:val="none" w:sz="0" w:space="0" w:color="auto"/>
        <w:right w:val="none" w:sz="0" w:space="0" w:color="auto"/>
      </w:divBdr>
    </w:div>
    <w:div w:id="754859286">
      <w:bodyDiv w:val="1"/>
      <w:marLeft w:val="0"/>
      <w:marRight w:val="0"/>
      <w:marTop w:val="0"/>
      <w:marBottom w:val="0"/>
      <w:divBdr>
        <w:top w:val="none" w:sz="0" w:space="0" w:color="auto"/>
        <w:left w:val="none" w:sz="0" w:space="0" w:color="auto"/>
        <w:bottom w:val="none" w:sz="0" w:space="0" w:color="auto"/>
        <w:right w:val="none" w:sz="0" w:space="0" w:color="auto"/>
      </w:divBdr>
    </w:div>
    <w:div w:id="760687018">
      <w:bodyDiv w:val="1"/>
      <w:marLeft w:val="0"/>
      <w:marRight w:val="0"/>
      <w:marTop w:val="0"/>
      <w:marBottom w:val="0"/>
      <w:divBdr>
        <w:top w:val="none" w:sz="0" w:space="0" w:color="auto"/>
        <w:left w:val="none" w:sz="0" w:space="0" w:color="auto"/>
        <w:bottom w:val="none" w:sz="0" w:space="0" w:color="auto"/>
        <w:right w:val="none" w:sz="0" w:space="0" w:color="auto"/>
      </w:divBdr>
    </w:div>
    <w:div w:id="764418130">
      <w:bodyDiv w:val="1"/>
      <w:marLeft w:val="0"/>
      <w:marRight w:val="0"/>
      <w:marTop w:val="0"/>
      <w:marBottom w:val="0"/>
      <w:divBdr>
        <w:top w:val="none" w:sz="0" w:space="0" w:color="auto"/>
        <w:left w:val="none" w:sz="0" w:space="0" w:color="auto"/>
        <w:bottom w:val="none" w:sz="0" w:space="0" w:color="auto"/>
        <w:right w:val="none" w:sz="0" w:space="0" w:color="auto"/>
      </w:divBdr>
    </w:div>
    <w:div w:id="766534339">
      <w:bodyDiv w:val="1"/>
      <w:marLeft w:val="0"/>
      <w:marRight w:val="0"/>
      <w:marTop w:val="0"/>
      <w:marBottom w:val="0"/>
      <w:divBdr>
        <w:top w:val="none" w:sz="0" w:space="0" w:color="auto"/>
        <w:left w:val="none" w:sz="0" w:space="0" w:color="auto"/>
        <w:bottom w:val="none" w:sz="0" w:space="0" w:color="auto"/>
        <w:right w:val="none" w:sz="0" w:space="0" w:color="auto"/>
      </w:divBdr>
    </w:div>
    <w:div w:id="776170455">
      <w:bodyDiv w:val="1"/>
      <w:marLeft w:val="0"/>
      <w:marRight w:val="0"/>
      <w:marTop w:val="0"/>
      <w:marBottom w:val="0"/>
      <w:divBdr>
        <w:top w:val="none" w:sz="0" w:space="0" w:color="auto"/>
        <w:left w:val="none" w:sz="0" w:space="0" w:color="auto"/>
        <w:bottom w:val="none" w:sz="0" w:space="0" w:color="auto"/>
        <w:right w:val="none" w:sz="0" w:space="0" w:color="auto"/>
      </w:divBdr>
    </w:div>
    <w:div w:id="784158308">
      <w:bodyDiv w:val="1"/>
      <w:marLeft w:val="0"/>
      <w:marRight w:val="0"/>
      <w:marTop w:val="0"/>
      <w:marBottom w:val="0"/>
      <w:divBdr>
        <w:top w:val="none" w:sz="0" w:space="0" w:color="auto"/>
        <w:left w:val="none" w:sz="0" w:space="0" w:color="auto"/>
        <w:bottom w:val="none" w:sz="0" w:space="0" w:color="auto"/>
        <w:right w:val="none" w:sz="0" w:space="0" w:color="auto"/>
      </w:divBdr>
    </w:div>
    <w:div w:id="786631022">
      <w:bodyDiv w:val="1"/>
      <w:marLeft w:val="0"/>
      <w:marRight w:val="0"/>
      <w:marTop w:val="0"/>
      <w:marBottom w:val="0"/>
      <w:divBdr>
        <w:top w:val="none" w:sz="0" w:space="0" w:color="auto"/>
        <w:left w:val="none" w:sz="0" w:space="0" w:color="auto"/>
        <w:bottom w:val="none" w:sz="0" w:space="0" w:color="auto"/>
        <w:right w:val="none" w:sz="0" w:space="0" w:color="auto"/>
      </w:divBdr>
    </w:div>
    <w:div w:id="797602692">
      <w:bodyDiv w:val="1"/>
      <w:marLeft w:val="0"/>
      <w:marRight w:val="0"/>
      <w:marTop w:val="0"/>
      <w:marBottom w:val="0"/>
      <w:divBdr>
        <w:top w:val="none" w:sz="0" w:space="0" w:color="auto"/>
        <w:left w:val="none" w:sz="0" w:space="0" w:color="auto"/>
        <w:bottom w:val="none" w:sz="0" w:space="0" w:color="auto"/>
        <w:right w:val="none" w:sz="0" w:space="0" w:color="auto"/>
      </w:divBdr>
    </w:div>
    <w:div w:id="811096049">
      <w:bodyDiv w:val="1"/>
      <w:marLeft w:val="0"/>
      <w:marRight w:val="0"/>
      <w:marTop w:val="0"/>
      <w:marBottom w:val="0"/>
      <w:divBdr>
        <w:top w:val="none" w:sz="0" w:space="0" w:color="auto"/>
        <w:left w:val="none" w:sz="0" w:space="0" w:color="auto"/>
        <w:bottom w:val="none" w:sz="0" w:space="0" w:color="auto"/>
        <w:right w:val="none" w:sz="0" w:space="0" w:color="auto"/>
      </w:divBdr>
    </w:div>
    <w:div w:id="812255785">
      <w:bodyDiv w:val="1"/>
      <w:marLeft w:val="0"/>
      <w:marRight w:val="0"/>
      <w:marTop w:val="0"/>
      <w:marBottom w:val="0"/>
      <w:divBdr>
        <w:top w:val="none" w:sz="0" w:space="0" w:color="auto"/>
        <w:left w:val="none" w:sz="0" w:space="0" w:color="auto"/>
        <w:bottom w:val="none" w:sz="0" w:space="0" w:color="auto"/>
        <w:right w:val="none" w:sz="0" w:space="0" w:color="auto"/>
      </w:divBdr>
    </w:div>
    <w:div w:id="812330217">
      <w:bodyDiv w:val="1"/>
      <w:marLeft w:val="0"/>
      <w:marRight w:val="0"/>
      <w:marTop w:val="0"/>
      <w:marBottom w:val="0"/>
      <w:divBdr>
        <w:top w:val="none" w:sz="0" w:space="0" w:color="auto"/>
        <w:left w:val="none" w:sz="0" w:space="0" w:color="auto"/>
        <w:bottom w:val="none" w:sz="0" w:space="0" w:color="auto"/>
        <w:right w:val="none" w:sz="0" w:space="0" w:color="auto"/>
      </w:divBdr>
    </w:div>
    <w:div w:id="812599311">
      <w:bodyDiv w:val="1"/>
      <w:marLeft w:val="0"/>
      <w:marRight w:val="0"/>
      <w:marTop w:val="0"/>
      <w:marBottom w:val="0"/>
      <w:divBdr>
        <w:top w:val="none" w:sz="0" w:space="0" w:color="auto"/>
        <w:left w:val="none" w:sz="0" w:space="0" w:color="auto"/>
        <w:bottom w:val="none" w:sz="0" w:space="0" w:color="auto"/>
        <w:right w:val="none" w:sz="0" w:space="0" w:color="auto"/>
      </w:divBdr>
    </w:div>
    <w:div w:id="813565122">
      <w:bodyDiv w:val="1"/>
      <w:marLeft w:val="0"/>
      <w:marRight w:val="0"/>
      <w:marTop w:val="0"/>
      <w:marBottom w:val="0"/>
      <w:divBdr>
        <w:top w:val="none" w:sz="0" w:space="0" w:color="auto"/>
        <w:left w:val="none" w:sz="0" w:space="0" w:color="auto"/>
        <w:bottom w:val="none" w:sz="0" w:space="0" w:color="auto"/>
        <w:right w:val="none" w:sz="0" w:space="0" w:color="auto"/>
      </w:divBdr>
    </w:div>
    <w:div w:id="815269304">
      <w:bodyDiv w:val="1"/>
      <w:marLeft w:val="0"/>
      <w:marRight w:val="0"/>
      <w:marTop w:val="0"/>
      <w:marBottom w:val="0"/>
      <w:divBdr>
        <w:top w:val="none" w:sz="0" w:space="0" w:color="auto"/>
        <w:left w:val="none" w:sz="0" w:space="0" w:color="auto"/>
        <w:bottom w:val="none" w:sz="0" w:space="0" w:color="auto"/>
        <w:right w:val="none" w:sz="0" w:space="0" w:color="auto"/>
      </w:divBdr>
    </w:div>
    <w:div w:id="826631269">
      <w:bodyDiv w:val="1"/>
      <w:marLeft w:val="0"/>
      <w:marRight w:val="0"/>
      <w:marTop w:val="0"/>
      <w:marBottom w:val="0"/>
      <w:divBdr>
        <w:top w:val="none" w:sz="0" w:space="0" w:color="auto"/>
        <w:left w:val="none" w:sz="0" w:space="0" w:color="auto"/>
        <w:bottom w:val="none" w:sz="0" w:space="0" w:color="auto"/>
        <w:right w:val="none" w:sz="0" w:space="0" w:color="auto"/>
      </w:divBdr>
    </w:div>
    <w:div w:id="827861639">
      <w:bodyDiv w:val="1"/>
      <w:marLeft w:val="0"/>
      <w:marRight w:val="0"/>
      <w:marTop w:val="0"/>
      <w:marBottom w:val="0"/>
      <w:divBdr>
        <w:top w:val="none" w:sz="0" w:space="0" w:color="auto"/>
        <w:left w:val="none" w:sz="0" w:space="0" w:color="auto"/>
        <w:bottom w:val="none" w:sz="0" w:space="0" w:color="auto"/>
        <w:right w:val="none" w:sz="0" w:space="0" w:color="auto"/>
      </w:divBdr>
    </w:div>
    <w:div w:id="829297498">
      <w:bodyDiv w:val="1"/>
      <w:marLeft w:val="0"/>
      <w:marRight w:val="0"/>
      <w:marTop w:val="0"/>
      <w:marBottom w:val="0"/>
      <w:divBdr>
        <w:top w:val="none" w:sz="0" w:space="0" w:color="auto"/>
        <w:left w:val="none" w:sz="0" w:space="0" w:color="auto"/>
        <w:bottom w:val="none" w:sz="0" w:space="0" w:color="auto"/>
        <w:right w:val="none" w:sz="0" w:space="0" w:color="auto"/>
      </w:divBdr>
    </w:div>
    <w:div w:id="831455540">
      <w:bodyDiv w:val="1"/>
      <w:marLeft w:val="0"/>
      <w:marRight w:val="0"/>
      <w:marTop w:val="0"/>
      <w:marBottom w:val="0"/>
      <w:divBdr>
        <w:top w:val="none" w:sz="0" w:space="0" w:color="auto"/>
        <w:left w:val="none" w:sz="0" w:space="0" w:color="auto"/>
        <w:bottom w:val="none" w:sz="0" w:space="0" w:color="auto"/>
        <w:right w:val="none" w:sz="0" w:space="0" w:color="auto"/>
      </w:divBdr>
    </w:div>
    <w:div w:id="832645074">
      <w:bodyDiv w:val="1"/>
      <w:marLeft w:val="0"/>
      <w:marRight w:val="0"/>
      <w:marTop w:val="0"/>
      <w:marBottom w:val="0"/>
      <w:divBdr>
        <w:top w:val="none" w:sz="0" w:space="0" w:color="auto"/>
        <w:left w:val="none" w:sz="0" w:space="0" w:color="auto"/>
        <w:bottom w:val="none" w:sz="0" w:space="0" w:color="auto"/>
        <w:right w:val="none" w:sz="0" w:space="0" w:color="auto"/>
      </w:divBdr>
    </w:div>
    <w:div w:id="833763575">
      <w:bodyDiv w:val="1"/>
      <w:marLeft w:val="0"/>
      <w:marRight w:val="0"/>
      <w:marTop w:val="0"/>
      <w:marBottom w:val="0"/>
      <w:divBdr>
        <w:top w:val="none" w:sz="0" w:space="0" w:color="auto"/>
        <w:left w:val="none" w:sz="0" w:space="0" w:color="auto"/>
        <w:bottom w:val="none" w:sz="0" w:space="0" w:color="auto"/>
        <w:right w:val="none" w:sz="0" w:space="0" w:color="auto"/>
      </w:divBdr>
    </w:div>
    <w:div w:id="837043392">
      <w:bodyDiv w:val="1"/>
      <w:marLeft w:val="0"/>
      <w:marRight w:val="0"/>
      <w:marTop w:val="0"/>
      <w:marBottom w:val="0"/>
      <w:divBdr>
        <w:top w:val="none" w:sz="0" w:space="0" w:color="auto"/>
        <w:left w:val="none" w:sz="0" w:space="0" w:color="auto"/>
        <w:bottom w:val="none" w:sz="0" w:space="0" w:color="auto"/>
        <w:right w:val="none" w:sz="0" w:space="0" w:color="auto"/>
      </w:divBdr>
    </w:div>
    <w:div w:id="843132676">
      <w:bodyDiv w:val="1"/>
      <w:marLeft w:val="0"/>
      <w:marRight w:val="0"/>
      <w:marTop w:val="0"/>
      <w:marBottom w:val="0"/>
      <w:divBdr>
        <w:top w:val="none" w:sz="0" w:space="0" w:color="auto"/>
        <w:left w:val="none" w:sz="0" w:space="0" w:color="auto"/>
        <w:bottom w:val="none" w:sz="0" w:space="0" w:color="auto"/>
        <w:right w:val="none" w:sz="0" w:space="0" w:color="auto"/>
      </w:divBdr>
    </w:div>
    <w:div w:id="851844897">
      <w:bodyDiv w:val="1"/>
      <w:marLeft w:val="0"/>
      <w:marRight w:val="0"/>
      <w:marTop w:val="0"/>
      <w:marBottom w:val="0"/>
      <w:divBdr>
        <w:top w:val="none" w:sz="0" w:space="0" w:color="auto"/>
        <w:left w:val="none" w:sz="0" w:space="0" w:color="auto"/>
        <w:bottom w:val="none" w:sz="0" w:space="0" w:color="auto"/>
        <w:right w:val="none" w:sz="0" w:space="0" w:color="auto"/>
      </w:divBdr>
    </w:div>
    <w:div w:id="871966733">
      <w:bodyDiv w:val="1"/>
      <w:marLeft w:val="0"/>
      <w:marRight w:val="0"/>
      <w:marTop w:val="0"/>
      <w:marBottom w:val="0"/>
      <w:divBdr>
        <w:top w:val="none" w:sz="0" w:space="0" w:color="auto"/>
        <w:left w:val="none" w:sz="0" w:space="0" w:color="auto"/>
        <w:bottom w:val="none" w:sz="0" w:space="0" w:color="auto"/>
        <w:right w:val="none" w:sz="0" w:space="0" w:color="auto"/>
      </w:divBdr>
    </w:div>
    <w:div w:id="872766425">
      <w:bodyDiv w:val="1"/>
      <w:marLeft w:val="0"/>
      <w:marRight w:val="0"/>
      <w:marTop w:val="0"/>
      <w:marBottom w:val="0"/>
      <w:divBdr>
        <w:top w:val="none" w:sz="0" w:space="0" w:color="auto"/>
        <w:left w:val="none" w:sz="0" w:space="0" w:color="auto"/>
        <w:bottom w:val="none" w:sz="0" w:space="0" w:color="auto"/>
        <w:right w:val="none" w:sz="0" w:space="0" w:color="auto"/>
      </w:divBdr>
    </w:div>
    <w:div w:id="876310362">
      <w:bodyDiv w:val="1"/>
      <w:marLeft w:val="0"/>
      <w:marRight w:val="0"/>
      <w:marTop w:val="0"/>
      <w:marBottom w:val="0"/>
      <w:divBdr>
        <w:top w:val="none" w:sz="0" w:space="0" w:color="auto"/>
        <w:left w:val="none" w:sz="0" w:space="0" w:color="auto"/>
        <w:bottom w:val="none" w:sz="0" w:space="0" w:color="auto"/>
        <w:right w:val="none" w:sz="0" w:space="0" w:color="auto"/>
      </w:divBdr>
    </w:div>
    <w:div w:id="895236593">
      <w:bodyDiv w:val="1"/>
      <w:marLeft w:val="0"/>
      <w:marRight w:val="0"/>
      <w:marTop w:val="0"/>
      <w:marBottom w:val="0"/>
      <w:divBdr>
        <w:top w:val="none" w:sz="0" w:space="0" w:color="auto"/>
        <w:left w:val="none" w:sz="0" w:space="0" w:color="auto"/>
        <w:bottom w:val="none" w:sz="0" w:space="0" w:color="auto"/>
        <w:right w:val="none" w:sz="0" w:space="0" w:color="auto"/>
      </w:divBdr>
    </w:div>
    <w:div w:id="895969470">
      <w:bodyDiv w:val="1"/>
      <w:marLeft w:val="0"/>
      <w:marRight w:val="0"/>
      <w:marTop w:val="0"/>
      <w:marBottom w:val="0"/>
      <w:divBdr>
        <w:top w:val="none" w:sz="0" w:space="0" w:color="auto"/>
        <w:left w:val="none" w:sz="0" w:space="0" w:color="auto"/>
        <w:bottom w:val="none" w:sz="0" w:space="0" w:color="auto"/>
        <w:right w:val="none" w:sz="0" w:space="0" w:color="auto"/>
      </w:divBdr>
    </w:div>
    <w:div w:id="897016794">
      <w:bodyDiv w:val="1"/>
      <w:marLeft w:val="0"/>
      <w:marRight w:val="0"/>
      <w:marTop w:val="0"/>
      <w:marBottom w:val="0"/>
      <w:divBdr>
        <w:top w:val="none" w:sz="0" w:space="0" w:color="auto"/>
        <w:left w:val="none" w:sz="0" w:space="0" w:color="auto"/>
        <w:bottom w:val="none" w:sz="0" w:space="0" w:color="auto"/>
        <w:right w:val="none" w:sz="0" w:space="0" w:color="auto"/>
      </w:divBdr>
    </w:div>
    <w:div w:id="899025393">
      <w:bodyDiv w:val="1"/>
      <w:marLeft w:val="0"/>
      <w:marRight w:val="0"/>
      <w:marTop w:val="0"/>
      <w:marBottom w:val="0"/>
      <w:divBdr>
        <w:top w:val="none" w:sz="0" w:space="0" w:color="auto"/>
        <w:left w:val="none" w:sz="0" w:space="0" w:color="auto"/>
        <w:bottom w:val="none" w:sz="0" w:space="0" w:color="auto"/>
        <w:right w:val="none" w:sz="0" w:space="0" w:color="auto"/>
      </w:divBdr>
      <w:divsChild>
        <w:div w:id="932512329">
          <w:marLeft w:val="547"/>
          <w:marRight w:val="0"/>
          <w:marTop w:val="0"/>
          <w:marBottom w:val="0"/>
          <w:divBdr>
            <w:top w:val="none" w:sz="0" w:space="0" w:color="auto"/>
            <w:left w:val="none" w:sz="0" w:space="0" w:color="auto"/>
            <w:bottom w:val="none" w:sz="0" w:space="0" w:color="auto"/>
            <w:right w:val="none" w:sz="0" w:space="0" w:color="auto"/>
          </w:divBdr>
        </w:div>
      </w:divsChild>
    </w:div>
    <w:div w:id="901255176">
      <w:bodyDiv w:val="1"/>
      <w:marLeft w:val="0"/>
      <w:marRight w:val="0"/>
      <w:marTop w:val="0"/>
      <w:marBottom w:val="0"/>
      <w:divBdr>
        <w:top w:val="none" w:sz="0" w:space="0" w:color="auto"/>
        <w:left w:val="none" w:sz="0" w:space="0" w:color="auto"/>
        <w:bottom w:val="none" w:sz="0" w:space="0" w:color="auto"/>
        <w:right w:val="none" w:sz="0" w:space="0" w:color="auto"/>
      </w:divBdr>
    </w:div>
    <w:div w:id="901401594">
      <w:bodyDiv w:val="1"/>
      <w:marLeft w:val="0"/>
      <w:marRight w:val="0"/>
      <w:marTop w:val="0"/>
      <w:marBottom w:val="0"/>
      <w:divBdr>
        <w:top w:val="none" w:sz="0" w:space="0" w:color="auto"/>
        <w:left w:val="none" w:sz="0" w:space="0" w:color="auto"/>
        <w:bottom w:val="none" w:sz="0" w:space="0" w:color="auto"/>
        <w:right w:val="none" w:sz="0" w:space="0" w:color="auto"/>
      </w:divBdr>
    </w:div>
    <w:div w:id="908996565">
      <w:bodyDiv w:val="1"/>
      <w:marLeft w:val="0"/>
      <w:marRight w:val="0"/>
      <w:marTop w:val="0"/>
      <w:marBottom w:val="0"/>
      <w:divBdr>
        <w:top w:val="none" w:sz="0" w:space="0" w:color="auto"/>
        <w:left w:val="none" w:sz="0" w:space="0" w:color="auto"/>
        <w:bottom w:val="none" w:sz="0" w:space="0" w:color="auto"/>
        <w:right w:val="none" w:sz="0" w:space="0" w:color="auto"/>
      </w:divBdr>
    </w:div>
    <w:div w:id="916785896">
      <w:bodyDiv w:val="1"/>
      <w:marLeft w:val="0"/>
      <w:marRight w:val="0"/>
      <w:marTop w:val="0"/>
      <w:marBottom w:val="0"/>
      <w:divBdr>
        <w:top w:val="none" w:sz="0" w:space="0" w:color="auto"/>
        <w:left w:val="none" w:sz="0" w:space="0" w:color="auto"/>
        <w:bottom w:val="none" w:sz="0" w:space="0" w:color="auto"/>
        <w:right w:val="none" w:sz="0" w:space="0" w:color="auto"/>
      </w:divBdr>
    </w:div>
    <w:div w:id="922179309">
      <w:bodyDiv w:val="1"/>
      <w:marLeft w:val="0"/>
      <w:marRight w:val="0"/>
      <w:marTop w:val="0"/>
      <w:marBottom w:val="0"/>
      <w:divBdr>
        <w:top w:val="none" w:sz="0" w:space="0" w:color="auto"/>
        <w:left w:val="none" w:sz="0" w:space="0" w:color="auto"/>
        <w:bottom w:val="none" w:sz="0" w:space="0" w:color="auto"/>
        <w:right w:val="none" w:sz="0" w:space="0" w:color="auto"/>
      </w:divBdr>
    </w:div>
    <w:div w:id="922883556">
      <w:bodyDiv w:val="1"/>
      <w:marLeft w:val="0"/>
      <w:marRight w:val="0"/>
      <w:marTop w:val="0"/>
      <w:marBottom w:val="0"/>
      <w:divBdr>
        <w:top w:val="none" w:sz="0" w:space="0" w:color="auto"/>
        <w:left w:val="none" w:sz="0" w:space="0" w:color="auto"/>
        <w:bottom w:val="none" w:sz="0" w:space="0" w:color="auto"/>
        <w:right w:val="none" w:sz="0" w:space="0" w:color="auto"/>
      </w:divBdr>
    </w:div>
    <w:div w:id="925268271">
      <w:bodyDiv w:val="1"/>
      <w:marLeft w:val="0"/>
      <w:marRight w:val="0"/>
      <w:marTop w:val="0"/>
      <w:marBottom w:val="0"/>
      <w:divBdr>
        <w:top w:val="none" w:sz="0" w:space="0" w:color="auto"/>
        <w:left w:val="none" w:sz="0" w:space="0" w:color="auto"/>
        <w:bottom w:val="none" w:sz="0" w:space="0" w:color="auto"/>
        <w:right w:val="none" w:sz="0" w:space="0" w:color="auto"/>
      </w:divBdr>
    </w:div>
    <w:div w:id="932932993">
      <w:bodyDiv w:val="1"/>
      <w:marLeft w:val="0"/>
      <w:marRight w:val="0"/>
      <w:marTop w:val="0"/>
      <w:marBottom w:val="0"/>
      <w:divBdr>
        <w:top w:val="none" w:sz="0" w:space="0" w:color="auto"/>
        <w:left w:val="none" w:sz="0" w:space="0" w:color="auto"/>
        <w:bottom w:val="none" w:sz="0" w:space="0" w:color="auto"/>
        <w:right w:val="none" w:sz="0" w:space="0" w:color="auto"/>
      </w:divBdr>
    </w:div>
    <w:div w:id="938873590">
      <w:bodyDiv w:val="1"/>
      <w:marLeft w:val="0"/>
      <w:marRight w:val="0"/>
      <w:marTop w:val="0"/>
      <w:marBottom w:val="0"/>
      <w:divBdr>
        <w:top w:val="none" w:sz="0" w:space="0" w:color="auto"/>
        <w:left w:val="none" w:sz="0" w:space="0" w:color="auto"/>
        <w:bottom w:val="none" w:sz="0" w:space="0" w:color="auto"/>
        <w:right w:val="none" w:sz="0" w:space="0" w:color="auto"/>
      </w:divBdr>
    </w:div>
    <w:div w:id="939025036">
      <w:bodyDiv w:val="1"/>
      <w:marLeft w:val="0"/>
      <w:marRight w:val="0"/>
      <w:marTop w:val="0"/>
      <w:marBottom w:val="0"/>
      <w:divBdr>
        <w:top w:val="none" w:sz="0" w:space="0" w:color="auto"/>
        <w:left w:val="none" w:sz="0" w:space="0" w:color="auto"/>
        <w:bottom w:val="none" w:sz="0" w:space="0" w:color="auto"/>
        <w:right w:val="none" w:sz="0" w:space="0" w:color="auto"/>
      </w:divBdr>
    </w:div>
    <w:div w:id="940717944">
      <w:bodyDiv w:val="1"/>
      <w:marLeft w:val="0"/>
      <w:marRight w:val="0"/>
      <w:marTop w:val="0"/>
      <w:marBottom w:val="0"/>
      <w:divBdr>
        <w:top w:val="none" w:sz="0" w:space="0" w:color="auto"/>
        <w:left w:val="none" w:sz="0" w:space="0" w:color="auto"/>
        <w:bottom w:val="none" w:sz="0" w:space="0" w:color="auto"/>
        <w:right w:val="none" w:sz="0" w:space="0" w:color="auto"/>
      </w:divBdr>
    </w:div>
    <w:div w:id="941031997">
      <w:bodyDiv w:val="1"/>
      <w:marLeft w:val="0"/>
      <w:marRight w:val="0"/>
      <w:marTop w:val="0"/>
      <w:marBottom w:val="0"/>
      <w:divBdr>
        <w:top w:val="none" w:sz="0" w:space="0" w:color="auto"/>
        <w:left w:val="none" w:sz="0" w:space="0" w:color="auto"/>
        <w:bottom w:val="none" w:sz="0" w:space="0" w:color="auto"/>
        <w:right w:val="none" w:sz="0" w:space="0" w:color="auto"/>
      </w:divBdr>
    </w:div>
    <w:div w:id="941841654">
      <w:bodyDiv w:val="1"/>
      <w:marLeft w:val="0"/>
      <w:marRight w:val="0"/>
      <w:marTop w:val="0"/>
      <w:marBottom w:val="0"/>
      <w:divBdr>
        <w:top w:val="none" w:sz="0" w:space="0" w:color="auto"/>
        <w:left w:val="none" w:sz="0" w:space="0" w:color="auto"/>
        <w:bottom w:val="none" w:sz="0" w:space="0" w:color="auto"/>
        <w:right w:val="none" w:sz="0" w:space="0" w:color="auto"/>
      </w:divBdr>
    </w:div>
    <w:div w:id="947741846">
      <w:bodyDiv w:val="1"/>
      <w:marLeft w:val="0"/>
      <w:marRight w:val="0"/>
      <w:marTop w:val="0"/>
      <w:marBottom w:val="0"/>
      <w:divBdr>
        <w:top w:val="none" w:sz="0" w:space="0" w:color="auto"/>
        <w:left w:val="none" w:sz="0" w:space="0" w:color="auto"/>
        <w:bottom w:val="none" w:sz="0" w:space="0" w:color="auto"/>
        <w:right w:val="none" w:sz="0" w:space="0" w:color="auto"/>
      </w:divBdr>
    </w:div>
    <w:div w:id="949361072">
      <w:bodyDiv w:val="1"/>
      <w:marLeft w:val="0"/>
      <w:marRight w:val="0"/>
      <w:marTop w:val="0"/>
      <w:marBottom w:val="0"/>
      <w:divBdr>
        <w:top w:val="none" w:sz="0" w:space="0" w:color="auto"/>
        <w:left w:val="none" w:sz="0" w:space="0" w:color="auto"/>
        <w:bottom w:val="none" w:sz="0" w:space="0" w:color="auto"/>
        <w:right w:val="none" w:sz="0" w:space="0" w:color="auto"/>
      </w:divBdr>
    </w:div>
    <w:div w:id="949513595">
      <w:bodyDiv w:val="1"/>
      <w:marLeft w:val="0"/>
      <w:marRight w:val="0"/>
      <w:marTop w:val="0"/>
      <w:marBottom w:val="0"/>
      <w:divBdr>
        <w:top w:val="none" w:sz="0" w:space="0" w:color="auto"/>
        <w:left w:val="none" w:sz="0" w:space="0" w:color="auto"/>
        <w:bottom w:val="none" w:sz="0" w:space="0" w:color="auto"/>
        <w:right w:val="none" w:sz="0" w:space="0" w:color="auto"/>
      </w:divBdr>
    </w:div>
    <w:div w:id="955060304">
      <w:bodyDiv w:val="1"/>
      <w:marLeft w:val="0"/>
      <w:marRight w:val="0"/>
      <w:marTop w:val="0"/>
      <w:marBottom w:val="0"/>
      <w:divBdr>
        <w:top w:val="none" w:sz="0" w:space="0" w:color="auto"/>
        <w:left w:val="none" w:sz="0" w:space="0" w:color="auto"/>
        <w:bottom w:val="none" w:sz="0" w:space="0" w:color="auto"/>
        <w:right w:val="none" w:sz="0" w:space="0" w:color="auto"/>
      </w:divBdr>
    </w:div>
    <w:div w:id="956524313">
      <w:bodyDiv w:val="1"/>
      <w:marLeft w:val="0"/>
      <w:marRight w:val="0"/>
      <w:marTop w:val="0"/>
      <w:marBottom w:val="0"/>
      <w:divBdr>
        <w:top w:val="none" w:sz="0" w:space="0" w:color="auto"/>
        <w:left w:val="none" w:sz="0" w:space="0" w:color="auto"/>
        <w:bottom w:val="none" w:sz="0" w:space="0" w:color="auto"/>
        <w:right w:val="none" w:sz="0" w:space="0" w:color="auto"/>
      </w:divBdr>
    </w:div>
    <w:div w:id="958101144">
      <w:bodyDiv w:val="1"/>
      <w:marLeft w:val="0"/>
      <w:marRight w:val="0"/>
      <w:marTop w:val="0"/>
      <w:marBottom w:val="0"/>
      <w:divBdr>
        <w:top w:val="none" w:sz="0" w:space="0" w:color="auto"/>
        <w:left w:val="none" w:sz="0" w:space="0" w:color="auto"/>
        <w:bottom w:val="none" w:sz="0" w:space="0" w:color="auto"/>
        <w:right w:val="none" w:sz="0" w:space="0" w:color="auto"/>
      </w:divBdr>
    </w:div>
    <w:div w:id="964458286">
      <w:bodyDiv w:val="1"/>
      <w:marLeft w:val="0"/>
      <w:marRight w:val="0"/>
      <w:marTop w:val="0"/>
      <w:marBottom w:val="0"/>
      <w:divBdr>
        <w:top w:val="none" w:sz="0" w:space="0" w:color="auto"/>
        <w:left w:val="none" w:sz="0" w:space="0" w:color="auto"/>
        <w:bottom w:val="none" w:sz="0" w:space="0" w:color="auto"/>
        <w:right w:val="none" w:sz="0" w:space="0" w:color="auto"/>
      </w:divBdr>
    </w:div>
    <w:div w:id="966275098">
      <w:bodyDiv w:val="1"/>
      <w:marLeft w:val="0"/>
      <w:marRight w:val="0"/>
      <w:marTop w:val="0"/>
      <w:marBottom w:val="0"/>
      <w:divBdr>
        <w:top w:val="none" w:sz="0" w:space="0" w:color="auto"/>
        <w:left w:val="none" w:sz="0" w:space="0" w:color="auto"/>
        <w:bottom w:val="none" w:sz="0" w:space="0" w:color="auto"/>
        <w:right w:val="none" w:sz="0" w:space="0" w:color="auto"/>
      </w:divBdr>
    </w:div>
    <w:div w:id="972443654">
      <w:bodyDiv w:val="1"/>
      <w:marLeft w:val="0"/>
      <w:marRight w:val="0"/>
      <w:marTop w:val="0"/>
      <w:marBottom w:val="0"/>
      <w:divBdr>
        <w:top w:val="none" w:sz="0" w:space="0" w:color="auto"/>
        <w:left w:val="none" w:sz="0" w:space="0" w:color="auto"/>
        <w:bottom w:val="none" w:sz="0" w:space="0" w:color="auto"/>
        <w:right w:val="none" w:sz="0" w:space="0" w:color="auto"/>
      </w:divBdr>
    </w:div>
    <w:div w:id="972638000">
      <w:bodyDiv w:val="1"/>
      <w:marLeft w:val="0"/>
      <w:marRight w:val="0"/>
      <w:marTop w:val="0"/>
      <w:marBottom w:val="0"/>
      <w:divBdr>
        <w:top w:val="none" w:sz="0" w:space="0" w:color="auto"/>
        <w:left w:val="none" w:sz="0" w:space="0" w:color="auto"/>
        <w:bottom w:val="none" w:sz="0" w:space="0" w:color="auto"/>
        <w:right w:val="none" w:sz="0" w:space="0" w:color="auto"/>
      </w:divBdr>
    </w:div>
    <w:div w:id="976185440">
      <w:bodyDiv w:val="1"/>
      <w:marLeft w:val="0"/>
      <w:marRight w:val="0"/>
      <w:marTop w:val="0"/>
      <w:marBottom w:val="0"/>
      <w:divBdr>
        <w:top w:val="none" w:sz="0" w:space="0" w:color="auto"/>
        <w:left w:val="none" w:sz="0" w:space="0" w:color="auto"/>
        <w:bottom w:val="none" w:sz="0" w:space="0" w:color="auto"/>
        <w:right w:val="none" w:sz="0" w:space="0" w:color="auto"/>
      </w:divBdr>
    </w:div>
    <w:div w:id="976375138">
      <w:bodyDiv w:val="1"/>
      <w:marLeft w:val="0"/>
      <w:marRight w:val="0"/>
      <w:marTop w:val="0"/>
      <w:marBottom w:val="0"/>
      <w:divBdr>
        <w:top w:val="none" w:sz="0" w:space="0" w:color="auto"/>
        <w:left w:val="none" w:sz="0" w:space="0" w:color="auto"/>
        <w:bottom w:val="none" w:sz="0" w:space="0" w:color="auto"/>
        <w:right w:val="none" w:sz="0" w:space="0" w:color="auto"/>
      </w:divBdr>
    </w:div>
    <w:div w:id="978610636">
      <w:bodyDiv w:val="1"/>
      <w:marLeft w:val="0"/>
      <w:marRight w:val="0"/>
      <w:marTop w:val="0"/>
      <w:marBottom w:val="0"/>
      <w:divBdr>
        <w:top w:val="none" w:sz="0" w:space="0" w:color="auto"/>
        <w:left w:val="none" w:sz="0" w:space="0" w:color="auto"/>
        <w:bottom w:val="none" w:sz="0" w:space="0" w:color="auto"/>
        <w:right w:val="none" w:sz="0" w:space="0" w:color="auto"/>
      </w:divBdr>
    </w:div>
    <w:div w:id="981615717">
      <w:bodyDiv w:val="1"/>
      <w:marLeft w:val="0"/>
      <w:marRight w:val="0"/>
      <w:marTop w:val="0"/>
      <w:marBottom w:val="0"/>
      <w:divBdr>
        <w:top w:val="none" w:sz="0" w:space="0" w:color="auto"/>
        <w:left w:val="none" w:sz="0" w:space="0" w:color="auto"/>
        <w:bottom w:val="none" w:sz="0" w:space="0" w:color="auto"/>
        <w:right w:val="none" w:sz="0" w:space="0" w:color="auto"/>
      </w:divBdr>
    </w:div>
    <w:div w:id="988292089">
      <w:bodyDiv w:val="1"/>
      <w:marLeft w:val="0"/>
      <w:marRight w:val="0"/>
      <w:marTop w:val="0"/>
      <w:marBottom w:val="0"/>
      <w:divBdr>
        <w:top w:val="none" w:sz="0" w:space="0" w:color="auto"/>
        <w:left w:val="none" w:sz="0" w:space="0" w:color="auto"/>
        <w:bottom w:val="none" w:sz="0" w:space="0" w:color="auto"/>
        <w:right w:val="none" w:sz="0" w:space="0" w:color="auto"/>
      </w:divBdr>
    </w:div>
    <w:div w:id="989865087">
      <w:bodyDiv w:val="1"/>
      <w:marLeft w:val="0"/>
      <w:marRight w:val="0"/>
      <w:marTop w:val="0"/>
      <w:marBottom w:val="0"/>
      <w:divBdr>
        <w:top w:val="none" w:sz="0" w:space="0" w:color="auto"/>
        <w:left w:val="none" w:sz="0" w:space="0" w:color="auto"/>
        <w:bottom w:val="none" w:sz="0" w:space="0" w:color="auto"/>
        <w:right w:val="none" w:sz="0" w:space="0" w:color="auto"/>
      </w:divBdr>
    </w:div>
    <w:div w:id="994912027">
      <w:bodyDiv w:val="1"/>
      <w:marLeft w:val="0"/>
      <w:marRight w:val="0"/>
      <w:marTop w:val="0"/>
      <w:marBottom w:val="0"/>
      <w:divBdr>
        <w:top w:val="none" w:sz="0" w:space="0" w:color="auto"/>
        <w:left w:val="none" w:sz="0" w:space="0" w:color="auto"/>
        <w:bottom w:val="none" w:sz="0" w:space="0" w:color="auto"/>
        <w:right w:val="none" w:sz="0" w:space="0" w:color="auto"/>
      </w:divBdr>
    </w:div>
    <w:div w:id="997223460">
      <w:bodyDiv w:val="1"/>
      <w:marLeft w:val="0"/>
      <w:marRight w:val="0"/>
      <w:marTop w:val="0"/>
      <w:marBottom w:val="0"/>
      <w:divBdr>
        <w:top w:val="none" w:sz="0" w:space="0" w:color="auto"/>
        <w:left w:val="none" w:sz="0" w:space="0" w:color="auto"/>
        <w:bottom w:val="none" w:sz="0" w:space="0" w:color="auto"/>
        <w:right w:val="none" w:sz="0" w:space="0" w:color="auto"/>
      </w:divBdr>
    </w:div>
    <w:div w:id="1010065449">
      <w:bodyDiv w:val="1"/>
      <w:marLeft w:val="0"/>
      <w:marRight w:val="0"/>
      <w:marTop w:val="0"/>
      <w:marBottom w:val="0"/>
      <w:divBdr>
        <w:top w:val="none" w:sz="0" w:space="0" w:color="auto"/>
        <w:left w:val="none" w:sz="0" w:space="0" w:color="auto"/>
        <w:bottom w:val="none" w:sz="0" w:space="0" w:color="auto"/>
        <w:right w:val="none" w:sz="0" w:space="0" w:color="auto"/>
      </w:divBdr>
    </w:div>
    <w:div w:id="1015574789">
      <w:bodyDiv w:val="1"/>
      <w:marLeft w:val="0"/>
      <w:marRight w:val="0"/>
      <w:marTop w:val="0"/>
      <w:marBottom w:val="0"/>
      <w:divBdr>
        <w:top w:val="none" w:sz="0" w:space="0" w:color="auto"/>
        <w:left w:val="none" w:sz="0" w:space="0" w:color="auto"/>
        <w:bottom w:val="none" w:sz="0" w:space="0" w:color="auto"/>
        <w:right w:val="none" w:sz="0" w:space="0" w:color="auto"/>
      </w:divBdr>
    </w:div>
    <w:div w:id="1020664848">
      <w:bodyDiv w:val="1"/>
      <w:marLeft w:val="0"/>
      <w:marRight w:val="0"/>
      <w:marTop w:val="0"/>
      <w:marBottom w:val="0"/>
      <w:divBdr>
        <w:top w:val="none" w:sz="0" w:space="0" w:color="auto"/>
        <w:left w:val="none" w:sz="0" w:space="0" w:color="auto"/>
        <w:bottom w:val="none" w:sz="0" w:space="0" w:color="auto"/>
        <w:right w:val="none" w:sz="0" w:space="0" w:color="auto"/>
      </w:divBdr>
    </w:div>
    <w:div w:id="1020938289">
      <w:bodyDiv w:val="1"/>
      <w:marLeft w:val="0"/>
      <w:marRight w:val="0"/>
      <w:marTop w:val="0"/>
      <w:marBottom w:val="0"/>
      <w:divBdr>
        <w:top w:val="none" w:sz="0" w:space="0" w:color="auto"/>
        <w:left w:val="none" w:sz="0" w:space="0" w:color="auto"/>
        <w:bottom w:val="none" w:sz="0" w:space="0" w:color="auto"/>
        <w:right w:val="none" w:sz="0" w:space="0" w:color="auto"/>
      </w:divBdr>
    </w:div>
    <w:div w:id="1023894391">
      <w:bodyDiv w:val="1"/>
      <w:marLeft w:val="0"/>
      <w:marRight w:val="0"/>
      <w:marTop w:val="0"/>
      <w:marBottom w:val="0"/>
      <w:divBdr>
        <w:top w:val="none" w:sz="0" w:space="0" w:color="auto"/>
        <w:left w:val="none" w:sz="0" w:space="0" w:color="auto"/>
        <w:bottom w:val="none" w:sz="0" w:space="0" w:color="auto"/>
        <w:right w:val="none" w:sz="0" w:space="0" w:color="auto"/>
      </w:divBdr>
    </w:div>
    <w:div w:id="1030687279">
      <w:bodyDiv w:val="1"/>
      <w:marLeft w:val="0"/>
      <w:marRight w:val="0"/>
      <w:marTop w:val="0"/>
      <w:marBottom w:val="0"/>
      <w:divBdr>
        <w:top w:val="none" w:sz="0" w:space="0" w:color="auto"/>
        <w:left w:val="none" w:sz="0" w:space="0" w:color="auto"/>
        <w:bottom w:val="none" w:sz="0" w:space="0" w:color="auto"/>
        <w:right w:val="none" w:sz="0" w:space="0" w:color="auto"/>
      </w:divBdr>
    </w:div>
    <w:div w:id="1034383218">
      <w:bodyDiv w:val="1"/>
      <w:marLeft w:val="0"/>
      <w:marRight w:val="0"/>
      <w:marTop w:val="0"/>
      <w:marBottom w:val="0"/>
      <w:divBdr>
        <w:top w:val="none" w:sz="0" w:space="0" w:color="auto"/>
        <w:left w:val="none" w:sz="0" w:space="0" w:color="auto"/>
        <w:bottom w:val="none" w:sz="0" w:space="0" w:color="auto"/>
        <w:right w:val="none" w:sz="0" w:space="0" w:color="auto"/>
      </w:divBdr>
    </w:div>
    <w:div w:id="1035815354">
      <w:bodyDiv w:val="1"/>
      <w:marLeft w:val="0"/>
      <w:marRight w:val="0"/>
      <w:marTop w:val="0"/>
      <w:marBottom w:val="0"/>
      <w:divBdr>
        <w:top w:val="none" w:sz="0" w:space="0" w:color="auto"/>
        <w:left w:val="none" w:sz="0" w:space="0" w:color="auto"/>
        <w:bottom w:val="none" w:sz="0" w:space="0" w:color="auto"/>
        <w:right w:val="none" w:sz="0" w:space="0" w:color="auto"/>
      </w:divBdr>
    </w:div>
    <w:div w:id="1037466831">
      <w:bodyDiv w:val="1"/>
      <w:marLeft w:val="0"/>
      <w:marRight w:val="0"/>
      <w:marTop w:val="0"/>
      <w:marBottom w:val="0"/>
      <w:divBdr>
        <w:top w:val="none" w:sz="0" w:space="0" w:color="auto"/>
        <w:left w:val="none" w:sz="0" w:space="0" w:color="auto"/>
        <w:bottom w:val="none" w:sz="0" w:space="0" w:color="auto"/>
        <w:right w:val="none" w:sz="0" w:space="0" w:color="auto"/>
      </w:divBdr>
    </w:div>
    <w:div w:id="1037849538">
      <w:bodyDiv w:val="1"/>
      <w:marLeft w:val="0"/>
      <w:marRight w:val="0"/>
      <w:marTop w:val="0"/>
      <w:marBottom w:val="0"/>
      <w:divBdr>
        <w:top w:val="none" w:sz="0" w:space="0" w:color="auto"/>
        <w:left w:val="none" w:sz="0" w:space="0" w:color="auto"/>
        <w:bottom w:val="none" w:sz="0" w:space="0" w:color="auto"/>
        <w:right w:val="none" w:sz="0" w:space="0" w:color="auto"/>
      </w:divBdr>
    </w:div>
    <w:div w:id="1040086222">
      <w:bodyDiv w:val="1"/>
      <w:marLeft w:val="0"/>
      <w:marRight w:val="0"/>
      <w:marTop w:val="0"/>
      <w:marBottom w:val="0"/>
      <w:divBdr>
        <w:top w:val="none" w:sz="0" w:space="0" w:color="auto"/>
        <w:left w:val="none" w:sz="0" w:space="0" w:color="auto"/>
        <w:bottom w:val="none" w:sz="0" w:space="0" w:color="auto"/>
        <w:right w:val="none" w:sz="0" w:space="0" w:color="auto"/>
      </w:divBdr>
    </w:div>
    <w:div w:id="1041442974">
      <w:bodyDiv w:val="1"/>
      <w:marLeft w:val="0"/>
      <w:marRight w:val="0"/>
      <w:marTop w:val="0"/>
      <w:marBottom w:val="0"/>
      <w:divBdr>
        <w:top w:val="none" w:sz="0" w:space="0" w:color="auto"/>
        <w:left w:val="none" w:sz="0" w:space="0" w:color="auto"/>
        <w:bottom w:val="none" w:sz="0" w:space="0" w:color="auto"/>
        <w:right w:val="none" w:sz="0" w:space="0" w:color="auto"/>
      </w:divBdr>
    </w:div>
    <w:div w:id="1041706899">
      <w:bodyDiv w:val="1"/>
      <w:marLeft w:val="0"/>
      <w:marRight w:val="0"/>
      <w:marTop w:val="0"/>
      <w:marBottom w:val="0"/>
      <w:divBdr>
        <w:top w:val="none" w:sz="0" w:space="0" w:color="auto"/>
        <w:left w:val="none" w:sz="0" w:space="0" w:color="auto"/>
        <w:bottom w:val="none" w:sz="0" w:space="0" w:color="auto"/>
        <w:right w:val="none" w:sz="0" w:space="0" w:color="auto"/>
      </w:divBdr>
    </w:div>
    <w:div w:id="1044251375">
      <w:bodyDiv w:val="1"/>
      <w:marLeft w:val="0"/>
      <w:marRight w:val="0"/>
      <w:marTop w:val="0"/>
      <w:marBottom w:val="0"/>
      <w:divBdr>
        <w:top w:val="none" w:sz="0" w:space="0" w:color="auto"/>
        <w:left w:val="none" w:sz="0" w:space="0" w:color="auto"/>
        <w:bottom w:val="none" w:sz="0" w:space="0" w:color="auto"/>
        <w:right w:val="none" w:sz="0" w:space="0" w:color="auto"/>
      </w:divBdr>
    </w:div>
    <w:div w:id="1047996256">
      <w:bodyDiv w:val="1"/>
      <w:marLeft w:val="0"/>
      <w:marRight w:val="0"/>
      <w:marTop w:val="0"/>
      <w:marBottom w:val="0"/>
      <w:divBdr>
        <w:top w:val="none" w:sz="0" w:space="0" w:color="auto"/>
        <w:left w:val="none" w:sz="0" w:space="0" w:color="auto"/>
        <w:bottom w:val="none" w:sz="0" w:space="0" w:color="auto"/>
        <w:right w:val="none" w:sz="0" w:space="0" w:color="auto"/>
      </w:divBdr>
    </w:div>
    <w:div w:id="1051804898">
      <w:bodyDiv w:val="1"/>
      <w:marLeft w:val="0"/>
      <w:marRight w:val="0"/>
      <w:marTop w:val="0"/>
      <w:marBottom w:val="0"/>
      <w:divBdr>
        <w:top w:val="none" w:sz="0" w:space="0" w:color="auto"/>
        <w:left w:val="none" w:sz="0" w:space="0" w:color="auto"/>
        <w:bottom w:val="none" w:sz="0" w:space="0" w:color="auto"/>
        <w:right w:val="none" w:sz="0" w:space="0" w:color="auto"/>
      </w:divBdr>
    </w:div>
    <w:div w:id="1052079411">
      <w:bodyDiv w:val="1"/>
      <w:marLeft w:val="0"/>
      <w:marRight w:val="0"/>
      <w:marTop w:val="0"/>
      <w:marBottom w:val="0"/>
      <w:divBdr>
        <w:top w:val="none" w:sz="0" w:space="0" w:color="auto"/>
        <w:left w:val="none" w:sz="0" w:space="0" w:color="auto"/>
        <w:bottom w:val="none" w:sz="0" w:space="0" w:color="auto"/>
        <w:right w:val="none" w:sz="0" w:space="0" w:color="auto"/>
      </w:divBdr>
    </w:div>
    <w:div w:id="1052732139">
      <w:bodyDiv w:val="1"/>
      <w:marLeft w:val="0"/>
      <w:marRight w:val="0"/>
      <w:marTop w:val="0"/>
      <w:marBottom w:val="0"/>
      <w:divBdr>
        <w:top w:val="none" w:sz="0" w:space="0" w:color="auto"/>
        <w:left w:val="none" w:sz="0" w:space="0" w:color="auto"/>
        <w:bottom w:val="none" w:sz="0" w:space="0" w:color="auto"/>
        <w:right w:val="none" w:sz="0" w:space="0" w:color="auto"/>
      </w:divBdr>
    </w:div>
    <w:div w:id="1057240784">
      <w:bodyDiv w:val="1"/>
      <w:marLeft w:val="0"/>
      <w:marRight w:val="0"/>
      <w:marTop w:val="0"/>
      <w:marBottom w:val="0"/>
      <w:divBdr>
        <w:top w:val="none" w:sz="0" w:space="0" w:color="auto"/>
        <w:left w:val="none" w:sz="0" w:space="0" w:color="auto"/>
        <w:bottom w:val="none" w:sz="0" w:space="0" w:color="auto"/>
        <w:right w:val="none" w:sz="0" w:space="0" w:color="auto"/>
      </w:divBdr>
      <w:divsChild>
        <w:div w:id="899293605">
          <w:marLeft w:val="1080"/>
          <w:marRight w:val="0"/>
          <w:marTop w:val="100"/>
          <w:marBottom w:val="0"/>
          <w:divBdr>
            <w:top w:val="none" w:sz="0" w:space="0" w:color="auto"/>
            <w:left w:val="none" w:sz="0" w:space="0" w:color="auto"/>
            <w:bottom w:val="none" w:sz="0" w:space="0" w:color="auto"/>
            <w:right w:val="none" w:sz="0" w:space="0" w:color="auto"/>
          </w:divBdr>
        </w:div>
      </w:divsChild>
    </w:div>
    <w:div w:id="1062558762">
      <w:bodyDiv w:val="1"/>
      <w:marLeft w:val="0"/>
      <w:marRight w:val="0"/>
      <w:marTop w:val="0"/>
      <w:marBottom w:val="0"/>
      <w:divBdr>
        <w:top w:val="none" w:sz="0" w:space="0" w:color="auto"/>
        <w:left w:val="none" w:sz="0" w:space="0" w:color="auto"/>
        <w:bottom w:val="none" w:sz="0" w:space="0" w:color="auto"/>
        <w:right w:val="none" w:sz="0" w:space="0" w:color="auto"/>
      </w:divBdr>
    </w:div>
    <w:div w:id="1066535029">
      <w:bodyDiv w:val="1"/>
      <w:marLeft w:val="0"/>
      <w:marRight w:val="0"/>
      <w:marTop w:val="0"/>
      <w:marBottom w:val="0"/>
      <w:divBdr>
        <w:top w:val="none" w:sz="0" w:space="0" w:color="auto"/>
        <w:left w:val="none" w:sz="0" w:space="0" w:color="auto"/>
        <w:bottom w:val="none" w:sz="0" w:space="0" w:color="auto"/>
        <w:right w:val="none" w:sz="0" w:space="0" w:color="auto"/>
      </w:divBdr>
      <w:divsChild>
        <w:div w:id="1400400925">
          <w:marLeft w:val="0"/>
          <w:marRight w:val="0"/>
          <w:marTop w:val="0"/>
          <w:marBottom w:val="0"/>
          <w:divBdr>
            <w:top w:val="none" w:sz="0" w:space="0" w:color="auto"/>
            <w:left w:val="none" w:sz="0" w:space="0" w:color="auto"/>
            <w:bottom w:val="none" w:sz="0" w:space="0" w:color="auto"/>
            <w:right w:val="none" w:sz="0" w:space="0" w:color="auto"/>
          </w:divBdr>
          <w:divsChild>
            <w:div w:id="1184590444">
              <w:marLeft w:val="0"/>
              <w:marRight w:val="0"/>
              <w:marTop w:val="0"/>
              <w:marBottom w:val="0"/>
              <w:divBdr>
                <w:top w:val="none" w:sz="0" w:space="0" w:color="auto"/>
                <w:left w:val="none" w:sz="0" w:space="0" w:color="auto"/>
                <w:bottom w:val="none" w:sz="0" w:space="0" w:color="auto"/>
                <w:right w:val="none" w:sz="0" w:space="0" w:color="auto"/>
              </w:divBdr>
              <w:divsChild>
                <w:div w:id="1530143875">
                  <w:marLeft w:val="0"/>
                  <w:marRight w:val="0"/>
                  <w:marTop w:val="0"/>
                  <w:marBottom w:val="0"/>
                  <w:divBdr>
                    <w:top w:val="none" w:sz="0" w:space="0" w:color="auto"/>
                    <w:left w:val="none" w:sz="0" w:space="0" w:color="auto"/>
                    <w:bottom w:val="none" w:sz="0" w:space="0" w:color="auto"/>
                    <w:right w:val="none" w:sz="0" w:space="0" w:color="auto"/>
                  </w:divBdr>
                  <w:divsChild>
                    <w:div w:id="1833983832">
                      <w:marLeft w:val="0"/>
                      <w:marRight w:val="0"/>
                      <w:marTop w:val="0"/>
                      <w:marBottom w:val="0"/>
                      <w:divBdr>
                        <w:top w:val="none" w:sz="0" w:space="0" w:color="auto"/>
                        <w:left w:val="none" w:sz="0" w:space="0" w:color="auto"/>
                        <w:bottom w:val="none" w:sz="0" w:space="0" w:color="auto"/>
                        <w:right w:val="none" w:sz="0" w:space="0" w:color="auto"/>
                      </w:divBdr>
                      <w:divsChild>
                        <w:div w:id="365564545">
                          <w:marLeft w:val="0"/>
                          <w:marRight w:val="0"/>
                          <w:marTop w:val="0"/>
                          <w:marBottom w:val="0"/>
                          <w:divBdr>
                            <w:top w:val="none" w:sz="0" w:space="0" w:color="auto"/>
                            <w:left w:val="none" w:sz="0" w:space="0" w:color="auto"/>
                            <w:bottom w:val="none" w:sz="0" w:space="0" w:color="auto"/>
                            <w:right w:val="none" w:sz="0" w:space="0" w:color="auto"/>
                          </w:divBdr>
                          <w:divsChild>
                            <w:div w:id="18689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841186">
      <w:bodyDiv w:val="1"/>
      <w:marLeft w:val="0"/>
      <w:marRight w:val="0"/>
      <w:marTop w:val="0"/>
      <w:marBottom w:val="0"/>
      <w:divBdr>
        <w:top w:val="none" w:sz="0" w:space="0" w:color="auto"/>
        <w:left w:val="none" w:sz="0" w:space="0" w:color="auto"/>
        <w:bottom w:val="none" w:sz="0" w:space="0" w:color="auto"/>
        <w:right w:val="none" w:sz="0" w:space="0" w:color="auto"/>
      </w:divBdr>
    </w:div>
    <w:div w:id="1069304123">
      <w:bodyDiv w:val="1"/>
      <w:marLeft w:val="0"/>
      <w:marRight w:val="0"/>
      <w:marTop w:val="0"/>
      <w:marBottom w:val="0"/>
      <w:divBdr>
        <w:top w:val="none" w:sz="0" w:space="0" w:color="auto"/>
        <w:left w:val="none" w:sz="0" w:space="0" w:color="auto"/>
        <w:bottom w:val="none" w:sz="0" w:space="0" w:color="auto"/>
        <w:right w:val="none" w:sz="0" w:space="0" w:color="auto"/>
      </w:divBdr>
    </w:div>
    <w:div w:id="1070152811">
      <w:bodyDiv w:val="1"/>
      <w:marLeft w:val="0"/>
      <w:marRight w:val="0"/>
      <w:marTop w:val="0"/>
      <w:marBottom w:val="0"/>
      <w:divBdr>
        <w:top w:val="none" w:sz="0" w:space="0" w:color="auto"/>
        <w:left w:val="none" w:sz="0" w:space="0" w:color="auto"/>
        <w:bottom w:val="none" w:sz="0" w:space="0" w:color="auto"/>
        <w:right w:val="none" w:sz="0" w:space="0" w:color="auto"/>
      </w:divBdr>
    </w:div>
    <w:div w:id="1075125400">
      <w:bodyDiv w:val="1"/>
      <w:marLeft w:val="0"/>
      <w:marRight w:val="0"/>
      <w:marTop w:val="0"/>
      <w:marBottom w:val="0"/>
      <w:divBdr>
        <w:top w:val="none" w:sz="0" w:space="0" w:color="auto"/>
        <w:left w:val="none" w:sz="0" w:space="0" w:color="auto"/>
        <w:bottom w:val="none" w:sz="0" w:space="0" w:color="auto"/>
        <w:right w:val="none" w:sz="0" w:space="0" w:color="auto"/>
      </w:divBdr>
    </w:div>
    <w:div w:id="1078601852">
      <w:bodyDiv w:val="1"/>
      <w:marLeft w:val="0"/>
      <w:marRight w:val="0"/>
      <w:marTop w:val="0"/>
      <w:marBottom w:val="0"/>
      <w:divBdr>
        <w:top w:val="none" w:sz="0" w:space="0" w:color="auto"/>
        <w:left w:val="none" w:sz="0" w:space="0" w:color="auto"/>
        <w:bottom w:val="none" w:sz="0" w:space="0" w:color="auto"/>
        <w:right w:val="none" w:sz="0" w:space="0" w:color="auto"/>
      </w:divBdr>
    </w:div>
    <w:div w:id="1085801664">
      <w:bodyDiv w:val="1"/>
      <w:marLeft w:val="0"/>
      <w:marRight w:val="0"/>
      <w:marTop w:val="0"/>
      <w:marBottom w:val="0"/>
      <w:divBdr>
        <w:top w:val="none" w:sz="0" w:space="0" w:color="auto"/>
        <w:left w:val="none" w:sz="0" w:space="0" w:color="auto"/>
        <w:bottom w:val="none" w:sz="0" w:space="0" w:color="auto"/>
        <w:right w:val="none" w:sz="0" w:space="0" w:color="auto"/>
      </w:divBdr>
    </w:div>
    <w:div w:id="1088890371">
      <w:bodyDiv w:val="1"/>
      <w:marLeft w:val="0"/>
      <w:marRight w:val="0"/>
      <w:marTop w:val="0"/>
      <w:marBottom w:val="0"/>
      <w:divBdr>
        <w:top w:val="none" w:sz="0" w:space="0" w:color="auto"/>
        <w:left w:val="none" w:sz="0" w:space="0" w:color="auto"/>
        <w:bottom w:val="none" w:sz="0" w:space="0" w:color="auto"/>
        <w:right w:val="none" w:sz="0" w:space="0" w:color="auto"/>
      </w:divBdr>
    </w:div>
    <w:div w:id="1090657448">
      <w:bodyDiv w:val="1"/>
      <w:marLeft w:val="0"/>
      <w:marRight w:val="0"/>
      <w:marTop w:val="0"/>
      <w:marBottom w:val="0"/>
      <w:divBdr>
        <w:top w:val="none" w:sz="0" w:space="0" w:color="auto"/>
        <w:left w:val="none" w:sz="0" w:space="0" w:color="auto"/>
        <w:bottom w:val="none" w:sz="0" w:space="0" w:color="auto"/>
        <w:right w:val="none" w:sz="0" w:space="0" w:color="auto"/>
      </w:divBdr>
    </w:div>
    <w:div w:id="1093357102">
      <w:bodyDiv w:val="1"/>
      <w:marLeft w:val="0"/>
      <w:marRight w:val="0"/>
      <w:marTop w:val="0"/>
      <w:marBottom w:val="0"/>
      <w:divBdr>
        <w:top w:val="none" w:sz="0" w:space="0" w:color="auto"/>
        <w:left w:val="none" w:sz="0" w:space="0" w:color="auto"/>
        <w:bottom w:val="none" w:sz="0" w:space="0" w:color="auto"/>
        <w:right w:val="none" w:sz="0" w:space="0" w:color="auto"/>
      </w:divBdr>
      <w:divsChild>
        <w:div w:id="11928518">
          <w:blockQuote w:val="1"/>
          <w:marLeft w:val="0"/>
          <w:marRight w:val="17"/>
          <w:marTop w:val="100"/>
          <w:marBottom w:val="100"/>
          <w:divBdr>
            <w:top w:val="none" w:sz="0" w:space="0" w:color="auto"/>
            <w:left w:val="none" w:sz="0" w:space="0" w:color="auto"/>
            <w:bottom w:val="none" w:sz="0" w:space="0" w:color="auto"/>
            <w:right w:val="none" w:sz="0" w:space="0" w:color="auto"/>
          </w:divBdr>
        </w:div>
        <w:div w:id="16738811">
          <w:blockQuote w:val="1"/>
          <w:marLeft w:val="567"/>
          <w:marRight w:val="567"/>
          <w:marTop w:val="100"/>
          <w:marBottom w:val="0"/>
          <w:divBdr>
            <w:top w:val="none" w:sz="0" w:space="0" w:color="auto"/>
            <w:left w:val="none" w:sz="0" w:space="0" w:color="auto"/>
            <w:bottom w:val="none" w:sz="0" w:space="0" w:color="auto"/>
            <w:right w:val="none" w:sz="0" w:space="0" w:color="auto"/>
          </w:divBdr>
        </w:div>
        <w:div w:id="46421937">
          <w:blockQuote w:val="1"/>
          <w:marLeft w:val="567"/>
          <w:marRight w:val="567"/>
          <w:marTop w:val="100"/>
          <w:marBottom w:val="0"/>
          <w:divBdr>
            <w:top w:val="none" w:sz="0" w:space="0" w:color="auto"/>
            <w:left w:val="none" w:sz="0" w:space="0" w:color="auto"/>
            <w:bottom w:val="none" w:sz="0" w:space="0" w:color="auto"/>
            <w:right w:val="none" w:sz="0" w:space="0" w:color="auto"/>
          </w:divBdr>
        </w:div>
        <w:div w:id="75447023">
          <w:blockQuote w:val="1"/>
          <w:marLeft w:val="0"/>
          <w:marRight w:val="567"/>
          <w:marTop w:val="100"/>
          <w:marBottom w:val="100"/>
          <w:divBdr>
            <w:top w:val="none" w:sz="0" w:space="0" w:color="auto"/>
            <w:left w:val="none" w:sz="0" w:space="0" w:color="auto"/>
            <w:bottom w:val="none" w:sz="0" w:space="0" w:color="auto"/>
            <w:right w:val="none" w:sz="0" w:space="0" w:color="auto"/>
          </w:divBdr>
        </w:div>
        <w:div w:id="259484943">
          <w:blockQuote w:val="1"/>
          <w:marLeft w:val="0"/>
          <w:marRight w:val="567"/>
          <w:marTop w:val="100"/>
          <w:marBottom w:val="100"/>
          <w:divBdr>
            <w:top w:val="none" w:sz="0" w:space="0" w:color="auto"/>
            <w:left w:val="none" w:sz="0" w:space="0" w:color="auto"/>
            <w:bottom w:val="none" w:sz="0" w:space="0" w:color="auto"/>
            <w:right w:val="none" w:sz="0" w:space="0" w:color="auto"/>
          </w:divBdr>
        </w:div>
        <w:div w:id="452483317">
          <w:blockQuote w:val="1"/>
          <w:marLeft w:val="567"/>
          <w:marRight w:val="567"/>
          <w:marTop w:val="100"/>
          <w:marBottom w:val="0"/>
          <w:divBdr>
            <w:top w:val="none" w:sz="0" w:space="0" w:color="auto"/>
            <w:left w:val="none" w:sz="0" w:space="0" w:color="auto"/>
            <w:bottom w:val="none" w:sz="0" w:space="0" w:color="auto"/>
            <w:right w:val="none" w:sz="0" w:space="0" w:color="auto"/>
          </w:divBdr>
        </w:div>
        <w:div w:id="571545868">
          <w:blockQuote w:val="1"/>
          <w:marLeft w:val="567"/>
          <w:marRight w:val="567"/>
          <w:marTop w:val="100"/>
          <w:marBottom w:val="0"/>
          <w:divBdr>
            <w:top w:val="none" w:sz="0" w:space="0" w:color="auto"/>
            <w:left w:val="none" w:sz="0" w:space="0" w:color="auto"/>
            <w:bottom w:val="none" w:sz="0" w:space="0" w:color="auto"/>
            <w:right w:val="none" w:sz="0" w:space="0" w:color="auto"/>
          </w:divBdr>
        </w:div>
        <w:div w:id="602106721">
          <w:blockQuote w:val="1"/>
          <w:marLeft w:val="567"/>
          <w:marRight w:val="567"/>
          <w:marTop w:val="100"/>
          <w:marBottom w:val="0"/>
          <w:divBdr>
            <w:top w:val="none" w:sz="0" w:space="0" w:color="auto"/>
            <w:left w:val="none" w:sz="0" w:space="0" w:color="auto"/>
            <w:bottom w:val="none" w:sz="0" w:space="0" w:color="auto"/>
            <w:right w:val="none" w:sz="0" w:space="0" w:color="auto"/>
          </w:divBdr>
        </w:div>
        <w:div w:id="1013141620">
          <w:blockQuote w:val="1"/>
          <w:marLeft w:val="567"/>
          <w:marRight w:val="567"/>
          <w:marTop w:val="100"/>
          <w:marBottom w:val="0"/>
          <w:divBdr>
            <w:top w:val="none" w:sz="0" w:space="0" w:color="auto"/>
            <w:left w:val="none" w:sz="0" w:space="0" w:color="auto"/>
            <w:bottom w:val="none" w:sz="0" w:space="0" w:color="auto"/>
            <w:right w:val="none" w:sz="0" w:space="0" w:color="auto"/>
          </w:divBdr>
        </w:div>
        <w:div w:id="1312128399">
          <w:blockQuote w:val="1"/>
          <w:marLeft w:val="567"/>
          <w:marRight w:val="567"/>
          <w:marTop w:val="100"/>
          <w:marBottom w:val="100"/>
          <w:divBdr>
            <w:top w:val="none" w:sz="0" w:space="0" w:color="auto"/>
            <w:left w:val="none" w:sz="0" w:space="0" w:color="auto"/>
            <w:bottom w:val="none" w:sz="0" w:space="0" w:color="auto"/>
            <w:right w:val="none" w:sz="0" w:space="0" w:color="auto"/>
          </w:divBdr>
        </w:div>
        <w:div w:id="1324628268">
          <w:blockQuote w:val="1"/>
          <w:marLeft w:val="0"/>
          <w:marRight w:val="17"/>
          <w:marTop w:val="100"/>
          <w:marBottom w:val="100"/>
          <w:divBdr>
            <w:top w:val="none" w:sz="0" w:space="0" w:color="auto"/>
            <w:left w:val="none" w:sz="0" w:space="0" w:color="auto"/>
            <w:bottom w:val="none" w:sz="0" w:space="0" w:color="auto"/>
            <w:right w:val="none" w:sz="0" w:space="0" w:color="auto"/>
          </w:divBdr>
        </w:div>
        <w:div w:id="2028941544">
          <w:blockQuote w:val="1"/>
          <w:marLeft w:val="0"/>
          <w:marRight w:val="17"/>
          <w:marTop w:val="100"/>
          <w:marBottom w:val="0"/>
          <w:divBdr>
            <w:top w:val="none" w:sz="0" w:space="0" w:color="auto"/>
            <w:left w:val="none" w:sz="0" w:space="0" w:color="auto"/>
            <w:bottom w:val="none" w:sz="0" w:space="0" w:color="auto"/>
            <w:right w:val="none" w:sz="0" w:space="0" w:color="auto"/>
          </w:divBdr>
        </w:div>
        <w:div w:id="2053192875">
          <w:blockQuote w:val="1"/>
          <w:marLeft w:val="567"/>
          <w:marRight w:val="567"/>
          <w:marTop w:val="100"/>
          <w:marBottom w:val="0"/>
          <w:divBdr>
            <w:top w:val="none" w:sz="0" w:space="0" w:color="auto"/>
            <w:left w:val="none" w:sz="0" w:space="0" w:color="auto"/>
            <w:bottom w:val="none" w:sz="0" w:space="0" w:color="auto"/>
            <w:right w:val="none" w:sz="0" w:space="0" w:color="auto"/>
          </w:divBdr>
        </w:div>
        <w:div w:id="2090882398">
          <w:blockQuote w:val="1"/>
          <w:marLeft w:val="567"/>
          <w:marRight w:val="567"/>
          <w:marTop w:val="100"/>
          <w:marBottom w:val="0"/>
          <w:divBdr>
            <w:top w:val="none" w:sz="0" w:space="0" w:color="auto"/>
            <w:left w:val="none" w:sz="0" w:space="0" w:color="auto"/>
            <w:bottom w:val="none" w:sz="0" w:space="0" w:color="auto"/>
            <w:right w:val="none" w:sz="0" w:space="0" w:color="auto"/>
          </w:divBdr>
        </w:div>
      </w:divsChild>
    </w:div>
    <w:div w:id="1093667332">
      <w:bodyDiv w:val="1"/>
      <w:marLeft w:val="0"/>
      <w:marRight w:val="0"/>
      <w:marTop w:val="0"/>
      <w:marBottom w:val="0"/>
      <w:divBdr>
        <w:top w:val="none" w:sz="0" w:space="0" w:color="auto"/>
        <w:left w:val="none" w:sz="0" w:space="0" w:color="auto"/>
        <w:bottom w:val="none" w:sz="0" w:space="0" w:color="auto"/>
        <w:right w:val="none" w:sz="0" w:space="0" w:color="auto"/>
      </w:divBdr>
    </w:div>
    <w:div w:id="1101032297">
      <w:bodyDiv w:val="1"/>
      <w:marLeft w:val="0"/>
      <w:marRight w:val="0"/>
      <w:marTop w:val="0"/>
      <w:marBottom w:val="0"/>
      <w:divBdr>
        <w:top w:val="none" w:sz="0" w:space="0" w:color="auto"/>
        <w:left w:val="none" w:sz="0" w:space="0" w:color="auto"/>
        <w:bottom w:val="none" w:sz="0" w:space="0" w:color="auto"/>
        <w:right w:val="none" w:sz="0" w:space="0" w:color="auto"/>
      </w:divBdr>
    </w:div>
    <w:div w:id="1102338986">
      <w:bodyDiv w:val="1"/>
      <w:marLeft w:val="0"/>
      <w:marRight w:val="0"/>
      <w:marTop w:val="0"/>
      <w:marBottom w:val="0"/>
      <w:divBdr>
        <w:top w:val="none" w:sz="0" w:space="0" w:color="auto"/>
        <w:left w:val="none" w:sz="0" w:space="0" w:color="auto"/>
        <w:bottom w:val="none" w:sz="0" w:space="0" w:color="auto"/>
        <w:right w:val="none" w:sz="0" w:space="0" w:color="auto"/>
      </w:divBdr>
    </w:div>
    <w:div w:id="1107041247">
      <w:bodyDiv w:val="1"/>
      <w:marLeft w:val="0"/>
      <w:marRight w:val="0"/>
      <w:marTop w:val="0"/>
      <w:marBottom w:val="0"/>
      <w:divBdr>
        <w:top w:val="none" w:sz="0" w:space="0" w:color="auto"/>
        <w:left w:val="none" w:sz="0" w:space="0" w:color="auto"/>
        <w:bottom w:val="none" w:sz="0" w:space="0" w:color="auto"/>
        <w:right w:val="none" w:sz="0" w:space="0" w:color="auto"/>
      </w:divBdr>
    </w:div>
    <w:div w:id="1112432811">
      <w:bodyDiv w:val="1"/>
      <w:marLeft w:val="0"/>
      <w:marRight w:val="0"/>
      <w:marTop w:val="0"/>
      <w:marBottom w:val="0"/>
      <w:divBdr>
        <w:top w:val="none" w:sz="0" w:space="0" w:color="auto"/>
        <w:left w:val="none" w:sz="0" w:space="0" w:color="auto"/>
        <w:bottom w:val="none" w:sz="0" w:space="0" w:color="auto"/>
        <w:right w:val="none" w:sz="0" w:space="0" w:color="auto"/>
      </w:divBdr>
    </w:div>
    <w:div w:id="1112474620">
      <w:bodyDiv w:val="1"/>
      <w:marLeft w:val="0"/>
      <w:marRight w:val="0"/>
      <w:marTop w:val="0"/>
      <w:marBottom w:val="0"/>
      <w:divBdr>
        <w:top w:val="none" w:sz="0" w:space="0" w:color="auto"/>
        <w:left w:val="none" w:sz="0" w:space="0" w:color="auto"/>
        <w:bottom w:val="none" w:sz="0" w:space="0" w:color="auto"/>
        <w:right w:val="none" w:sz="0" w:space="0" w:color="auto"/>
      </w:divBdr>
    </w:div>
    <w:div w:id="1113329248">
      <w:bodyDiv w:val="1"/>
      <w:marLeft w:val="0"/>
      <w:marRight w:val="0"/>
      <w:marTop w:val="0"/>
      <w:marBottom w:val="0"/>
      <w:divBdr>
        <w:top w:val="none" w:sz="0" w:space="0" w:color="auto"/>
        <w:left w:val="none" w:sz="0" w:space="0" w:color="auto"/>
        <w:bottom w:val="none" w:sz="0" w:space="0" w:color="auto"/>
        <w:right w:val="none" w:sz="0" w:space="0" w:color="auto"/>
      </w:divBdr>
    </w:div>
    <w:div w:id="1116827656">
      <w:bodyDiv w:val="1"/>
      <w:marLeft w:val="0"/>
      <w:marRight w:val="0"/>
      <w:marTop w:val="0"/>
      <w:marBottom w:val="0"/>
      <w:divBdr>
        <w:top w:val="none" w:sz="0" w:space="0" w:color="auto"/>
        <w:left w:val="none" w:sz="0" w:space="0" w:color="auto"/>
        <w:bottom w:val="none" w:sz="0" w:space="0" w:color="auto"/>
        <w:right w:val="none" w:sz="0" w:space="0" w:color="auto"/>
      </w:divBdr>
    </w:div>
    <w:div w:id="1123689941">
      <w:bodyDiv w:val="1"/>
      <w:marLeft w:val="0"/>
      <w:marRight w:val="0"/>
      <w:marTop w:val="0"/>
      <w:marBottom w:val="0"/>
      <w:divBdr>
        <w:top w:val="none" w:sz="0" w:space="0" w:color="auto"/>
        <w:left w:val="none" w:sz="0" w:space="0" w:color="auto"/>
        <w:bottom w:val="none" w:sz="0" w:space="0" w:color="auto"/>
        <w:right w:val="none" w:sz="0" w:space="0" w:color="auto"/>
      </w:divBdr>
    </w:div>
    <w:div w:id="1125781554">
      <w:bodyDiv w:val="1"/>
      <w:marLeft w:val="0"/>
      <w:marRight w:val="0"/>
      <w:marTop w:val="0"/>
      <w:marBottom w:val="0"/>
      <w:divBdr>
        <w:top w:val="none" w:sz="0" w:space="0" w:color="auto"/>
        <w:left w:val="none" w:sz="0" w:space="0" w:color="auto"/>
        <w:bottom w:val="none" w:sz="0" w:space="0" w:color="auto"/>
        <w:right w:val="none" w:sz="0" w:space="0" w:color="auto"/>
      </w:divBdr>
    </w:div>
    <w:div w:id="1129864310">
      <w:bodyDiv w:val="1"/>
      <w:marLeft w:val="0"/>
      <w:marRight w:val="0"/>
      <w:marTop w:val="0"/>
      <w:marBottom w:val="0"/>
      <w:divBdr>
        <w:top w:val="none" w:sz="0" w:space="0" w:color="auto"/>
        <w:left w:val="none" w:sz="0" w:space="0" w:color="auto"/>
        <w:bottom w:val="none" w:sz="0" w:space="0" w:color="auto"/>
        <w:right w:val="none" w:sz="0" w:space="0" w:color="auto"/>
      </w:divBdr>
    </w:div>
    <w:div w:id="1131749556">
      <w:bodyDiv w:val="1"/>
      <w:marLeft w:val="0"/>
      <w:marRight w:val="0"/>
      <w:marTop w:val="0"/>
      <w:marBottom w:val="0"/>
      <w:divBdr>
        <w:top w:val="none" w:sz="0" w:space="0" w:color="auto"/>
        <w:left w:val="none" w:sz="0" w:space="0" w:color="auto"/>
        <w:bottom w:val="none" w:sz="0" w:space="0" w:color="auto"/>
        <w:right w:val="none" w:sz="0" w:space="0" w:color="auto"/>
      </w:divBdr>
    </w:div>
    <w:div w:id="1135220130">
      <w:bodyDiv w:val="1"/>
      <w:marLeft w:val="0"/>
      <w:marRight w:val="0"/>
      <w:marTop w:val="0"/>
      <w:marBottom w:val="0"/>
      <w:divBdr>
        <w:top w:val="none" w:sz="0" w:space="0" w:color="auto"/>
        <w:left w:val="none" w:sz="0" w:space="0" w:color="auto"/>
        <w:bottom w:val="none" w:sz="0" w:space="0" w:color="auto"/>
        <w:right w:val="none" w:sz="0" w:space="0" w:color="auto"/>
      </w:divBdr>
    </w:div>
    <w:div w:id="1136605238">
      <w:bodyDiv w:val="1"/>
      <w:marLeft w:val="0"/>
      <w:marRight w:val="0"/>
      <w:marTop w:val="0"/>
      <w:marBottom w:val="0"/>
      <w:divBdr>
        <w:top w:val="none" w:sz="0" w:space="0" w:color="auto"/>
        <w:left w:val="none" w:sz="0" w:space="0" w:color="auto"/>
        <w:bottom w:val="none" w:sz="0" w:space="0" w:color="auto"/>
        <w:right w:val="none" w:sz="0" w:space="0" w:color="auto"/>
      </w:divBdr>
    </w:div>
    <w:div w:id="1138954652">
      <w:bodyDiv w:val="1"/>
      <w:marLeft w:val="0"/>
      <w:marRight w:val="0"/>
      <w:marTop w:val="0"/>
      <w:marBottom w:val="0"/>
      <w:divBdr>
        <w:top w:val="none" w:sz="0" w:space="0" w:color="auto"/>
        <w:left w:val="none" w:sz="0" w:space="0" w:color="auto"/>
        <w:bottom w:val="none" w:sz="0" w:space="0" w:color="auto"/>
        <w:right w:val="none" w:sz="0" w:space="0" w:color="auto"/>
      </w:divBdr>
    </w:div>
    <w:div w:id="1141264995">
      <w:bodyDiv w:val="1"/>
      <w:marLeft w:val="0"/>
      <w:marRight w:val="0"/>
      <w:marTop w:val="0"/>
      <w:marBottom w:val="0"/>
      <w:divBdr>
        <w:top w:val="none" w:sz="0" w:space="0" w:color="auto"/>
        <w:left w:val="none" w:sz="0" w:space="0" w:color="auto"/>
        <w:bottom w:val="none" w:sz="0" w:space="0" w:color="auto"/>
        <w:right w:val="none" w:sz="0" w:space="0" w:color="auto"/>
      </w:divBdr>
    </w:div>
    <w:div w:id="1145855139">
      <w:bodyDiv w:val="1"/>
      <w:marLeft w:val="0"/>
      <w:marRight w:val="0"/>
      <w:marTop w:val="0"/>
      <w:marBottom w:val="0"/>
      <w:divBdr>
        <w:top w:val="none" w:sz="0" w:space="0" w:color="auto"/>
        <w:left w:val="none" w:sz="0" w:space="0" w:color="auto"/>
        <w:bottom w:val="none" w:sz="0" w:space="0" w:color="auto"/>
        <w:right w:val="none" w:sz="0" w:space="0" w:color="auto"/>
      </w:divBdr>
    </w:div>
    <w:div w:id="1148325360">
      <w:bodyDiv w:val="1"/>
      <w:marLeft w:val="0"/>
      <w:marRight w:val="0"/>
      <w:marTop w:val="0"/>
      <w:marBottom w:val="0"/>
      <w:divBdr>
        <w:top w:val="none" w:sz="0" w:space="0" w:color="auto"/>
        <w:left w:val="none" w:sz="0" w:space="0" w:color="auto"/>
        <w:bottom w:val="none" w:sz="0" w:space="0" w:color="auto"/>
        <w:right w:val="none" w:sz="0" w:space="0" w:color="auto"/>
      </w:divBdr>
    </w:div>
    <w:div w:id="1149055027">
      <w:bodyDiv w:val="1"/>
      <w:marLeft w:val="0"/>
      <w:marRight w:val="0"/>
      <w:marTop w:val="0"/>
      <w:marBottom w:val="0"/>
      <w:divBdr>
        <w:top w:val="none" w:sz="0" w:space="0" w:color="auto"/>
        <w:left w:val="none" w:sz="0" w:space="0" w:color="auto"/>
        <w:bottom w:val="none" w:sz="0" w:space="0" w:color="auto"/>
        <w:right w:val="none" w:sz="0" w:space="0" w:color="auto"/>
      </w:divBdr>
    </w:div>
    <w:div w:id="1152143265">
      <w:bodyDiv w:val="1"/>
      <w:marLeft w:val="0"/>
      <w:marRight w:val="0"/>
      <w:marTop w:val="0"/>
      <w:marBottom w:val="0"/>
      <w:divBdr>
        <w:top w:val="none" w:sz="0" w:space="0" w:color="auto"/>
        <w:left w:val="none" w:sz="0" w:space="0" w:color="auto"/>
        <w:bottom w:val="none" w:sz="0" w:space="0" w:color="auto"/>
        <w:right w:val="none" w:sz="0" w:space="0" w:color="auto"/>
      </w:divBdr>
    </w:div>
    <w:div w:id="1152327445">
      <w:bodyDiv w:val="1"/>
      <w:marLeft w:val="0"/>
      <w:marRight w:val="0"/>
      <w:marTop w:val="0"/>
      <w:marBottom w:val="0"/>
      <w:divBdr>
        <w:top w:val="none" w:sz="0" w:space="0" w:color="auto"/>
        <w:left w:val="none" w:sz="0" w:space="0" w:color="auto"/>
        <w:bottom w:val="none" w:sz="0" w:space="0" w:color="auto"/>
        <w:right w:val="none" w:sz="0" w:space="0" w:color="auto"/>
      </w:divBdr>
    </w:div>
    <w:div w:id="1157258093">
      <w:bodyDiv w:val="1"/>
      <w:marLeft w:val="0"/>
      <w:marRight w:val="0"/>
      <w:marTop w:val="0"/>
      <w:marBottom w:val="0"/>
      <w:divBdr>
        <w:top w:val="none" w:sz="0" w:space="0" w:color="auto"/>
        <w:left w:val="none" w:sz="0" w:space="0" w:color="auto"/>
        <w:bottom w:val="none" w:sz="0" w:space="0" w:color="auto"/>
        <w:right w:val="none" w:sz="0" w:space="0" w:color="auto"/>
      </w:divBdr>
    </w:div>
    <w:div w:id="1164131039">
      <w:bodyDiv w:val="1"/>
      <w:marLeft w:val="0"/>
      <w:marRight w:val="0"/>
      <w:marTop w:val="0"/>
      <w:marBottom w:val="0"/>
      <w:divBdr>
        <w:top w:val="none" w:sz="0" w:space="0" w:color="auto"/>
        <w:left w:val="none" w:sz="0" w:space="0" w:color="auto"/>
        <w:bottom w:val="none" w:sz="0" w:space="0" w:color="auto"/>
        <w:right w:val="none" w:sz="0" w:space="0" w:color="auto"/>
      </w:divBdr>
    </w:div>
    <w:div w:id="1168013528">
      <w:bodyDiv w:val="1"/>
      <w:marLeft w:val="0"/>
      <w:marRight w:val="0"/>
      <w:marTop w:val="0"/>
      <w:marBottom w:val="0"/>
      <w:divBdr>
        <w:top w:val="none" w:sz="0" w:space="0" w:color="auto"/>
        <w:left w:val="none" w:sz="0" w:space="0" w:color="auto"/>
        <w:bottom w:val="none" w:sz="0" w:space="0" w:color="auto"/>
        <w:right w:val="none" w:sz="0" w:space="0" w:color="auto"/>
      </w:divBdr>
    </w:div>
    <w:div w:id="1186210187">
      <w:bodyDiv w:val="1"/>
      <w:marLeft w:val="0"/>
      <w:marRight w:val="0"/>
      <w:marTop w:val="0"/>
      <w:marBottom w:val="0"/>
      <w:divBdr>
        <w:top w:val="none" w:sz="0" w:space="0" w:color="auto"/>
        <w:left w:val="none" w:sz="0" w:space="0" w:color="auto"/>
        <w:bottom w:val="none" w:sz="0" w:space="0" w:color="auto"/>
        <w:right w:val="none" w:sz="0" w:space="0" w:color="auto"/>
      </w:divBdr>
    </w:div>
    <w:div w:id="1193104894">
      <w:bodyDiv w:val="1"/>
      <w:marLeft w:val="0"/>
      <w:marRight w:val="0"/>
      <w:marTop w:val="0"/>
      <w:marBottom w:val="0"/>
      <w:divBdr>
        <w:top w:val="none" w:sz="0" w:space="0" w:color="auto"/>
        <w:left w:val="none" w:sz="0" w:space="0" w:color="auto"/>
        <w:bottom w:val="none" w:sz="0" w:space="0" w:color="auto"/>
        <w:right w:val="none" w:sz="0" w:space="0" w:color="auto"/>
      </w:divBdr>
    </w:div>
    <w:div w:id="1199004898">
      <w:bodyDiv w:val="1"/>
      <w:marLeft w:val="0"/>
      <w:marRight w:val="0"/>
      <w:marTop w:val="0"/>
      <w:marBottom w:val="0"/>
      <w:divBdr>
        <w:top w:val="none" w:sz="0" w:space="0" w:color="auto"/>
        <w:left w:val="none" w:sz="0" w:space="0" w:color="auto"/>
        <w:bottom w:val="none" w:sz="0" w:space="0" w:color="auto"/>
        <w:right w:val="none" w:sz="0" w:space="0" w:color="auto"/>
      </w:divBdr>
    </w:div>
    <w:div w:id="1207179463">
      <w:bodyDiv w:val="1"/>
      <w:marLeft w:val="0"/>
      <w:marRight w:val="0"/>
      <w:marTop w:val="0"/>
      <w:marBottom w:val="0"/>
      <w:divBdr>
        <w:top w:val="none" w:sz="0" w:space="0" w:color="auto"/>
        <w:left w:val="none" w:sz="0" w:space="0" w:color="auto"/>
        <w:bottom w:val="none" w:sz="0" w:space="0" w:color="auto"/>
        <w:right w:val="none" w:sz="0" w:space="0" w:color="auto"/>
      </w:divBdr>
    </w:div>
    <w:div w:id="1208882026">
      <w:bodyDiv w:val="1"/>
      <w:marLeft w:val="0"/>
      <w:marRight w:val="0"/>
      <w:marTop w:val="0"/>
      <w:marBottom w:val="0"/>
      <w:divBdr>
        <w:top w:val="none" w:sz="0" w:space="0" w:color="auto"/>
        <w:left w:val="none" w:sz="0" w:space="0" w:color="auto"/>
        <w:bottom w:val="none" w:sz="0" w:space="0" w:color="auto"/>
        <w:right w:val="none" w:sz="0" w:space="0" w:color="auto"/>
      </w:divBdr>
    </w:div>
    <w:div w:id="1213736122">
      <w:bodyDiv w:val="1"/>
      <w:marLeft w:val="0"/>
      <w:marRight w:val="0"/>
      <w:marTop w:val="0"/>
      <w:marBottom w:val="0"/>
      <w:divBdr>
        <w:top w:val="none" w:sz="0" w:space="0" w:color="auto"/>
        <w:left w:val="none" w:sz="0" w:space="0" w:color="auto"/>
        <w:bottom w:val="none" w:sz="0" w:space="0" w:color="auto"/>
        <w:right w:val="none" w:sz="0" w:space="0" w:color="auto"/>
      </w:divBdr>
    </w:div>
    <w:div w:id="1214779735">
      <w:bodyDiv w:val="1"/>
      <w:marLeft w:val="0"/>
      <w:marRight w:val="0"/>
      <w:marTop w:val="0"/>
      <w:marBottom w:val="0"/>
      <w:divBdr>
        <w:top w:val="none" w:sz="0" w:space="0" w:color="auto"/>
        <w:left w:val="none" w:sz="0" w:space="0" w:color="auto"/>
        <w:bottom w:val="none" w:sz="0" w:space="0" w:color="auto"/>
        <w:right w:val="none" w:sz="0" w:space="0" w:color="auto"/>
      </w:divBdr>
    </w:div>
    <w:div w:id="1214926986">
      <w:bodyDiv w:val="1"/>
      <w:marLeft w:val="0"/>
      <w:marRight w:val="0"/>
      <w:marTop w:val="0"/>
      <w:marBottom w:val="0"/>
      <w:divBdr>
        <w:top w:val="none" w:sz="0" w:space="0" w:color="auto"/>
        <w:left w:val="none" w:sz="0" w:space="0" w:color="auto"/>
        <w:bottom w:val="none" w:sz="0" w:space="0" w:color="auto"/>
        <w:right w:val="none" w:sz="0" w:space="0" w:color="auto"/>
      </w:divBdr>
    </w:div>
    <w:div w:id="1228414002">
      <w:bodyDiv w:val="1"/>
      <w:marLeft w:val="0"/>
      <w:marRight w:val="0"/>
      <w:marTop w:val="0"/>
      <w:marBottom w:val="0"/>
      <w:divBdr>
        <w:top w:val="none" w:sz="0" w:space="0" w:color="auto"/>
        <w:left w:val="none" w:sz="0" w:space="0" w:color="auto"/>
        <w:bottom w:val="none" w:sz="0" w:space="0" w:color="auto"/>
        <w:right w:val="none" w:sz="0" w:space="0" w:color="auto"/>
      </w:divBdr>
    </w:div>
    <w:div w:id="1230382548">
      <w:bodyDiv w:val="1"/>
      <w:marLeft w:val="0"/>
      <w:marRight w:val="0"/>
      <w:marTop w:val="0"/>
      <w:marBottom w:val="0"/>
      <w:divBdr>
        <w:top w:val="none" w:sz="0" w:space="0" w:color="auto"/>
        <w:left w:val="none" w:sz="0" w:space="0" w:color="auto"/>
        <w:bottom w:val="none" w:sz="0" w:space="0" w:color="auto"/>
        <w:right w:val="none" w:sz="0" w:space="0" w:color="auto"/>
      </w:divBdr>
    </w:div>
    <w:div w:id="1230651284">
      <w:bodyDiv w:val="1"/>
      <w:marLeft w:val="0"/>
      <w:marRight w:val="0"/>
      <w:marTop w:val="0"/>
      <w:marBottom w:val="0"/>
      <w:divBdr>
        <w:top w:val="none" w:sz="0" w:space="0" w:color="auto"/>
        <w:left w:val="none" w:sz="0" w:space="0" w:color="auto"/>
        <w:bottom w:val="none" w:sz="0" w:space="0" w:color="auto"/>
        <w:right w:val="none" w:sz="0" w:space="0" w:color="auto"/>
      </w:divBdr>
    </w:div>
    <w:div w:id="1230967421">
      <w:bodyDiv w:val="1"/>
      <w:marLeft w:val="0"/>
      <w:marRight w:val="0"/>
      <w:marTop w:val="0"/>
      <w:marBottom w:val="0"/>
      <w:divBdr>
        <w:top w:val="none" w:sz="0" w:space="0" w:color="auto"/>
        <w:left w:val="none" w:sz="0" w:space="0" w:color="auto"/>
        <w:bottom w:val="none" w:sz="0" w:space="0" w:color="auto"/>
        <w:right w:val="none" w:sz="0" w:space="0" w:color="auto"/>
      </w:divBdr>
    </w:div>
    <w:div w:id="1237934276">
      <w:bodyDiv w:val="1"/>
      <w:marLeft w:val="0"/>
      <w:marRight w:val="0"/>
      <w:marTop w:val="0"/>
      <w:marBottom w:val="0"/>
      <w:divBdr>
        <w:top w:val="none" w:sz="0" w:space="0" w:color="auto"/>
        <w:left w:val="none" w:sz="0" w:space="0" w:color="auto"/>
        <w:bottom w:val="none" w:sz="0" w:space="0" w:color="auto"/>
        <w:right w:val="none" w:sz="0" w:space="0" w:color="auto"/>
      </w:divBdr>
    </w:div>
    <w:div w:id="1238326511">
      <w:bodyDiv w:val="1"/>
      <w:marLeft w:val="0"/>
      <w:marRight w:val="0"/>
      <w:marTop w:val="0"/>
      <w:marBottom w:val="0"/>
      <w:divBdr>
        <w:top w:val="none" w:sz="0" w:space="0" w:color="auto"/>
        <w:left w:val="none" w:sz="0" w:space="0" w:color="auto"/>
        <w:bottom w:val="none" w:sz="0" w:space="0" w:color="auto"/>
        <w:right w:val="none" w:sz="0" w:space="0" w:color="auto"/>
      </w:divBdr>
    </w:div>
    <w:div w:id="1239023861">
      <w:bodyDiv w:val="1"/>
      <w:marLeft w:val="0"/>
      <w:marRight w:val="0"/>
      <w:marTop w:val="0"/>
      <w:marBottom w:val="0"/>
      <w:divBdr>
        <w:top w:val="none" w:sz="0" w:space="0" w:color="auto"/>
        <w:left w:val="none" w:sz="0" w:space="0" w:color="auto"/>
        <w:bottom w:val="none" w:sz="0" w:space="0" w:color="auto"/>
        <w:right w:val="none" w:sz="0" w:space="0" w:color="auto"/>
      </w:divBdr>
    </w:div>
    <w:div w:id="1246839582">
      <w:bodyDiv w:val="1"/>
      <w:marLeft w:val="0"/>
      <w:marRight w:val="0"/>
      <w:marTop w:val="0"/>
      <w:marBottom w:val="0"/>
      <w:divBdr>
        <w:top w:val="none" w:sz="0" w:space="0" w:color="auto"/>
        <w:left w:val="none" w:sz="0" w:space="0" w:color="auto"/>
        <w:bottom w:val="none" w:sz="0" w:space="0" w:color="auto"/>
        <w:right w:val="none" w:sz="0" w:space="0" w:color="auto"/>
      </w:divBdr>
    </w:div>
    <w:div w:id="1247424892">
      <w:bodyDiv w:val="1"/>
      <w:marLeft w:val="0"/>
      <w:marRight w:val="0"/>
      <w:marTop w:val="0"/>
      <w:marBottom w:val="0"/>
      <w:divBdr>
        <w:top w:val="none" w:sz="0" w:space="0" w:color="auto"/>
        <w:left w:val="none" w:sz="0" w:space="0" w:color="auto"/>
        <w:bottom w:val="none" w:sz="0" w:space="0" w:color="auto"/>
        <w:right w:val="none" w:sz="0" w:space="0" w:color="auto"/>
      </w:divBdr>
    </w:div>
    <w:div w:id="1248879236">
      <w:bodyDiv w:val="1"/>
      <w:marLeft w:val="0"/>
      <w:marRight w:val="0"/>
      <w:marTop w:val="0"/>
      <w:marBottom w:val="0"/>
      <w:divBdr>
        <w:top w:val="none" w:sz="0" w:space="0" w:color="auto"/>
        <w:left w:val="none" w:sz="0" w:space="0" w:color="auto"/>
        <w:bottom w:val="none" w:sz="0" w:space="0" w:color="auto"/>
        <w:right w:val="none" w:sz="0" w:space="0" w:color="auto"/>
      </w:divBdr>
    </w:div>
    <w:div w:id="1256094498">
      <w:bodyDiv w:val="1"/>
      <w:marLeft w:val="0"/>
      <w:marRight w:val="0"/>
      <w:marTop w:val="0"/>
      <w:marBottom w:val="0"/>
      <w:divBdr>
        <w:top w:val="none" w:sz="0" w:space="0" w:color="auto"/>
        <w:left w:val="none" w:sz="0" w:space="0" w:color="auto"/>
        <w:bottom w:val="none" w:sz="0" w:space="0" w:color="auto"/>
        <w:right w:val="none" w:sz="0" w:space="0" w:color="auto"/>
      </w:divBdr>
    </w:div>
    <w:div w:id="1258096521">
      <w:bodyDiv w:val="1"/>
      <w:marLeft w:val="0"/>
      <w:marRight w:val="0"/>
      <w:marTop w:val="0"/>
      <w:marBottom w:val="0"/>
      <w:divBdr>
        <w:top w:val="none" w:sz="0" w:space="0" w:color="auto"/>
        <w:left w:val="none" w:sz="0" w:space="0" w:color="auto"/>
        <w:bottom w:val="none" w:sz="0" w:space="0" w:color="auto"/>
        <w:right w:val="none" w:sz="0" w:space="0" w:color="auto"/>
      </w:divBdr>
    </w:div>
    <w:div w:id="1259947914">
      <w:bodyDiv w:val="1"/>
      <w:marLeft w:val="0"/>
      <w:marRight w:val="0"/>
      <w:marTop w:val="0"/>
      <w:marBottom w:val="0"/>
      <w:divBdr>
        <w:top w:val="none" w:sz="0" w:space="0" w:color="auto"/>
        <w:left w:val="none" w:sz="0" w:space="0" w:color="auto"/>
        <w:bottom w:val="none" w:sz="0" w:space="0" w:color="auto"/>
        <w:right w:val="none" w:sz="0" w:space="0" w:color="auto"/>
      </w:divBdr>
    </w:div>
    <w:div w:id="1259950857">
      <w:bodyDiv w:val="1"/>
      <w:marLeft w:val="0"/>
      <w:marRight w:val="0"/>
      <w:marTop w:val="0"/>
      <w:marBottom w:val="0"/>
      <w:divBdr>
        <w:top w:val="none" w:sz="0" w:space="0" w:color="auto"/>
        <w:left w:val="none" w:sz="0" w:space="0" w:color="auto"/>
        <w:bottom w:val="none" w:sz="0" w:space="0" w:color="auto"/>
        <w:right w:val="none" w:sz="0" w:space="0" w:color="auto"/>
      </w:divBdr>
    </w:div>
    <w:div w:id="1269312009">
      <w:bodyDiv w:val="1"/>
      <w:marLeft w:val="0"/>
      <w:marRight w:val="0"/>
      <w:marTop w:val="0"/>
      <w:marBottom w:val="0"/>
      <w:divBdr>
        <w:top w:val="none" w:sz="0" w:space="0" w:color="auto"/>
        <w:left w:val="none" w:sz="0" w:space="0" w:color="auto"/>
        <w:bottom w:val="none" w:sz="0" w:space="0" w:color="auto"/>
        <w:right w:val="none" w:sz="0" w:space="0" w:color="auto"/>
      </w:divBdr>
    </w:div>
    <w:div w:id="1269970904">
      <w:bodyDiv w:val="1"/>
      <w:marLeft w:val="0"/>
      <w:marRight w:val="0"/>
      <w:marTop w:val="0"/>
      <w:marBottom w:val="0"/>
      <w:divBdr>
        <w:top w:val="none" w:sz="0" w:space="0" w:color="auto"/>
        <w:left w:val="none" w:sz="0" w:space="0" w:color="auto"/>
        <w:bottom w:val="none" w:sz="0" w:space="0" w:color="auto"/>
        <w:right w:val="none" w:sz="0" w:space="0" w:color="auto"/>
      </w:divBdr>
    </w:div>
    <w:div w:id="1285306109">
      <w:bodyDiv w:val="1"/>
      <w:marLeft w:val="0"/>
      <w:marRight w:val="0"/>
      <w:marTop w:val="0"/>
      <w:marBottom w:val="0"/>
      <w:divBdr>
        <w:top w:val="none" w:sz="0" w:space="0" w:color="auto"/>
        <w:left w:val="none" w:sz="0" w:space="0" w:color="auto"/>
        <w:bottom w:val="none" w:sz="0" w:space="0" w:color="auto"/>
        <w:right w:val="none" w:sz="0" w:space="0" w:color="auto"/>
      </w:divBdr>
    </w:div>
    <w:div w:id="1285963322">
      <w:bodyDiv w:val="1"/>
      <w:marLeft w:val="0"/>
      <w:marRight w:val="0"/>
      <w:marTop w:val="0"/>
      <w:marBottom w:val="0"/>
      <w:divBdr>
        <w:top w:val="none" w:sz="0" w:space="0" w:color="auto"/>
        <w:left w:val="none" w:sz="0" w:space="0" w:color="auto"/>
        <w:bottom w:val="none" w:sz="0" w:space="0" w:color="auto"/>
        <w:right w:val="none" w:sz="0" w:space="0" w:color="auto"/>
      </w:divBdr>
    </w:div>
    <w:div w:id="1286157443">
      <w:bodyDiv w:val="1"/>
      <w:marLeft w:val="0"/>
      <w:marRight w:val="0"/>
      <w:marTop w:val="0"/>
      <w:marBottom w:val="0"/>
      <w:divBdr>
        <w:top w:val="none" w:sz="0" w:space="0" w:color="auto"/>
        <w:left w:val="none" w:sz="0" w:space="0" w:color="auto"/>
        <w:bottom w:val="none" w:sz="0" w:space="0" w:color="auto"/>
        <w:right w:val="none" w:sz="0" w:space="0" w:color="auto"/>
      </w:divBdr>
    </w:div>
    <w:div w:id="1289314338">
      <w:bodyDiv w:val="1"/>
      <w:marLeft w:val="0"/>
      <w:marRight w:val="0"/>
      <w:marTop w:val="0"/>
      <w:marBottom w:val="0"/>
      <w:divBdr>
        <w:top w:val="none" w:sz="0" w:space="0" w:color="auto"/>
        <w:left w:val="none" w:sz="0" w:space="0" w:color="auto"/>
        <w:bottom w:val="none" w:sz="0" w:space="0" w:color="auto"/>
        <w:right w:val="none" w:sz="0" w:space="0" w:color="auto"/>
      </w:divBdr>
    </w:div>
    <w:div w:id="1290284479">
      <w:bodyDiv w:val="1"/>
      <w:marLeft w:val="0"/>
      <w:marRight w:val="0"/>
      <w:marTop w:val="0"/>
      <w:marBottom w:val="0"/>
      <w:divBdr>
        <w:top w:val="none" w:sz="0" w:space="0" w:color="auto"/>
        <w:left w:val="none" w:sz="0" w:space="0" w:color="auto"/>
        <w:bottom w:val="none" w:sz="0" w:space="0" w:color="auto"/>
        <w:right w:val="none" w:sz="0" w:space="0" w:color="auto"/>
      </w:divBdr>
    </w:div>
    <w:div w:id="1290358757">
      <w:bodyDiv w:val="1"/>
      <w:marLeft w:val="0"/>
      <w:marRight w:val="0"/>
      <w:marTop w:val="0"/>
      <w:marBottom w:val="0"/>
      <w:divBdr>
        <w:top w:val="none" w:sz="0" w:space="0" w:color="auto"/>
        <w:left w:val="none" w:sz="0" w:space="0" w:color="auto"/>
        <w:bottom w:val="none" w:sz="0" w:space="0" w:color="auto"/>
        <w:right w:val="none" w:sz="0" w:space="0" w:color="auto"/>
      </w:divBdr>
    </w:div>
    <w:div w:id="1301763009">
      <w:bodyDiv w:val="1"/>
      <w:marLeft w:val="0"/>
      <w:marRight w:val="0"/>
      <w:marTop w:val="0"/>
      <w:marBottom w:val="0"/>
      <w:divBdr>
        <w:top w:val="none" w:sz="0" w:space="0" w:color="auto"/>
        <w:left w:val="none" w:sz="0" w:space="0" w:color="auto"/>
        <w:bottom w:val="none" w:sz="0" w:space="0" w:color="auto"/>
        <w:right w:val="none" w:sz="0" w:space="0" w:color="auto"/>
      </w:divBdr>
    </w:div>
    <w:div w:id="1302230704">
      <w:bodyDiv w:val="1"/>
      <w:marLeft w:val="0"/>
      <w:marRight w:val="0"/>
      <w:marTop w:val="0"/>
      <w:marBottom w:val="0"/>
      <w:divBdr>
        <w:top w:val="none" w:sz="0" w:space="0" w:color="auto"/>
        <w:left w:val="none" w:sz="0" w:space="0" w:color="auto"/>
        <w:bottom w:val="none" w:sz="0" w:space="0" w:color="auto"/>
        <w:right w:val="none" w:sz="0" w:space="0" w:color="auto"/>
      </w:divBdr>
    </w:div>
    <w:div w:id="1305085894">
      <w:bodyDiv w:val="1"/>
      <w:marLeft w:val="0"/>
      <w:marRight w:val="0"/>
      <w:marTop w:val="0"/>
      <w:marBottom w:val="0"/>
      <w:divBdr>
        <w:top w:val="none" w:sz="0" w:space="0" w:color="auto"/>
        <w:left w:val="none" w:sz="0" w:space="0" w:color="auto"/>
        <w:bottom w:val="none" w:sz="0" w:space="0" w:color="auto"/>
        <w:right w:val="none" w:sz="0" w:space="0" w:color="auto"/>
      </w:divBdr>
    </w:div>
    <w:div w:id="1311327265">
      <w:bodyDiv w:val="1"/>
      <w:marLeft w:val="0"/>
      <w:marRight w:val="0"/>
      <w:marTop w:val="0"/>
      <w:marBottom w:val="0"/>
      <w:divBdr>
        <w:top w:val="none" w:sz="0" w:space="0" w:color="auto"/>
        <w:left w:val="none" w:sz="0" w:space="0" w:color="auto"/>
        <w:bottom w:val="none" w:sz="0" w:space="0" w:color="auto"/>
        <w:right w:val="none" w:sz="0" w:space="0" w:color="auto"/>
      </w:divBdr>
    </w:div>
    <w:div w:id="1312978594">
      <w:bodyDiv w:val="1"/>
      <w:marLeft w:val="0"/>
      <w:marRight w:val="0"/>
      <w:marTop w:val="0"/>
      <w:marBottom w:val="0"/>
      <w:divBdr>
        <w:top w:val="none" w:sz="0" w:space="0" w:color="auto"/>
        <w:left w:val="none" w:sz="0" w:space="0" w:color="auto"/>
        <w:bottom w:val="none" w:sz="0" w:space="0" w:color="auto"/>
        <w:right w:val="none" w:sz="0" w:space="0" w:color="auto"/>
      </w:divBdr>
    </w:div>
    <w:div w:id="1313801278">
      <w:bodyDiv w:val="1"/>
      <w:marLeft w:val="0"/>
      <w:marRight w:val="0"/>
      <w:marTop w:val="0"/>
      <w:marBottom w:val="0"/>
      <w:divBdr>
        <w:top w:val="none" w:sz="0" w:space="0" w:color="auto"/>
        <w:left w:val="none" w:sz="0" w:space="0" w:color="auto"/>
        <w:bottom w:val="none" w:sz="0" w:space="0" w:color="auto"/>
        <w:right w:val="none" w:sz="0" w:space="0" w:color="auto"/>
      </w:divBdr>
    </w:div>
    <w:div w:id="1314216525">
      <w:bodyDiv w:val="1"/>
      <w:marLeft w:val="0"/>
      <w:marRight w:val="0"/>
      <w:marTop w:val="0"/>
      <w:marBottom w:val="0"/>
      <w:divBdr>
        <w:top w:val="none" w:sz="0" w:space="0" w:color="auto"/>
        <w:left w:val="none" w:sz="0" w:space="0" w:color="auto"/>
        <w:bottom w:val="none" w:sz="0" w:space="0" w:color="auto"/>
        <w:right w:val="none" w:sz="0" w:space="0" w:color="auto"/>
      </w:divBdr>
    </w:div>
    <w:div w:id="1314800316">
      <w:bodyDiv w:val="1"/>
      <w:marLeft w:val="0"/>
      <w:marRight w:val="0"/>
      <w:marTop w:val="0"/>
      <w:marBottom w:val="0"/>
      <w:divBdr>
        <w:top w:val="none" w:sz="0" w:space="0" w:color="auto"/>
        <w:left w:val="none" w:sz="0" w:space="0" w:color="auto"/>
        <w:bottom w:val="none" w:sz="0" w:space="0" w:color="auto"/>
        <w:right w:val="none" w:sz="0" w:space="0" w:color="auto"/>
      </w:divBdr>
    </w:div>
    <w:div w:id="1320117841">
      <w:bodyDiv w:val="1"/>
      <w:marLeft w:val="0"/>
      <w:marRight w:val="0"/>
      <w:marTop w:val="0"/>
      <w:marBottom w:val="0"/>
      <w:divBdr>
        <w:top w:val="none" w:sz="0" w:space="0" w:color="auto"/>
        <w:left w:val="none" w:sz="0" w:space="0" w:color="auto"/>
        <w:bottom w:val="none" w:sz="0" w:space="0" w:color="auto"/>
        <w:right w:val="none" w:sz="0" w:space="0" w:color="auto"/>
      </w:divBdr>
    </w:div>
    <w:div w:id="1321883041">
      <w:bodyDiv w:val="1"/>
      <w:marLeft w:val="0"/>
      <w:marRight w:val="0"/>
      <w:marTop w:val="0"/>
      <w:marBottom w:val="0"/>
      <w:divBdr>
        <w:top w:val="none" w:sz="0" w:space="0" w:color="auto"/>
        <w:left w:val="none" w:sz="0" w:space="0" w:color="auto"/>
        <w:bottom w:val="none" w:sz="0" w:space="0" w:color="auto"/>
        <w:right w:val="none" w:sz="0" w:space="0" w:color="auto"/>
      </w:divBdr>
    </w:div>
    <w:div w:id="1325085535">
      <w:bodyDiv w:val="1"/>
      <w:marLeft w:val="0"/>
      <w:marRight w:val="0"/>
      <w:marTop w:val="0"/>
      <w:marBottom w:val="0"/>
      <w:divBdr>
        <w:top w:val="none" w:sz="0" w:space="0" w:color="auto"/>
        <w:left w:val="none" w:sz="0" w:space="0" w:color="auto"/>
        <w:bottom w:val="none" w:sz="0" w:space="0" w:color="auto"/>
        <w:right w:val="none" w:sz="0" w:space="0" w:color="auto"/>
      </w:divBdr>
    </w:div>
    <w:div w:id="1325402488">
      <w:bodyDiv w:val="1"/>
      <w:marLeft w:val="0"/>
      <w:marRight w:val="0"/>
      <w:marTop w:val="0"/>
      <w:marBottom w:val="0"/>
      <w:divBdr>
        <w:top w:val="none" w:sz="0" w:space="0" w:color="auto"/>
        <w:left w:val="none" w:sz="0" w:space="0" w:color="auto"/>
        <w:bottom w:val="none" w:sz="0" w:space="0" w:color="auto"/>
        <w:right w:val="none" w:sz="0" w:space="0" w:color="auto"/>
      </w:divBdr>
      <w:divsChild>
        <w:div w:id="225268206">
          <w:marLeft w:val="274"/>
          <w:marRight w:val="0"/>
          <w:marTop w:val="0"/>
          <w:marBottom w:val="0"/>
          <w:divBdr>
            <w:top w:val="none" w:sz="0" w:space="0" w:color="auto"/>
            <w:left w:val="none" w:sz="0" w:space="0" w:color="auto"/>
            <w:bottom w:val="none" w:sz="0" w:space="0" w:color="auto"/>
            <w:right w:val="none" w:sz="0" w:space="0" w:color="auto"/>
          </w:divBdr>
        </w:div>
        <w:div w:id="446508058">
          <w:marLeft w:val="274"/>
          <w:marRight w:val="0"/>
          <w:marTop w:val="0"/>
          <w:marBottom w:val="0"/>
          <w:divBdr>
            <w:top w:val="none" w:sz="0" w:space="0" w:color="auto"/>
            <w:left w:val="none" w:sz="0" w:space="0" w:color="auto"/>
            <w:bottom w:val="none" w:sz="0" w:space="0" w:color="auto"/>
            <w:right w:val="none" w:sz="0" w:space="0" w:color="auto"/>
          </w:divBdr>
        </w:div>
        <w:div w:id="914319034">
          <w:marLeft w:val="274"/>
          <w:marRight w:val="0"/>
          <w:marTop w:val="0"/>
          <w:marBottom w:val="0"/>
          <w:divBdr>
            <w:top w:val="none" w:sz="0" w:space="0" w:color="auto"/>
            <w:left w:val="none" w:sz="0" w:space="0" w:color="auto"/>
            <w:bottom w:val="none" w:sz="0" w:space="0" w:color="auto"/>
            <w:right w:val="none" w:sz="0" w:space="0" w:color="auto"/>
          </w:divBdr>
        </w:div>
        <w:div w:id="1659265113">
          <w:marLeft w:val="274"/>
          <w:marRight w:val="0"/>
          <w:marTop w:val="0"/>
          <w:marBottom w:val="0"/>
          <w:divBdr>
            <w:top w:val="none" w:sz="0" w:space="0" w:color="auto"/>
            <w:left w:val="none" w:sz="0" w:space="0" w:color="auto"/>
            <w:bottom w:val="none" w:sz="0" w:space="0" w:color="auto"/>
            <w:right w:val="none" w:sz="0" w:space="0" w:color="auto"/>
          </w:divBdr>
        </w:div>
        <w:div w:id="945192230">
          <w:marLeft w:val="274"/>
          <w:marRight w:val="0"/>
          <w:marTop w:val="0"/>
          <w:marBottom w:val="0"/>
          <w:divBdr>
            <w:top w:val="none" w:sz="0" w:space="0" w:color="auto"/>
            <w:left w:val="none" w:sz="0" w:space="0" w:color="auto"/>
            <w:bottom w:val="none" w:sz="0" w:space="0" w:color="auto"/>
            <w:right w:val="none" w:sz="0" w:space="0" w:color="auto"/>
          </w:divBdr>
        </w:div>
        <w:div w:id="624510789">
          <w:marLeft w:val="274"/>
          <w:marRight w:val="0"/>
          <w:marTop w:val="0"/>
          <w:marBottom w:val="0"/>
          <w:divBdr>
            <w:top w:val="none" w:sz="0" w:space="0" w:color="auto"/>
            <w:left w:val="none" w:sz="0" w:space="0" w:color="auto"/>
            <w:bottom w:val="none" w:sz="0" w:space="0" w:color="auto"/>
            <w:right w:val="none" w:sz="0" w:space="0" w:color="auto"/>
          </w:divBdr>
        </w:div>
        <w:div w:id="1115447212">
          <w:marLeft w:val="274"/>
          <w:marRight w:val="0"/>
          <w:marTop w:val="0"/>
          <w:marBottom w:val="0"/>
          <w:divBdr>
            <w:top w:val="none" w:sz="0" w:space="0" w:color="auto"/>
            <w:left w:val="none" w:sz="0" w:space="0" w:color="auto"/>
            <w:bottom w:val="none" w:sz="0" w:space="0" w:color="auto"/>
            <w:right w:val="none" w:sz="0" w:space="0" w:color="auto"/>
          </w:divBdr>
        </w:div>
        <w:div w:id="318728058">
          <w:marLeft w:val="274"/>
          <w:marRight w:val="0"/>
          <w:marTop w:val="0"/>
          <w:marBottom w:val="0"/>
          <w:divBdr>
            <w:top w:val="none" w:sz="0" w:space="0" w:color="auto"/>
            <w:left w:val="none" w:sz="0" w:space="0" w:color="auto"/>
            <w:bottom w:val="none" w:sz="0" w:space="0" w:color="auto"/>
            <w:right w:val="none" w:sz="0" w:space="0" w:color="auto"/>
          </w:divBdr>
        </w:div>
        <w:div w:id="162473503">
          <w:marLeft w:val="274"/>
          <w:marRight w:val="0"/>
          <w:marTop w:val="0"/>
          <w:marBottom w:val="0"/>
          <w:divBdr>
            <w:top w:val="none" w:sz="0" w:space="0" w:color="auto"/>
            <w:left w:val="none" w:sz="0" w:space="0" w:color="auto"/>
            <w:bottom w:val="none" w:sz="0" w:space="0" w:color="auto"/>
            <w:right w:val="none" w:sz="0" w:space="0" w:color="auto"/>
          </w:divBdr>
        </w:div>
        <w:div w:id="416631534">
          <w:marLeft w:val="274"/>
          <w:marRight w:val="0"/>
          <w:marTop w:val="0"/>
          <w:marBottom w:val="0"/>
          <w:divBdr>
            <w:top w:val="none" w:sz="0" w:space="0" w:color="auto"/>
            <w:left w:val="none" w:sz="0" w:space="0" w:color="auto"/>
            <w:bottom w:val="none" w:sz="0" w:space="0" w:color="auto"/>
            <w:right w:val="none" w:sz="0" w:space="0" w:color="auto"/>
          </w:divBdr>
        </w:div>
        <w:div w:id="828713136">
          <w:marLeft w:val="274"/>
          <w:marRight w:val="0"/>
          <w:marTop w:val="0"/>
          <w:marBottom w:val="0"/>
          <w:divBdr>
            <w:top w:val="none" w:sz="0" w:space="0" w:color="auto"/>
            <w:left w:val="none" w:sz="0" w:space="0" w:color="auto"/>
            <w:bottom w:val="none" w:sz="0" w:space="0" w:color="auto"/>
            <w:right w:val="none" w:sz="0" w:space="0" w:color="auto"/>
          </w:divBdr>
        </w:div>
        <w:div w:id="67730891">
          <w:marLeft w:val="274"/>
          <w:marRight w:val="0"/>
          <w:marTop w:val="0"/>
          <w:marBottom w:val="0"/>
          <w:divBdr>
            <w:top w:val="none" w:sz="0" w:space="0" w:color="auto"/>
            <w:left w:val="none" w:sz="0" w:space="0" w:color="auto"/>
            <w:bottom w:val="none" w:sz="0" w:space="0" w:color="auto"/>
            <w:right w:val="none" w:sz="0" w:space="0" w:color="auto"/>
          </w:divBdr>
        </w:div>
        <w:div w:id="1198547453">
          <w:marLeft w:val="274"/>
          <w:marRight w:val="0"/>
          <w:marTop w:val="0"/>
          <w:marBottom w:val="0"/>
          <w:divBdr>
            <w:top w:val="none" w:sz="0" w:space="0" w:color="auto"/>
            <w:left w:val="none" w:sz="0" w:space="0" w:color="auto"/>
            <w:bottom w:val="none" w:sz="0" w:space="0" w:color="auto"/>
            <w:right w:val="none" w:sz="0" w:space="0" w:color="auto"/>
          </w:divBdr>
        </w:div>
        <w:div w:id="1311179804">
          <w:marLeft w:val="274"/>
          <w:marRight w:val="0"/>
          <w:marTop w:val="0"/>
          <w:marBottom w:val="0"/>
          <w:divBdr>
            <w:top w:val="none" w:sz="0" w:space="0" w:color="auto"/>
            <w:left w:val="none" w:sz="0" w:space="0" w:color="auto"/>
            <w:bottom w:val="none" w:sz="0" w:space="0" w:color="auto"/>
            <w:right w:val="none" w:sz="0" w:space="0" w:color="auto"/>
          </w:divBdr>
        </w:div>
        <w:div w:id="1043406179">
          <w:marLeft w:val="274"/>
          <w:marRight w:val="0"/>
          <w:marTop w:val="0"/>
          <w:marBottom w:val="0"/>
          <w:divBdr>
            <w:top w:val="none" w:sz="0" w:space="0" w:color="auto"/>
            <w:left w:val="none" w:sz="0" w:space="0" w:color="auto"/>
            <w:bottom w:val="none" w:sz="0" w:space="0" w:color="auto"/>
            <w:right w:val="none" w:sz="0" w:space="0" w:color="auto"/>
          </w:divBdr>
        </w:div>
      </w:divsChild>
    </w:div>
    <w:div w:id="1326124767">
      <w:bodyDiv w:val="1"/>
      <w:marLeft w:val="0"/>
      <w:marRight w:val="0"/>
      <w:marTop w:val="0"/>
      <w:marBottom w:val="0"/>
      <w:divBdr>
        <w:top w:val="none" w:sz="0" w:space="0" w:color="auto"/>
        <w:left w:val="none" w:sz="0" w:space="0" w:color="auto"/>
        <w:bottom w:val="none" w:sz="0" w:space="0" w:color="auto"/>
        <w:right w:val="none" w:sz="0" w:space="0" w:color="auto"/>
      </w:divBdr>
    </w:div>
    <w:div w:id="1329402067">
      <w:bodyDiv w:val="1"/>
      <w:marLeft w:val="0"/>
      <w:marRight w:val="0"/>
      <w:marTop w:val="0"/>
      <w:marBottom w:val="0"/>
      <w:divBdr>
        <w:top w:val="none" w:sz="0" w:space="0" w:color="auto"/>
        <w:left w:val="none" w:sz="0" w:space="0" w:color="auto"/>
        <w:bottom w:val="none" w:sz="0" w:space="0" w:color="auto"/>
        <w:right w:val="none" w:sz="0" w:space="0" w:color="auto"/>
      </w:divBdr>
    </w:div>
    <w:div w:id="1329556872">
      <w:bodyDiv w:val="1"/>
      <w:marLeft w:val="0"/>
      <w:marRight w:val="0"/>
      <w:marTop w:val="0"/>
      <w:marBottom w:val="0"/>
      <w:divBdr>
        <w:top w:val="none" w:sz="0" w:space="0" w:color="auto"/>
        <w:left w:val="none" w:sz="0" w:space="0" w:color="auto"/>
        <w:bottom w:val="none" w:sz="0" w:space="0" w:color="auto"/>
        <w:right w:val="none" w:sz="0" w:space="0" w:color="auto"/>
      </w:divBdr>
    </w:div>
    <w:div w:id="1329744660">
      <w:bodyDiv w:val="1"/>
      <w:marLeft w:val="0"/>
      <w:marRight w:val="0"/>
      <w:marTop w:val="0"/>
      <w:marBottom w:val="0"/>
      <w:divBdr>
        <w:top w:val="none" w:sz="0" w:space="0" w:color="auto"/>
        <w:left w:val="none" w:sz="0" w:space="0" w:color="auto"/>
        <w:bottom w:val="none" w:sz="0" w:space="0" w:color="auto"/>
        <w:right w:val="none" w:sz="0" w:space="0" w:color="auto"/>
      </w:divBdr>
    </w:div>
    <w:div w:id="1330985534">
      <w:bodyDiv w:val="1"/>
      <w:marLeft w:val="0"/>
      <w:marRight w:val="0"/>
      <w:marTop w:val="0"/>
      <w:marBottom w:val="0"/>
      <w:divBdr>
        <w:top w:val="none" w:sz="0" w:space="0" w:color="auto"/>
        <w:left w:val="none" w:sz="0" w:space="0" w:color="auto"/>
        <w:bottom w:val="none" w:sz="0" w:space="0" w:color="auto"/>
        <w:right w:val="none" w:sz="0" w:space="0" w:color="auto"/>
      </w:divBdr>
    </w:div>
    <w:div w:id="1337071495">
      <w:bodyDiv w:val="1"/>
      <w:marLeft w:val="0"/>
      <w:marRight w:val="0"/>
      <w:marTop w:val="0"/>
      <w:marBottom w:val="0"/>
      <w:divBdr>
        <w:top w:val="none" w:sz="0" w:space="0" w:color="auto"/>
        <w:left w:val="none" w:sz="0" w:space="0" w:color="auto"/>
        <w:bottom w:val="none" w:sz="0" w:space="0" w:color="auto"/>
        <w:right w:val="none" w:sz="0" w:space="0" w:color="auto"/>
      </w:divBdr>
    </w:div>
    <w:div w:id="1341153800">
      <w:bodyDiv w:val="1"/>
      <w:marLeft w:val="0"/>
      <w:marRight w:val="0"/>
      <w:marTop w:val="0"/>
      <w:marBottom w:val="0"/>
      <w:divBdr>
        <w:top w:val="none" w:sz="0" w:space="0" w:color="auto"/>
        <w:left w:val="none" w:sz="0" w:space="0" w:color="auto"/>
        <w:bottom w:val="none" w:sz="0" w:space="0" w:color="auto"/>
        <w:right w:val="none" w:sz="0" w:space="0" w:color="auto"/>
      </w:divBdr>
    </w:div>
    <w:div w:id="1342463857">
      <w:bodyDiv w:val="1"/>
      <w:marLeft w:val="0"/>
      <w:marRight w:val="0"/>
      <w:marTop w:val="0"/>
      <w:marBottom w:val="0"/>
      <w:divBdr>
        <w:top w:val="none" w:sz="0" w:space="0" w:color="auto"/>
        <w:left w:val="none" w:sz="0" w:space="0" w:color="auto"/>
        <w:bottom w:val="none" w:sz="0" w:space="0" w:color="auto"/>
        <w:right w:val="none" w:sz="0" w:space="0" w:color="auto"/>
      </w:divBdr>
    </w:div>
    <w:div w:id="1343706766">
      <w:bodyDiv w:val="1"/>
      <w:marLeft w:val="0"/>
      <w:marRight w:val="0"/>
      <w:marTop w:val="0"/>
      <w:marBottom w:val="0"/>
      <w:divBdr>
        <w:top w:val="none" w:sz="0" w:space="0" w:color="auto"/>
        <w:left w:val="none" w:sz="0" w:space="0" w:color="auto"/>
        <w:bottom w:val="none" w:sz="0" w:space="0" w:color="auto"/>
        <w:right w:val="none" w:sz="0" w:space="0" w:color="auto"/>
      </w:divBdr>
    </w:div>
    <w:div w:id="1343822747">
      <w:bodyDiv w:val="1"/>
      <w:marLeft w:val="0"/>
      <w:marRight w:val="0"/>
      <w:marTop w:val="0"/>
      <w:marBottom w:val="0"/>
      <w:divBdr>
        <w:top w:val="none" w:sz="0" w:space="0" w:color="auto"/>
        <w:left w:val="none" w:sz="0" w:space="0" w:color="auto"/>
        <w:bottom w:val="none" w:sz="0" w:space="0" w:color="auto"/>
        <w:right w:val="none" w:sz="0" w:space="0" w:color="auto"/>
      </w:divBdr>
    </w:div>
    <w:div w:id="1345980164">
      <w:bodyDiv w:val="1"/>
      <w:marLeft w:val="0"/>
      <w:marRight w:val="0"/>
      <w:marTop w:val="0"/>
      <w:marBottom w:val="0"/>
      <w:divBdr>
        <w:top w:val="none" w:sz="0" w:space="0" w:color="auto"/>
        <w:left w:val="none" w:sz="0" w:space="0" w:color="auto"/>
        <w:bottom w:val="none" w:sz="0" w:space="0" w:color="auto"/>
        <w:right w:val="none" w:sz="0" w:space="0" w:color="auto"/>
      </w:divBdr>
    </w:div>
    <w:div w:id="1346976522">
      <w:bodyDiv w:val="1"/>
      <w:marLeft w:val="0"/>
      <w:marRight w:val="0"/>
      <w:marTop w:val="0"/>
      <w:marBottom w:val="0"/>
      <w:divBdr>
        <w:top w:val="none" w:sz="0" w:space="0" w:color="auto"/>
        <w:left w:val="none" w:sz="0" w:space="0" w:color="auto"/>
        <w:bottom w:val="none" w:sz="0" w:space="0" w:color="auto"/>
        <w:right w:val="none" w:sz="0" w:space="0" w:color="auto"/>
      </w:divBdr>
    </w:div>
    <w:div w:id="1355033011">
      <w:bodyDiv w:val="1"/>
      <w:marLeft w:val="0"/>
      <w:marRight w:val="0"/>
      <w:marTop w:val="0"/>
      <w:marBottom w:val="0"/>
      <w:divBdr>
        <w:top w:val="none" w:sz="0" w:space="0" w:color="auto"/>
        <w:left w:val="none" w:sz="0" w:space="0" w:color="auto"/>
        <w:bottom w:val="none" w:sz="0" w:space="0" w:color="auto"/>
        <w:right w:val="none" w:sz="0" w:space="0" w:color="auto"/>
      </w:divBdr>
    </w:div>
    <w:div w:id="1357581722">
      <w:bodyDiv w:val="1"/>
      <w:marLeft w:val="0"/>
      <w:marRight w:val="0"/>
      <w:marTop w:val="0"/>
      <w:marBottom w:val="0"/>
      <w:divBdr>
        <w:top w:val="none" w:sz="0" w:space="0" w:color="auto"/>
        <w:left w:val="none" w:sz="0" w:space="0" w:color="auto"/>
        <w:bottom w:val="none" w:sz="0" w:space="0" w:color="auto"/>
        <w:right w:val="none" w:sz="0" w:space="0" w:color="auto"/>
      </w:divBdr>
    </w:div>
    <w:div w:id="1358192522">
      <w:bodyDiv w:val="1"/>
      <w:marLeft w:val="0"/>
      <w:marRight w:val="0"/>
      <w:marTop w:val="0"/>
      <w:marBottom w:val="0"/>
      <w:divBdr>
        <w:top w:val="none" w:sz="0" w:space="0" w:color="auto"/>
        <w:left w:val="none" w:sz="0" w:space="0" w:color="auto"/>
        <w:bottom w:val="none" w:sz="0" w:space="0" w:color="auto"/>
        <w:right w:val="none" w:sz="0" w:space="0" w:color="auto"/>
      </w:divBdr>
    </w:div>
    <w:div w:id="1364938826">
      <w:bodyDiv w:val="1"/>
      <w:marLeft w:val="0"/>
      <w:marRight w:val="0"/>
      <w:marTop w:val="0"/>
      <w:marBottom w:val="0"/>
      <w:divBdr>
        <w:top w:val="none" w:sz="0" w:space="0" w:color="auto"/>
        <w:left w:val="none" w:sz="0" w:space="0" w:color="auto"/>
        <w:bottom w:val="none" w:sz="0" w:space="0" w:color="auto"/>
        <w:right w:val="none" w:sz="0" w:space="0" w:color="auto"/>
      </w:divBdr>
    </w:div>
    <w:div w:id="1373534239">
      <w:bodyDiv w:val="1"/>
      <w:marLeft w:val="0"/>
      <w:marRight w:val="0"/>
      <w:marTop w:val="0"/>
      <w:marBottom w:val="0"/>
      <w:divBdr>
        <w:top w:val="none" w:sz="0" w:space="0" w:color="auto"/>
        <w:left w:val="none" w:sz="0" w:space="0" w:color="auto"/>
        <w:bottom w:val="none" w:sz="0" w:space="0" w:color="auto"/>
        <w:right w:val="none" w:sz="0" w:space="0" w:color="auto"/>
      </w:divBdr>
    </w:div>
    <w:div w:id="1386296736">
      <w:bodyDiv w:val="1"/>
      <w:marLeft w:val="0"/>
      <w:marRight w:val="0"/>
      <w:marTop w:val="0"/>
      <w:marBottom w:val="0"/>
      <w:divBdr>
        <w:top w:val="none" w:sz="0" w:space="0" w:color="auto"/>
        <w:left w:val="none" w:sz="0" w:space="0" w:color="auto"/>
        <w:bottom w:val="none" w:sz="0" w:space="0" w:color="auto"/>
        <w:right w:val="none" w:sz="0" w:space="0" w:color="auto"/>
      </w:divBdr>
    </w:div>
    <w:div w:id="1388987709">
      <w:bodyDiv w:val="1"/>
      <w:marLeft w:val="0"/>
      <w:marRight w:val="0"/>
      <w:marTop w:val="0"/>
      <w:marBottom w:val="0"/>
      <w:divBdr>
        <w:top w:val="none" w:sz="0" w:space="0" w:color="auto"/>
        <w:left w:val="none" w:sz="0" w:space="0" w:color="auto"/>
        <w:bottom w:val="none" w:sz="0" w:space="0" w:color="auto"/>
        <w:right w:val="none" w:sz="0" w:space="0" w:color="auto"/>
      </w:divBdr>
    </w:div>
    <w:div w:id="1390298061">
      <w:bodyDiv w:val="1"/>
      <w:marLeft w:val="0"/>
      <w:marRight w:val="0"/>
      <w:marTop w:val="0"/>
      <w:marBottom w:val="0"/>
      <w:divBdr>
        <w:top w:val="none" w:sz="0" w:space="0" w:color="auto"/>
        <w:left w:val="none" w:sz="0" w:space="0" w:color="auto"/>
        <w:bottom w:val="none" w:sz="0" w:space="0" w:color="auto"/>
        <w:right w:val="none" w:sz="0" w:space="0" w:color="auto"/>
      </w:divBdr>
    </w:div>
    <w:div w:id="1392340064">
      <w:bodyDiv w:val="1"/>
      <w:marLeft w:val="0"/>
      <w:marRight w:val="0"/>
      <w:marTop w:val="0"/>
      <w:marBottom w:val="0"/>
      <w:divBdr>
        <w:top w:val="none" w:sz="0" w:space="0" w:color="auto"/>
        <w:left w:val="none" w:sz="0" w:space="0" w:color="auto"/>
        <w:bottom w:val="none" w:sz="0" w:space="0" w:color="auto"/>
        <w:right w:val="none" w:sz="0" w:space="0" w:color="auto"/>
      </w:divBdr>
    </w:div>
    <w:div w:id="1394086881">
      <w:bodyDiv w:val="1"/>
      <w:marLeft w:val="0"/>
      <w:marRight w:val="0"/>
      <w:marTop w:val="0"/>
      <w:marBottom w:val="0"/>
      <w:divBdr>
        <w:top w:val="none" w:sz="0" w:space="0" w:color="auto"/>
        <w:left w:val="none" w:sz="0" w:space="0" w:color="auto"/>
        <w:bottom w:val="none" w:sz="0" w:space="0" w:color="auto"/>
        <w:right w:val="none" w:sz="0" w:space="0" w:color="auto"/>
      </w:divBdr>
    </w:div>
    <w:div w:id="1398017416">
      <w:bodyDiv w:val="1"/>
      <w:marLeft w:val="0"/>
      <w:marRight w:val="0"/>
      <w:marTop w:val="0"/>
      <w:marBottom w:val="0"/>
      <w:divBdr>
        <w:top w:val="none" w:sz="0" w:space="0" w:color="auto"/>
        <w:left w:val="none" w:sz="0" w:space="0" w:color="auto"/>
        <w:bottom w:val="none" w:sz="0" w:space="0" w:color="auto"/>
        <w:right w:val="none" w:sz="0" w:space="0" w:color="auto"/>
      </w:divBdr>
    </w:div>
    <w:div w:id="1398170112">
      <w:bodyDiv w:val="1"/>
      <w:marLeft w:val="0"/>
      <w:marRight w:val="0"/>
      <w:marTop w:val="0"/>
      <w:marBottom w:val="0"/>
      <w:divBdr>
        <w:top w:val="none" w:sz="0" w:space="0" w:color="auto"/>
        <w:left w:val="none" w:sz="0" w:space="0" w:color="auto"/>
        <w:bottom w:val="none" w:sz="0" w:space="0" w:color="auto"/>
        <w:right w:val="none" w:sz="0" w:space="0" w:color="auto"/>
      </w:divBdr>
    </w:div>
    <w:div w:id="1399479199">
      <w:bodyDiv w:val="1"/>
      <w:marLeft w:val="0"/>
      <w:marRight w:val="0"/>
      <w:marTop w:val="0"/>
      <w:marBottom w:val="0"/>
      <w:divBdr>
        <w:top w:val="none" w:sz="0" w:space="0" w:color="auto"/>
        <w:left w:val="none" w:sz="0" w:space="0" w:color="auto"/>
        <w:bottom w:val="none" w:sz="0" w:space="0" w:color="auto"/>
        <w:right w:val="none" w:sz="0" w:space="0" w:color="auto"/>
      </w:divBdr>
    </w:div>
    <w:div w:id="1401905419">
      <w:bodyDiv w:val="1"/>
      <w:marLeft w:val="0"/>
      <w:marRight w:val="0"/>
      <w:marTop w:val="0"/>
      <w:marBottom w:val="0"/>
      <w:divBdr>
        <w:top w:val="none" w:sz="0" w:space="0" w:color="auto"/>
        <w:left w:val="none" w:sz="0" w:space="0" w:color="auto"/>
        <w:bottom w:val="none" w:sz="0" w:space="0" w:color="auto"/>
        <w:right w:val="none" w:sz="0" w:space="0" w:color="auto"/>
      </w:divBdr>
    </w:div>
    <w:div w:id="1418134728">
      <w:bodyDiv w:val="1"/>
      <w:marLeft w:val="0"/>
      <w:marRight w:val="0"/>
      <w:marTop w:val="0"/>
      <w:marBottom w:val="0"/>
      <w:divBdr>
        <w:top w:val="none" w:sz="0" w:space="0" w:color="auto"/>
        <w:left w:val="none" w:sz="0" w:space="0" w:color="auto"/>
        <w:bottom w:val="none" w:sz="0" w:space="0" w:color="auto"/>
        <w:right w:val="none" w:sz="0" w:space="0" w:color="auto"/>
      </w:divBdr>
    </w:div>
    <w:div w:id="1433092505">
      <w:bodyDiv w:val="1"/>
      <w:marLeft w:val="0"/>
      <w:marRight w:val="0"/>
      <w:marTop w:val="0"/>
      <w:marBottom w:val="0"/>
      <w:divBdr>
        <w:top w:val="none" w:sz="0" w:space="0" w:color="auto"/>
        <w:left w:val="none" w:sz="0" w:space="0" w:color="auto"/>
        <w:bottom w:val="none" w:sz="0" w:space="0" w:color="auto"/>
        <w:right w:val="none" w:sz="0" w:space="0" w:color="auto"/>
      </w:divBdr>
    </w:div>
    <w:div w:id="1433623961">
      <w:bodyDiv w:val="1"/>
      <w:marLeft w:val="0"/>
      <w:marRight w:val="0"/>
      <w:marTop w:val="0"/>
      <w:marBottom w:val="0"/>
      <w:divBdr>
        <w:top w:val="none" w:sz="0" w:space="0" w:color="auto"/>
        <w:left w:val="none" w:sz="0" w:space="0" w:color="auto"/>
        <w:bottom w:val="none" w:sz="0" w:space="0" w:color="auto"/>
        <w:right w:val="none" w:sz="0" w:space="0" w:color="auto"/>
      </w:divBdr>
    </w:div>
    <w:div w:id="1436054454">
      <w:bodyDiv w:val="1"/>
      <w:marLeft w:val="0"/>
      <w:marRight w:val="0"/>
      <w:marTop w:val="0"/>
      <w:marBottom w:val="0"/>
      <w:divBdr>
        <w:top w:val="none" w:sz="0" w:space="0" w:color="auto"/>
        <w:left w:val="none" w:sz="0" w:space="0" w:color="auto"/>
        <w:bottom w:val="none" w:sz="0" w:space="0" w:color="auto"/>
        <w:right w:val="none" w:sz="0" w:space="0" w:color="auto"/>
      </w:divBdr>
    </w:div>
    <w:div w:id="1437168709">
      <w:bodyDiv w:val="1"/>
      <w:marLeft w:val="0"/>
      <w:marRight w:val="0"/>
      <w:marTop w:val="0"/>
      <w:marBottom w:val="0"/>
      <w:divBdr>
        <w:top w:val="none" w:sz="0" w:space="0" w:color="auto"/>
        <w:left w:val="none" w:sz="0" w:space="0" w:color="auto"/>
        <w:bottom w:val="none" w:sz="0" w:space="0" w:color="auto"/>
        <w:right w:val="none" w:sz="0" w:space="0" w:color="auto"/>
      </w:divBdr>
    </w:div>
    <w:div w:id="1440878616">
      <w:bodyDiv w:val="1"/>
      <w:marLeft w:val="0"/>
      <w:marRight w:val="0"/>
      <w:marTop w:val="0"/>
      <w:marBottom w:val="0"/>
      <w:divBdr>
        <w:top w:val="none" w:sz="0" w:space="0" w:color="auto"/>
        <w:left w:val="none" w:sz="0" w:space="0" w:color="auto"/>
        <w:bottom w:val="none" w:sz="0" w:space="0" w:color="auto"/>
        <w:right w:val="none" w:sz="0" w:space="0" w:color="auto"/>
      </w:divBdr>
    </w:div>
    <w:div w:id="1450277171">
      <w:bodyDiv w:val="1"/>
      <w:marLeft w:val="0"/>
      <w:marRight w:val="0"/>
      <w:marTop w:val="0"/>
      <w:marBottom w:val="0"/>
      <w:divBdr>
        <w:top w:val="none" w:sz="0" w:space="0" w:color="auto"/>
        <w:left w:val="none" w:sz="0" w:space="0" w:color="auto"/>
        <w:bottom w:val="none" w:sz="0" w:space="0" w:color="auto"/>
        <w:right w:val="none" w:sz="0" w:space="0" w:color="auto"/>
      </w:divBdr>
    </w:div>
    <w:div w:id="1454253856">
      <w:bodyDiv w:val="1"/>
      <w:marLeft w:val="0"/>
      <w:marRight w:val="0"/>
      <w:marTop w:val="0"/>
      <w:marBottom w:val="0"/>
      <w:divBdr>
        <w:top w:val="none" w:sz="0" w:space="0" w:color="auto"/>
        <w:left w:val="none" w:sz="0" w:space="0" w:color="auto"/>
        <w:bottom w:val="none" w:sz="0" w:space="0" w:color="auto"/>
        <w:right w:val="none" w:sz="0" w:space="0" w:color="auto"/>
      </w:divBdr>
    </w:div>
    <w:div w:id="1458598733">
      <w:bodyDiv w:val="1"/>
      <w:marLeft w:val="0"/>
      <w:marRight w:val="0"/>
      <w:marTop w:val="0"/>
      <w:marBottom w:val="0"/>
      <w:divBdr>
        <w:top w:val="none" w:sz="0" w:space="0" w:color="auto"/>
        <w:left w:val="none" w:sz="0" w:space="0" w:color="auto"/>
        <w:bottom w:val="none" w:sz="0" w:space="0" w:color="auto"/>
        <w:right w:val="none" w:sz="0" w:space="0" w:color="auto"/>
      </w:divBdr>
    </w:div>
    <w:div w:id="1458792634">
      <w:bodyDiv w:val="1"/>
      <w:marLeft w:val="0"/>
      <w:marRight w:val="0"/>
      <w:marTop w:val="0"/>
      <w:marBottom w:val="0"/>
      <w:divBdr>
        <w:top w:val="none" w:sz="0" w:space="0" w:color="auto"/>
        <w:left w:val="none" w:sz="0" w:space="0" w:color="auto"/>
        <w:bottom w:val="none" w:sz="0" w:space="0" w:color="auto"/>
        <w:right w:val="none" w:sz="0" w:space="0" w:color="auto"/>
      </w:divBdr>
    </w:div>
    <w:div w:id="1465275372">
      <w:bodyDiv w:val="1"/>
      <w:marLeft w:val="0"/>
      <w:marRight w:val="0"/>
      <w:marTop w:val="0"/>
      <w:marBottom w:val="0"/>
      <w:divBdr>
        <w:top w:val="none" w:sz="0" w:space="0" w:color="auto"/>
        <w:left w:val="none" w:sz="0" w:space="0" w:color="auto"/>
        <w:bottom w:val="none" w:sz="0" w:space="0" w:color="auto"/>
        <w:right w:val="none" w:sz="0" w:space="0" w:color="auto"/>
      </w:divBdr>
    </w:div>
    <w:div w:id="1470510709">
      <w:bodyDiv w:val="1"/>
      <w:marLeft w:val="0"/>
      <w:marRight w:val="0"/>
      <w:marTop w:val="0"/>
      <w:marBottom w:val="0"/>
      <w:divBdr>
        <w:top w:val="none" w:sz="0" w:space="0" w:color="auto"/>
        <w:left w:val="none" w:sz="0" w:space="0" w:color="auto"/>
        <w:bottom w:val="none" w:sz="0" w:space="0" w:color="auto"/>
        <w:right w:val="none" w:sz="0" w:space="0" w:color="auto"/>
      </w:divBdr>
    </w:div>
    <w:div w:id="1472943721">
      <w:bodyDiv w:val="1"/>
      <w:marLeft w:val="0"/>
      <w:marRight w:val="0"/>
      <w:marTop w:val="0"/>
      <w:marBottom w:val="0"/>
      <w:divBdr>
        <w:top w:val="none" w:sz="0" w:space="0" w:color="auto"/>
        <w:left w:val="none" w:sz="0" w:space="0" w:color="auto"/>
        <w:bottom w:val="none" w:sz="0" w:space="0" w:color="auto"/>
        <w:right w:val="none" w:sz="0" w:space="0" w:color="auto"/>
      </w:divBdr>
    </w:div>
    <w:div w:id="1478498740">
      <w:bodyDiv w:val="1"/>
      <w:marLeft w:val="0"/>
      <w:marRight w:val="0"/>
      <w:marTop w:val="0"/>
      <w:marBottom w:val="0"/>
      <w:divBdr>
        <w:top w:val="none" w:sz="0" w:space="0" w:color="auto"/>
        <w:left w:val="none" w:sz="0" w:space="0" w:color="auto"/>
        <w:bottom w:val="none" w:sz="0" w:space="0" w:color="auto"/>
        <w:right w:val="none" w:sz="0" w:space="0" w:color="auto"/>
      </w:divBdr>
    </w:div>
    <w:div w:id="1479374702">
      <w:bodyDiv w:val="1"/>
      <w:marLeft w:val="0"/>
      <w:marRight w:val="0"/>
      <w:marTop w:val="0"/>
      <w:marBottom w:val="0"/>
      <w:divBdr>
        <w:top w:val="none" w:sz="0" w:space="0" w:color="auto"/>
        <w:left w:val="none" w:sz="0" w:space="0" w:color="auto"/>
        <w:bottom w:val="none" w:sz="0" w:space="0" w:color="auto"/>
        <w:right w:val="none" w:sz="0" w:space="0" w:color="auto"/>
      </w:divBdr>
    </w:div>
    <w:div w:id="1479376483">
      <w:bodyDiv w:val="1"/>
      <w:marLeft w:val="0"/>
      <w:marRight w:val="0"/>
      <w:marTop w:val="0"/>
      <w:marBottom w:val="0"/>
      <w:divBdr>
        <w:top w:val="none" w:sz="0" w:space="0" w:color="auto"/>
        <w:left w:val="none" w:sz="0" w:space="0" w:color="auto"/>
        <w:bottom w:val="none" w:sz="0" w:space="0" w:color="auto"/>
        <w:right w:val="none" w:sz="0" w:space="0" w:color="auto"/>
      </w:divBdr>
    </w:div>
    <w:div w:id="1479765309">
      <w:bodyDiv w:val="1"/>
      <w:marLeft w:val="0"/>
      <w:marRight w:val="0"/>
      <w:marTop w:val="0"/>
      <w:marBottom w:val="0"/>
      <w:divBdr>
        <w:top w:val="none" w:sz="0" w:space="0" w:color="auto"/>
        <w:left w:val="none" w:sz="0" w:space="0" w:color="auto"/>
        <w:bottom w:val="none" w:sz="0" w:space="0" w:color="auto"/>
        <w:right w:val="none" w:sz="0" w:space="0" w:color="auto"/>
      </w:divBdr>
    </w:div>
    <w:div w:id="1492018943">
      <w:bodyDiv w:val="1"/>
      <w:marLeft w:val="0"/>
      <w:marRight w:val="0"/>
      <w:marTop w:val="0"/>
      <w:marBottom w:val="0"/>
      <w:divBdr>
        <w:top w:val="none" w:sz="0" w:space="0" w:color="auto"/>
        <w:left w:val="none" w:sz="0" w:space="0" w:color="auto"/>
        <w:bottom w:val="none" w:sz="0" w:space="0" w:color="auto"/>
        <w:right w:val="none" w:sz="0" w:space="0" w:color="auto"/>
      </w:divBdr>
    </w:div>
    <w:div w:id="1501848665">
      <w:bodyDiv w:val="1"/>
      <w:marLeft w:val="0"/>
      <w:marRight w:val="0"/>
      <w:marTop w:val="0"/>
      <w:marBottom w:val="0"/>
      <w:divBdr>
        <w:top w:val="none" w:sz="0" w:space="0" w:color="auto"/>
        <w:left w:val="none" w:sz="0" w:space="0" w:color="auto"/>
        <w:bottom w:val="none" w:sz="0" w:space="0" w:color="auto"/>
        <w:right w:val="none" w:sz="0" w:space="0" w:color="auto"/>
      </w:divBdr>
    </w:div>
    <w:div w:id="1505390839">
      <w:bodyDiv w:val="1"/>
      <w:marLeft w:val="0"/>
      <w:marRight w:val="0"/>
      <w:marTop w:val="0"/>
      <w:marBottom w:val="0"/>
      <w:divBdr>
        <w:top w:val="none" w:sz="0" w:space="0" w:color="auto"/>
        <w:left w:val="none" w:sz="0" w:space="0" w:color="auto"/>
        <w:bottom w:val="none" w:sz="0" w:space="0" w:color="auto"/>
        <w:right w:val="none" w:sz="0" w:space="0" w:color="auto"/>
      </w:divBdr>
    </w:div>
    <w:div w:id="1513766058">
      <w:bodyDiv w:val="1"/>
      <w:marLeft w:val="0"/>
      <w:marRight w:val="0"/>
      <w:marTop w:val="0"/>
      <w:marBottom w:val="0"/>
      <w:divBdr>
        <w:top w:val="none" w:sz="0" w:space="0" w:color="auto"/>
        <w:left w:val="none" w:sz="0" w:space="0" w:color="auto"/>
        <w:bottom w:val="none" w:sz="0" w:space="0" w:color="auto"/>
        <w:right w:val="none" w:sz="0" w:space="0" w:color="auto"/>
      </w:divBdr>
    </w:div>
    <w:div w:id="1514876561">
      <w:bodyDiv w:val="1"/>
      <w:marLeft w:val="0"/>
      <w:marRight w:val="0"/>
      <w:marTop w:val="0"/>
      <w:marBottom w:val="0"/>
      <w:divBdr>
        <w:top w:val="none" w:sz="0" w:space="0" w:color="auto"/>
        <w:left w:val="none" w:sz="0" w:space="0" w:color="auto"/>
        <w:bottom w:val="none" w:sz="0" w:space="0" w:color="auto"/>
        <w:right w:val="none" w:sz="0" w:space="0" w:color="auto"/>
      </w:divBdr>
      <w:divsChild>
        <w:div w:id="279344321">
          <w:marLeft w:val="0"/>
          <w:marRight w:val="0"/>
          <w:marTop w:val="0"/>
          <w:marBottom w:val="0"/>
          <w:divBdr>
            <w:top w:val="none" w:sz="0" w:space="0" w:color="auto"/>
            <w:left w:val="none" w:sz="0" w:space="0" w:color="auto"/>
            <w:bottom w:val="none" w:sz="0" w:space="0" w:color="auto"/>
            <w:right w:val="none" w:sz="0" w:space="0" w:color="auto"/>
          </w:divBdr>
        </w:div>
        <w:div w:id="1001467372">
          <w:marLeft w:val="0"/>
          <w:marRight w:val="0"/>
          <w:marTop w:val="0"/>
          <w:marBottom w:val="0"/>
          <w:divBdr>
            <w:top w:val="none" w:sz="0" w:space="0" w:color="auto"/>
            <w:left w:val="none" w:sz="0" w:space="0" w:color="auto"/>
            <w:bottom w:val="none" w:sz="0" w:space="0" w:color="auto"/>
            <w:right w:val="none" w:sz="0" w:space="0" w:color="auto"/>
          </w:divBdr>
        </w:div>
        <w:div w:id="1128351735">
          <w:marLeft w:val="0"/>
          <w:marRight w:val="0"/>
          <w:marTop w:val="0"/>
          <w:marBottom w:val="0"/>
          <w:divBdr>
            <w:top w:val="none" w:sz="0" w:space="0" w:color="auto"/>
            <w:left w:val="none" w:sz="0" w:space="0" w:color="auto"/>
            <w:bottom w:val="none" w:sz="0" w:space="0" w:color="auto"/>
            <w:right w:val="none" w:sz="0" w:space="0" w:color="auto"/>
          </w:divBdr>
        </w:div>
        <w:div w:id="1866364159">
          <w:marLeft w:val="0"/>
          <w:marRight w:val="0"/>
          <w:marTop w:val="0"/>
          <w:marBottom w:val="0"/>
          <w:divBdr>
            <w:top w:val="none" w:sz="0" w:space="0" w:color="auto"/>
            <w:left w:val="none" w:sz="0" w:space="0" w:color="auto"/>
            <w:bottom w:val="none" w:sz="0" w:space="0" w:color="auto"/>
            <w:right w:val="none" w:sz="0" w:space="0" w:color="auto"/>
          </w:divBdr>
        </w:div>
      </w:divsChild>
    </w:div>
    <w:div w:id="1515413648">
      <w:bodyDiv w:val="1"/>
      <w:marLeft w:val="0"/>
      <w:marRight w:val="0"/>
      <w:marTop w:val="0"/>
      <w:marBottom w:val="0"/>
      <w:divBdr>
        <w:top w:val="none" w:sz="0" w:space="0" w:color="auto"/>
        <w:left w:val="none" w:sz="0" w:space="0" w:color="auto"/>
        <w:bottom w:val="none" w:sz="0" w:space="0" w:color="auto"/>
        <w:right w:val="none" w:sz="0" w:space="0" w:color="auto"/>
      </w:divBdr>
    </w:div>
    <w:div w:id="1518886943">
      <w:bodyDiv w:val="1"/>
      <w:marLeft w:val="0"/>
      <w:marRight w:val="0"/>
      <w:marTop w:val="0"/>
      <w:marBottom w:val="0"/>
      <w:divBdr>
        <w:top w:val="none" w:sz="0" w:space="0" w:color="auto"/>
        <w:left w:val="none" w:sz="0" w:space="0" w:color="auto"/>
        <w:bottom w:val="none" w:sz="0" w:space="0" w:color="auto"/>
        <w:right w:val="none" w:sz="0" w:space="0" w:color="auto"/>
      </w:divBdr>
    </w:div>
    <w:div w:id="1523284335">
      <w:bodyDiv w:val="1"/>
      <w:marLeft w:val="0"/>
      <w:marRight w:val="0"/>
      <w:marTop w:val="0"/>
      <w:marBottom w:val="0"/>
      <w:divBdr>
        <w:top w:val="none" w:sz="0" w:space="0" w:color="auto"/>
        <w:left w:val="none" w:sz="0" w:space="0" w:color="auto"/>
        <w:bottom w:val="none" w:sz="0" w:space="0" w:color="auto"/>
        <w:right w:val="none" w:sz="0" w:space="0" w:color="auto"/>
      </w:divBdr>
    </w:div>
    <w:div w:id="1523862512">
      <w:bodyDiv w:val="1"/>
      <w:marLeft w:val="0"/>
      <w:marRight w:val="0"/>
      <w:marTop w:val="0"/>
      <w:marBottom w:val="0"/>
      <w:divBdr>
        <w:top w:val="none" w:sz="0" w:space="0" w:color="auto"/>
        <w:left w:val="none" w:sz="0" w:space="0" w:color="auto"/>
        <w:bottom w:val="none" w:sz="0" w:space="0" w:color="auto"/>
        <w:right w:val="none" w:sz="0" w:space="0" w:color="auto"/>
      </w:divBdr>
    </w:div>
    <w:div w:id="1525946691">
      <w:bodyDiv w:val="1"/>
      <w:marLeft w:val="0"/>
      <w:marRight w:val="0"/>
      <w:marTop w:val="0"/>
      <w:marBottom w:val="0"/>
      <w:divBdr>
        <w:top w:val="none" w:sz="0" w:space="0" w:color="auto"/>
        <w:left w:val="none" w:sz="0" w:space="0" w:color="auto"/>
        <w:bottom w:val="none" w:sz="0" w:space="0" w:color="auto"/>
        <w:right w:val="none" w:sz="0" w:space="0" w:color="auto"/>
      </w:divBdr>
    </w:div>
    <w:div w:id="1531072051">
      <w:bodyDiv w:val="1"/>
      <w:marLeft w:val="0"/>
      <w:marRight w:val="0"/>
      <w:marTop w:val="0"/>
      <w:marBottom w:val="0"/>
      <w:divBdr>
        <w:top w:val="none" w:sz="0" w:space="0" w:color="auto"/>
        <w:left w:val="none" w:sz="0" w:space="0" w:color="auto"/>
        <w:bottom w:val="none" w:sz="0" w:space="0" w:color="auto"/>
        <w:right w:val="none" w:sz="0" w:space="0" w:color="auto"/>
      </w:divBdr>
    </w:div>
    <w:div w:id="1532911545">
      <w:bodyDiv w:val="1"/>
      <w:marLeft w:val="0"/>
      <w:marRight w:val="0"/>
      <w:marTop w:val="0"/>
      <w:marBottom w:val="0"/>
      <w:divBdr>
        <w:top w:val="none" w:sz="0" w:space="0" w:color="auto"/>
        <w:left w:val="none" w:sz="0" w:space="0" w:color="auto"/>
        <w:bottom w:val="none" w:sz="0" w:space="0" w:color="auto"/>
        <w:right w:val="none" w:sz="0" w:space="0" w:color="auto"/>
      </w:divBdr>
    </w:div>
    <w:div w:id="1543440280">
      <w:bodyDiv w:val="1"/>
      <w:marLeft w:val="0"/>
      <w:marRight w:val="0"/>
      <w:marTop w:val="0"/>
      <w:marBottom w:val="0"/>
      <w:divBdr>
        <w:top w:val="none" w:sz="0" w:space="0" w:color="auto"/>
        <w:left w:val="none" w:sz="0" w:space="0" w:color="auto"/>
        <w:bottom w:val="none" w:sz="0" w:space="0" w:color="auto"/>
        <w:right w:val="none" w:sz="0" w:space="0" w:color="auto"/>
      </w:divBdr>
    </w:div>
    <w:div w:id="1550875944">
      <w:bodyDiv w:val="1"/>
      <w:marLeft w:val="0"/>
      <w:marRight w:val="0"/>
      <w:marTop w:val="0"/>
      <w:marBottom w:val="0"/>
      <w:divBdr>
        <w:top w:val="none" w:sz="0" w:space="0" w:color="auto"/>
        <w:left w:val="none" w:sz="0" w:space="0" w:color="auto"/>
        <w:bottom w:val="none" w:sz="0" w:space="0" w:color="auto"/>
        <w:right w:val="none" w:sz="0" w:space="0" w:color="auto"/>
      </w:divBdr>
    </w:div>
    <w:div w:id="1562983913">
      <w:bodyDiv w:val="1"/>
      <w:marLeft w:val="0"/>
      <w:marRight w:val="0"/>
      <w:marTop w:val="0"/>
      <w:marBottom w:val="0"/>
      <w:divBdr>
        <w:top w:val="none" w:sz="0" w:space="0" w:color="auto"/>
        <w:left w:val="none" w:sz="0" w:space="0" w:color="auto"/>
        <w:bottom w:val="none" w:sz="0" w:space="0" w:color="auto"/>
        <w:right w:val="none" w:sz="0" w:space="0" w:color="auto"/>
      </w:divBdr>
    </w:div>
    <w:div w:id="1568765745">
      <w:bodyDiv w:val="1"/>
      <w:marLeft w:val="0"/>
      <w:marRight w:val="0"/>
      <w:marTop w:val="0"/>
      <w:marBottom w:val="0"/>
      <w:divBdr>
        <w:top w:val="none" w:sz="0" w:space="0" w:color="auto"/>
        <w:left w:val="none" w:sz="0" w:space="0" w:color="auto"/>
        <w:bottom w:val="none" w:sz="0" w:space="0" w:color="auto"/>
        <w:right w:val="none" w:sz="0" w:space="0" w:color="auto"/>
      </w:divBdr>
    </w:div>
    <w:div w:id="1570462846">
      <w:bodyDiv w:val="1"/>
      <w:marLeft w:val="0"/>
      <w:marRight w:val="0"/>
      <w:marTop w:val="0"/>
      <w:marBottom w:val="0"/>
      <w:divBdr>
        <w:top w:val="none" w:sz="0" w:space="0" w:color="auto"/>
        <w:left w:val="none" w:sz="0" w:space="0" w:color="auto"/>
        <w:bottom w:val="none" w:sz="0" w:space="0" w:color="auto"/>
        <w:right w:val="none" w:sz="0" w:space="0" w:color="auto"/>
      </w:divBdr>
      <w:divsChild>
        <w:div w:id="5042043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872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7683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24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5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301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22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6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457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957587">
      <w:bodyDiv w:val="1"/>
      <w:marLeft w:val="0"/>
      <w:marRight w:val="0"/>
      <w:marTop w:val="0"/>
      <w:marBottom w:val="0"/>
      <w:divBdr>
        <w:top w:val="none" w:sz="0" w:space="0" w:color="auto"/>
        <w:left w:val="none" w:sz="0" w:space="0" w:color="auto"/>
        <w:bottom w:val="none" w:sz="0" w:space="0" w:color="auto"/>
        <w:right w:val="none" w:sz="0" w:space="0" w:color="auto"/>
      </w:divBdr>
    </w:div>
    <w:div w:id="1580554284">
      <w:bodyDiv w:val="1"/>
      <w:marLeft w:val="0"/>
      <w:marRight w:val="0"/>
      <w:marTop w:val="0"/>
      <w:marBottom w:val="0"/>
      <w:divBdr>
        <w:top w:val="none" w:sz="0" w:space="0" w:color="auto"/>
        <w:left w:val="none" w:sz="0" w:space="0" w:color="auto"/>
        <w:bottom w:val="none" w:sz="0" w:space="0" w:color="auto"/>
        <w:right w:val="none" w:sz="0" w:space="0" w:color="auto"/>
      </w:divBdr>
    </w:div>
    <w:div w:id="1593197180">
      <w:bodyDiv w:val="1"/>
      <w:marLeft w:val="0"/>
      <w:marRight w:val="0"/>
      <w:marTop w:val="0"/>
      <w:marBottom w:val="0"/>
      <w:divBdr>
        <w:top w:val="none" w:sz="0" w:space="0" w:color="auto"/>
        <w:left w:val="none" w:sz="0" w:space="0" w:color="auto"/>
        <w:bottom w:val="none" w:sz="0" w:space="0" w:color="auto"/>
        <w:right w:val="none" w:sz="0" w:space="0" w:color="auto"/>
      </w:divBdr>
    </w:div>
    <w:div w:id="1594702954">
      <w:bodyDiv w:val="1"/>
      <w:marLeft w:val="0"/>
      <w:marRight w:val="0"/>
      <w:marTop w:val="0"/>
      <w:marBottom w:val="0"/>
      <w:divBdr>
        <w:top w:val="none" w:sz="0" w:space="0" w:color="auto"/>
        <w:left w:val="none" w:sz="0" w:space="0" w:color="auto"/>
        <w:bottom w:val="none" w:sz="0" w:space="0" w:color="auto"/>
        <w:right w:val="none" w:sz="0" w:space="0" w:color="auto"/>
      </w:divBdr>
    </w:div>
    <w:div w:id="1600406282">
      <w:bodyDiv w:val="1"/>
      <w:marLeft w:val="0"/>
      <w:marRight w:val="0"/>
      <w:marTop w:val="0"/>
      <w:marBottom w:val="0"/>
      <w:divBdr>
        <w:top w:val="none" w:sz="0" w:space="0" w:color="auto"/>
        <w:left w:val="none" w:sz="0" w:space="0" w:color="auto"/>
        <w:bottom w:val="none" w:sz="0" w:space="0" w:color="auto"/>
        <w:right w:val="none" w:sz="0" w:space="0" w:color="auto"/>
      </w:divBdr>
      <w:divsChild>
        <w:div w:id="263998761">
          <w:marLeft w:val="0"/>
          <w:marRight w:val="0"/>
          <w:marTop w:val="0"/>
          <w:marBottom w:val="0"/>
          <w:divBdr>
            <w:top w:val="none" w:sz="0" w:space="0" w:color="auto"/>
            <w:left w:val="none" w:sz="0" w:space="0" w:color="auto"/>
            <w:bottom w:val="none" w:sz="0" w:space="0" w:color="auto"/>
            <w:right w:val="none" w:sz="0" w:space="0" w:color="auto"/>
          </w:divBdr>
        </w:div>
        <w:div w:id="406923715">
          <w:marLeft w:val="0"/>
          <w:marRight w:val="0"/>
          <w:marTop w:val="0"/>
          <w:marBottom w:val="0"/>
          <w:divBdr>
            <w:top w:val="none" w:sz="0" w:space="0" w:color="auto"/>
            <w:left w:val="none" w:sz="0" w:space="0" w:color="auto"/>
            <w:bottom w:val="none" w:sz="0" w:space="0" w:color="auto"/>
            <w:right w:val="none" w:sz="0" w:space="0" w:color="auto"/>
          </w:divBdr>
        </w:div>
        <w:div w:id="562103722">
          <w:marLeft w:val="0"/>
          <w:marRight w:val="0"/>
          <w:marTop w:val="0"/>
          <w:marBottom w:val="0"/>
          <w:divBdr>
            <w:top w:val="none" w:sz="0" w:space="0" w:color="auto"/>
            <w:left w:val="none" w:sz="0" w:space="0" w:color="auto"/>
            <w:bottom w:val="none" w:sz="0" w:space="0" w:color="auto"/>
            <w:right w:val="none" w:sz="0" w:space="0" w:color="auto"/>
          </w:divBdr>
        </w:div>
        <w:div w:id="613758003">
          <w:marLeft w:val="0"/>
          <w:marRight w:val="0"/>
          <w:marTop w:val="0"/>
          <w:marBottom w:val="0"/>
          <w:divBdr>
            <w:top w:val="none" w:sz="0" w:space="0" w:color="auto"/>
            <w:left w:val="none" w:sz="0" w:space="0" w:color="auto"/>
            <w:bottom w:val="none" w:sz="0" w:space="0" w:color="auto"/>
            <w:right w:val="none" w:sz="0" w:space="0" w:color="auto"/>
          </w:divBdr>
        </w:div>
        <w:div w:id="921716150">
          <w:marLeft w:val="0"/>
          <w:marRight w:val="0"/>
          <w:marTop w:val="0"/>
          <w:marBottom w:val="0"/>
          <w:divBdr>
            <w:top w:val="none" w:sz="0" w:space="0" w:color="auto"/>
            <w:left w:val="none" w:sz="0" w:space="0" w:color="auto"/>
            <w:bottom w:val="none" w:sz="0" w:space="0" w:color="auto"/>
            <w:right w:val="none" w:sz="0" w:space="0" w:color="auto"/>
          </w:divBdr>
        </w:div>
        <w:div w:id="1166364780">
          <w:marLeft w:val="0"/>
          <w:marRight w:val="0"/>
          <w:marTop w:val="0"/>
          <w:marBottom w:val="0"/>
          <w:divBdr>
            <w:top w:val="none" w:sz="0" w:space="0" w:color="auto"/>
            <w:left w:val="none" w:sz="0" w:space="0" w:color="auto"/>
            <w:bottom w:val="none" w:sz="0" w:space="0" w:color="auto"/>
            <w:right w:val="none" w:sz="0" w:space="0" w:color="auto"/>
          </w:divBdr>
        </w:div>
        <w:div w:id="1711611176">
          <w:marLeft w:val="0"/>
          <w:marRight w:val="0"/>
          <w:marTop w:val="0"/>
          <w:marBottom w:val="0"/>
          <w:divBdr>
            <w:top w:val="none" w:sz="0" w:space="0" w:color="auto"/>
            <w:left w:val="none" w:sz="0" w:space="0" w:color="auto"/>
            <w:bottom w:val="none" w:sz="0" w:space="0" w:color="auto"/>
            <w:right w:val="none" w:sz="0" w:space="0" w:color="auto"/>
          </w:divBdr>
        </w:div>
        <w:div w:id="1764757883">
          <w:marLeft w:val="0"/>
          <w:marRight w:val="0"/>
          <w:marTop w:val="0"/>
          <w:marBottom w:val="0"/>
          <w:divBdr>
            <w:top w:val="none" w:sz="0" w:space="0" w:color="auto"/>
            <w:left w:val="none" w:sz="0" w:space="0" w:color="auto"/>
            <w:bottom w:val="none" w:sz="0" w:space="0" w:color="auto"/>
            <w:right w:val="none" w:sz="0" w:space="0" w:color="auto"/>
          </w:divBdr>
        </w:div>
      </w:divsChild>
    </w:div>
    <w:div w:id="1601260126">
      <w:bodyDiv w:val="1"/>
      <w:marLeft w:val="0"/>
      <w:marRight w:val="0"/>
      <w:marTop w:val="0"/>
      <w:marBottom w:val="0"/>
      <w:divBdr>
        <w:top w:val="none" w:sz="0" w:space="0" w:color="auto"/>
        <w:left w:val="none" w:sz="0" w:space="0" w:color="auto"/>
        <w:bottom w:val="none" w:sz="0" w:space="0" w:color="auto"/>
        <w:right w:val="none" w:sz="0" w:space="0" w:color="auto"/>
      </w:divBdr>
    </w:div>
    <w:div w:id="1603076149">
      <w:bodyDiv w:val="1"/>
      <w:marLeft w:val="0"/>
      <w:marRight w:val="0"/>
      <w:marTop w:val="0"/>
      <w:marBottom w:val="0"/>
      <w:divBdr>
        <w:top w:val="none" w:sz="0" w:space="0" w:color="auto"/>
        <w:left w:val="none" w:sz="0" w:space="0" w:color="auto"/>
        <w:bottom w:val="none" w:sz="0" w:space="0" w:color="auto"/>
        <w:right w:val="none" w:sz="0" w:space="0" w:color="auto"/>
      </w:divBdr>
    </w:div>
    <w:div w:id="1611278539">
      <w:bodyDiv w:val="1"/>
      <w:marLeft w:val="0"/>
      <w:marRight w:val="0"/>
      <w:marTop w:val="0"/>
      <w:marBottom w:val="0"/>
      <w:divBdr>
        <w:top w:val="none" w:sz="0" w:space="0" w:color="auto"/>
        <w:left w:val="none" w:sz="0" w:space="0" w:color="auto"/>
        <w:bottom w:val="none" w:sz="0" w:space="0" w:color="auto"/>
        <w:right w:val="none" w:sz="0" w:space="0" w:color="auto"/>
      </w:divBdr>
    </w:div>
    <w:div w:id="1612660272">
      <w:bodyDiv w:val="1"/>
      <w:marLeft w:val="0"/>
      <w:marRight w:val="0"/>
      <w:marTop w:val="0"/>
      <w:marBottom w:val="0"/>
      <w:divBdr>
        <w:top w:val="none" w:sz="0" w:space="0" w:color="auto"/>
        <w:left w:val="none" w:sz="0" w:space="0" w:color="auto"/>
        <w:bottom w:val="none" w:sz="0" w:space="0" w:color="auto"/>
        <w:right w:val="none" w:sz="0" w:space="0" w:color="auto"/>
      </w:divBdr>
    </w:div>
    <w:div w:id="1615331436">
      <w:bodyDiv w:val="1"/>
      <w:marLeft w:val="0"/>
      <w:marRight w:val="0"/>
      <w:marTop w:val="0"/>
      <w:marBottom w:val="0"/>
      <w:divBdr>
        <w:top w:val="none" w:sz="0" w:space="0" w:color="auto"/>
        <w:left w:val="none" w:sz="0" w:space="0" w:color="auto"/>
        <w:bottom w:val="none" w:sz="0" w:space="0" w:color="auto"/>
        <w:right w:val="none" w:sz="0" w:space="0" w:color="auto"/>
      </w:divBdr>
      <w:divsChild>
        <w:div w:id="1149135423">
          <w:marLeft w:val="547"/>
          <w:marRight w:val="0"/>
          <w:marTop w:val="0"/>
          <w:marBottom w:val="0"/>
          <w:divBdr>
            <w:top w:val="none" w:sz="0" w:space="0" w:color="auto"/>
            <w:left w:val="none" w:sz="0" w:space="0" w:color="auto"/>
            <w:bottom w:val="none" w:sz="0" w:space="0" w:color="auto"/>
            <w:right w:val="none" w:sz="0" w:space="0" w:color="auto"/>
          </w:divBdr>
        </w:div>
        <w:div w:id="324357047">
          <w:marLeft w:val="547"/>
          <w:marRight w:val="0"/>
          <w:marTop w:val="0"/>
          <w:marBottom w:val="0"/>
          <w:divBdr>
            <w:top w:val="none" w:sz="0" w:space="0" w:color="auto"/>
            <w:left w:val="none" w:sz="0" w:space="0" w:color="auto"/>
            <w:bottom w:val="none" w:sz="0" w:space="0" w:color="auto"/>
            <w:right w:val="none" w:sz="0" w:space="0" w:color="auto"/>
          </w:divBdr>
        </w:div>
        <w:div w:id="1262758624">
          <w:marLeft w:val="547"/>
          <w:marRight w:val="0"/>
          <w:marTop w:val="0"/>
          <w:marBottom w:val="0"/>
          <w:divBdr>
            <w:top w:val="none" w:sz="0" w:space="0" w:color="auto"/>
            <w:left w:val="none" w:sz="0" w:space="0" w:color="auto"/>
            <w:bottom w:val="none" w:sz="0" w:space="0" w:color="auto"/>
            <w:right w:val="none" w:sz="0" w:space="0" w:color="auto"/>
          </w:divBdr>
        </w:div>
        <w:div w:id="1828666192">
          <w:marLeft w:val="547"/>
          <w:marRight w:val="0"/>
          <w:marTop w:val="0"/>
          <w:marBottom w:val="0"/>
          <w:divBdr>
            <w:top w:val="none" w:sz="0" w:space="0" w:color="auto"/>
            <w:left w:val="none" w:sz="0" w:space="0" w:color="auto"/>
            <w:bottom w:val="none" w:sz="0" w:space="0" w:color="auto"/>
            <w:right w:val="none" w:sz="0" w:space="0" w:color="auto"/>
          </w:divBdr>
        </w:div>
        <w:div w:id="435950364">
          <w:marLeft w:val="547"/>
          <w:marRight w:val="0"/>
          <w:marTop w:val="0"/>
          <w:marBottom w:val="0"/>
          <w:divBdr>
            <w:top w:val="none" w:sz="0" w:space="0" w:color="auto"/>
            <w:left w:val="none" w:sz="0" w:space="0" w:color="auto"/>
            <w:bottom w:val="none" w:sz="0" w:space="0" w:color="auto"/>
            <w:right w:val="none" w:sz="0" w:space="0" w:color="auto"/>
          </w:divBdr>
        </w:div>
        <w:div w:id="1943222537">
          <w:marLeft w:val="547"/>
          <w:marRight w:val="0"/>
          <w:marTop w:val="0"/>
          <w:marBottom w:val="0"/>
          <w:divBdr>
            <w:top w:val="none" w:sz="0" w:space="0" w:color="auto"/>
            <w:left w:val="none" w:sz="0" w:space="0" w:color="auto"/>
            <w:bottom w:val="none" w:sz="0" w:space="0" w:color="auto"/>
            <w:right w:val="none" w:sz="0" w:space="0" w:color="auto"/>
          </w:divBdr>
        </w:div>
        <w:div w:id="929659686">
          <w:marLeft w:val="547"/>
          <w:marRight w:val="0"/>
          <w:marTop w:val="0"/>
          <w:marBottom w:val="0"/>
          <w:divBdr>
            <w:top w:val="none" w:sz="0" w:space="0" w:color="auto"/>
            <w:left w:val="none" w:sz="0" w:space="0" w:color="auto"/>
            <w:bottom w:val="none" w:sz="0" w:space="0" w:color="auto"/>
            <w:right w:val="none" w:sz="0" w:space="0" w:color="auto"/>
          </w:divBdr>
        </w:div>
        <w:div w:id="1471702233">
          <w:marLeft w:val="547"/>
          <w:marRight w:val="0"/>
          <w:marTop w:val="0"/>
          <w:marBottom w:val="0"/>
          <w:divBdr>
            <w:top w:val="none" w:sz="0" w:space="0" w:color="auto"/>
            <w:left w:val="none" w:sz="0" w:space="0" w:color="auto"/>
            <w:bottom w:val="none" w:sz="0" w:space="0" w:color="auto"/>
            <w:right w:val="none" w:sz="0" w:space="0" w:color="auto"/>
          </w:divBdr>
        </w:div>
        <w:div w:id="311178962">
          <w:marLeft w:val="547"/>
          <w:marRight w:val="0"/>
          <w:marTop w:val="0"/>
          <w:marBottom w:val="0"/>
          <w:divBdr>
            <w:top w:val="none" w:sz="0" w:space="0" w:color="auto"/>
            <w:left w:val="none" w:sz="0" w:space="0" w:color="auto"/>
            <w:bottom w:val="none" w:sz="0" w:space="0" w:color="auto"/>
            <w:right w:val="none" w:sz="0" w:space="0" w:color="auto"/>
          </w:divBdr>
        </w:div>
        <w:div w:id="1453597174">
          <w:marLeft w:val="547"/>
          <w:marRight w:val="0"/>
          <w:marTop w:val="0"/>
          <w:marBottom w:val="0"/>
          <w:divBdr>
            <w:top w:val="none" w:sz="0" w:space="0" w:color="auto"/>
            <w:left w:val="none" w:sz="0" w:space="0" w:color="auto"/>
            <w:bottom w:val="none" w:sz="0" w:space="0" w:color="auto"/>
            <w:right w:val="none" w:sz="0" w:space="0" w:color="auto"/>
          </w:divBdr>
        </w:div>
        <w:div w:id="70004040">
          <w:marLeft w:val="547"/>
          <w:marRight w:val="0"/>
          <w:marTop w:val="0"/>
          <w:marBottom w:val="0"/>
          <w:divBdr>
            <w:top w:val="none" w:sz="0" w:space="0" w:color="auto"/>
            <w:left w:val="none" w:sz="0" w:space="0" w:color="auto"/>
            <w:bottom w:val="none" w:sz="0" w:space="0" w:color="auto"/>
            <w:right w:val="none" w:sz="0" w:space="0" w:color="auto"/>
          </w:divBdr>
        </w:div>
        <w:div w:id="492569300">
          <w:marLeft w:val="547"/>
          <w:marRight w:val="0"/>
          <w:marTop w:val="0"/>
          <w:marBottom w:val="0"/>
          <w:divBdr>
            <w:top w:val="none" w:sz="0" w:space="0" w:color="auto"/>
            <w:left w:val="none" w:sz="0" w:space="0" w:color="auto"/>
            <w:bottom w:val="none" w:sz="0" w:space="0" w:color="auto"/>
            <w:right w:val="none" w:sz="0" w:space="0" w:color="auto"/>
          </w:divBdr>
        </w:div>
        <w:div w:id="1531915582">
          <w:marLeft w:val="547"/>
          <w:marRight w:val="0"/>
          <w:marTop w:val="0"/>
          <w:marBottom w:val="0"/>
          <w:divBdr>
            <w:top w:val="none" w:sz="0" w:space="0" w:color="auto"/>
            <w:left w:val="none" w:sz="0" w:space="0" w:color="auto"/>
            <w:bottom w:val="none" w:sz="0" w:space="0" w:color="auto"/>
            <w:right w:val="none" w:sz="0" w:space="0" w:color="auto"/>
          </w:divBdr>
        </w:div>
        <w:div w:id="1994916481">
          <w:marLeft w:val="547"/>
          <w:marRight w:val="0"/>
          <w:marTop w:val="0"/>
          <w:marBottom w:val="0"/>
          <w:divBdr>
            <w:top w:val="none" w:sz="0" w:space="0" w:color="auto"/>
            <w:left w:val="none" w:sz="0" w:space="0" w:color="auto"/>
            <w:bottom w:val="none" w:sz="0" w:space="0" w:color="auto"/>
            <w:right w:val="none" w:sz="0" w:space="0" w:color="auto"/>
          </w:divBdr>
        </w:div>
      </w:divsChild>
    </w:div>
    <w:div w:id="1616330442">
      <w:bodyDiv w:val="1"/>
      <w:marLeft w:val="0"/>
      <w:marRight w:val="0"/>
      <w:marTop w:val="0"/>
      <w:marBottom w:val="0"/>
      <w:divBdr>
        <w:top w:val="none" w:sz="0" w:space="0" w:color="auto"/>
        <w:left w:val="none" w:sz="0" w:space="0" w:color="auto"/>
        <w:bottom w:val="none" w:sz="0" w:space="0" w:color="auto"/>
        <w:right w:val="none" w:sz="0" w:space="0" w:color="auto"/>
      </w:divBdr>
    </w:div>
    <w:div w:id="1637418883">
      <w:bodyDiv w:val="1"/>
      <w:marLeft w:val="0"/>
      <w:marRight w:val="0"/>
      <w:marTop w:val="0"/>
      <w:marBottom w:val="0"/>
      <w:divBdr>
        <w:top w:val="none" w:sz="0" w:space="0" w:color="auto"/>
        <w:left w:val="none" w:sz="0" w:space="0" w:color="auto"/>
        <w:bottom w:val="none" w:sz="0" w:space="0" w:color="auto"/>
        <w:right w:val="none" w:sz="0" w:space="0" w:color="auto"/>
      </w:divBdr>
    </w:div>
    <w:div w:id="1642886824">
      <w:bodyDiv w:val="1"/>
      <w:marLeft w:val="0"/>
      <w:marRight w:val="0"/>
      <w:marTop w:val="0"/>
      <w:marBottom w:val="0"/>
      <w:divBdr>
        <w:top w:val="none" w:sz="0" w:space="0" w:color="auto"/>
        <w:left w:val="none" w:sz="0" w:space="0" w:color="auto"/>
        <w:bottom w:val="none" w:sz="0" w:space="0" w:color="auto"/>
        <w:right w:val="none" w:sz="0" w:space="0" w:color="auto"/>
      </w:divBdr>
    </w:div>
    <w:div w:id="1646592863">
      <w:bodyDiv w:val="1"/>
      <w:marLeft w:val="0"/>
      <w:marRight w:val="0"/>
      <w:marTop w:val="0"/>
      <w:marBottom w:val="0"/>
      <w:divBdr>
        <w:top w:val="none" w:sz="0" w:space="0" w:color="auto"/>
        <w:left w:val="none" w:sz="0" w:space="0" w:color="auto"/>
        <w:bottom w:val="none" w:sz="0" w:space="0" w:color="auto"/>
        <w:right w:val="none" w:sz="0" w:space="0" w:color="auto"/>
      </w:divBdr>
    </w:div>
    <w:div w:id="1658266909">
      <w:bodyDiv w:val="1"/>
      <w:marLeft w:val="0"/>
      <w:marRight w:val="0"/>
      <w:marTop w:val="0"/>
      <w:marBottom w:val="0"/>
      <w:divBdr>
        <w:top w:val="none" w:sz="0" w:space="0" w:color="auto"/>
        <w:left w:val="none" w:sz="0" w:space="0" w:color="auto"/>
        <w:bottom w:val="none" w:sz="0" w:space="0" w:color="auto"/>
        <w:right w:val="none" w:sz="0" w:space="0" w:color="auto"/>
      </w:divBdr>
    </w:div>
    <w:div w:id="1660962215">
      <w:bodyDiv w:val="1"/>
      <w:marLeft w:val="0"/>
      <w:marRight w:val="0"/>
      <w:marTop w:val="0"/>
      <w:marBottom w:val="0"/>
      <w:divBdr>
        <w:top w:val="none" w:sz="0" w:space="0" w:color="auto"/>
        <w:left w:val="none" w:sz="0" w:space="0" w:color="auto"/>
        <w:bottom w:val="none" w:sz="0" w:space="0" w:color="auto"/>
        <w:right w:val="none" w:sz="0" w:space="0" w:color="auto"/>
      </w:divBdr>
    </w:div>
    <w:div w:id="1661613663">
      <w:bodyDiv w:val="1"/>
      <w:marLeft w:val="0"/>
      <w:marRight w:val="0"/>
      <w:marTop w:val="0"/>
      <w:marBottom w:val="0"/>
      <w:divBdr>
        <w:top w:val="none" w:sz="0" w:space="0" w:color="auto"/>
        <w:left w:val="none" w:sz="0" w:space="0" w:color="auto"/>
        <w:bottom w:val="none" w:sz="0" w:space="0" w:color="auto"/>
        <w:right w:val="none" w:sz="0" w:space="0" w:color="auto"/>
      </w:divBdr>
    </w:div>
    <w:div w:id="1662001102">
      <w:bodyDiv w:val="1"/>
      <w:marLeft w:val="0"/>
      <w:marRight w:val="0"/>
      <w:marTop w:val="0"/>
      <w:marBottom w:val="0"/>
      <w:divBdr>
        <w:top w:val="none" w:sz="0" w:space="0" w:color="auto"/>
        <w:left w:val="none" w:sz="0" w:space="0" w:color="auto"/>
        <w:bottom w:val="none" w:sz="0" w:space="0" w:color="auto"/>
        <w:right w:val="none" w:sz="0" w:space="0" w:color="auto"/>
      </w:divBdr>
    </w:div>
    <w:div w:id="1680044534">
      <w:bodyDiv w:val="1"/>
      <w:marLeft w:val="0"/>
      <w:marRight w:val="0"/>
      <w:marTop w:val="0"/>
      <w:marBottom w:val="0"/>
      <w:divBdr>
        <w:top w:val="none" w:sz="0" w:space="0" w:color="auto"/>
        <w:left w:val="none" w:sz="0" w:space="0" w:color="auto"/>
        <w:bottom w:val="none" w:sz="0" w:space="0" w:color="auto"/>
        <w:right w:val="none" w:sz="0" w:space="0" w:color="auto"/>
      </w:divBdr>
    </w:div>
    <w:div w:id="1680737659">
      <w:bodyDiv w:val="1"/>
      <w:marLeft w:val="0"/>
      <w:marRight w:val="0"/>
      <w:marTop w:val="0"/>
      <w:marBottom w:val="0"/>
      <w:divBdr>
        <w:top w:val="none" w:sz="0" w:space="0" w:color="auto"/>
        <w:left w:val="none" w:sz="0" w:space="0" w:color="auto"/>
        <w:bottom w:val="none" w:sz="0" w:space="0" w:color="auto"/>
        <w:right w:val="none" w:sz="0" w:space="0" w:color="auto"/>
      </w:divBdr>
    </w:div>
    <w:div w:id="1681466478">
      <w:bodyDiv w:val="1"/>
      <w:marLeft w:val="0"/>
      <w:marRight w:val="0"/>
      <w:marTop w:val="0"/>
      <w:marBottom w:val="0"/>
      <w:divBdr>
        <w:top w:val="none" w:sz="0" w:space="0" w:color="auto"/>
        <w:left w:val="none" w:sz="0" w:space="0" w:color="auto"/>
        <w:bottom w:val="none" w:sz="0" w:space="0" w:color="auto"/>
        <w:right w:val="none" w:sz="0" w:space="0" w:color="auto"/>
      </w:divBdr>
    </w:div>
    <w:div w:id="1681538608">
      <w:bodyDiv w:val="1"/>
      <w:marLeft w:val="0"/>
      <w:marRight w:val="0"/>
      <w:marTop w:val="0"/>
      <w:marBottom w:val="0"/>
      <w:divBdr>
        <w:top w:val="none" w:sz="0" w:space="0" w:color="auto"/>
        <w:left w:val="none" w:sz="0" w:space="0" w:color="auto"/>
        <w:bottom w:val="none" w:sz="0" w:space="0" w:color="auto"/>
        <w:right w:val="none" w:sz="0" w:space="0" w:color="auto"/>
      </w:divBdr>
    </w:div>
    <w:div w:id="1681809813">
      <w:bodyDiv w:val="1"/>
      <w:marLeft w:val="0"/>
      <w:marRight w:val="0"/>
      <w:marTop w:val="0"/>
      <w:marBottom w:val="0"/>
      <w:divBdr>
        <w:top w:val="none" w:sz="0" w:space="0" w:color="auto"/>
        <w:left w:val="none" w:sz="0" w:space="0" w:color="auto"/>
        <w:bottom w:val="none" w:sz="0" w:space="0" w:color="auto"/>
        <w:right w:val="none" w:sz="0" w:space="0" w:color="auto"/>
      </w:divBdr>
    </w:div>
    <w:div w:id="1682274970">
      <w:bodyDiv w:val="1"/>
      <w:marLeft w:val="0"/>
      <w:marRight w:val="0"/>
      <w:marTop w:val="0"/>
      <w:marBottom w:val="0"/>
      <w:divBdr>
        <w:top w:val="none" w:sz="0" w:space="0" w:color="auto"/>
        <w:left w:val="none" w:sz="0" w:space="0" w:color="auto"/>
        <w:bottom w:val="none" w:sz="0" w:space="0" w:color="auto"/>
        <w:right w:val="none" w:sz="0" w:space="0" w:color="auto"/>
      </w:divBdr>
    </w:div>
    <w:div w:id="1683705828">
      <w:bodyDiv w:val="1"/>
      <w:marLeft w:val="0"/>
      <w:marRight w:val="0"/>
      <w:marTop w:val="0"/>
      <w:marBottom w:val="0"/>
      <w:divBdr>
        <w:top w:val="none" w:sz="0" w:space="0" w:color="auto"/>
        <w:left w:val="none" w:sz="0" w:space="0" w:color="auto"/>
        <w:bottom w:val="none" w:sz="0" w:space="0" w:color="auto"/>
        <w:right w:val="none" w:sz="0" w:space="0" w:color="auto"/>
      </w:divBdr>
    </w:div>
    <w:div w:id="1687173293">
      <w:bodyDiv w:val="1"/>
      <w:marLeft w:val="0"/>
      <w:marRight w:val="0"/>
      <w:marTop w:val="0"/>
      <w:marBottom w:val="0"/>
      <w:divBdr>
        <w:top w:val="none" w:sz="0" w:space="0" w:color="auto"/>
        <w:left w:val="none" w:sz="0" w:space="0" w:color="auto"/>
        <w:bottom w:val="none" w:sz="0" w:space="0" w:color="auto"/>
        <w:right w:val="none" w:sz="0" w:space="0" w:color="auto"/>
      </w:divBdr>
    </w:div>
    <w:div w:id="1691444664">
      <w:bodyDiv w:val="1"/>
      <w:marLeft w:val="0"/>
      <w:marRight w:val="0"/>
      <w:marTop w:val="0"/>
      <w:marBottom w:val="0"/>
      <w:divBdr>
        <w:top w:val="none" w:sz="0" w:space="0" w:color="auto"/>
        <w:left w:val="none" w:sz="0" w:space="0" w:color="auto"/>
        <w:bottom w:val="none" w:sz="0" w:space="0" w:color="auto"/>
        <w:right w:val="none" w:sz="0" w:space="0" w:color="auto"/>
      </w:divBdr>
    </w:div>
    <w:div w:id="1692145992">
      <w:bodyDiv w:val="1"/>
      <w:marLeft w:val="0"/>
      <w:marRight w:val="0"/>
      <w:marTop w:val="0"/>
      <w:marBottom w:val="0"/>
      <w:divBdr>
        <w:top w:val="none" w:sz="0" w:space="0" w:color="auto"/>
        <w:left w:val="none" w:sz="0" w:space="0" w:color="auto"/>
        <w:bottom w:val="none" w:sz="0" w:space="0" w:color="auto"/>
        <w:right w:val="none" w:sz="0" w:space="0" w:color="auto"/>
      </w:divBdr>
    </w:div>
    <w:div w:id="1694770384">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40712">
      <w:bodyDiv w:val="1"/>
      <w:marLeft w:val="0"/>
      <w:marRight w:val="0"/>
      <w:marTop w:val="0"/>
      <w:marBottom w:val="0"/>
      <w:divBdr>
        <w:top w:val="none" w:sz="0" w:space="0" w:color="auto"/>
        <w:left w:val="none" w:sz="0" w:space="0" w:color="auto"/>
        <w:bottom w:val="none" w:sz="0" w:space="0" w:color="auto"/>
        <w:right w:val="none" w:sz="0" w:space="0" w:color="auto"/>
      </w:divBdr>
    </w:div>
    <w:div w:id="1700618954">
      <w:bodyDiv w:val="1"/>
      <w:marLeft w:val="0"/>
      <w:marRight w:val="0"/>
      <w:marTop w:val="0"/>
      <w:marBottom w:val="0"/>
      <w:divBdr>
        <w:top w:val="none" w:sz="0" w:space="0" w:color="auto"/>
        <w:left w:val="none" w:sz="0" w:space="0" w:color="auto"/>
        <w:bottom w:val="none" w:sz="0" w:space="0" w:color="auto"/>
        <w:right w:val="none" w:sz="0" w:space="0" w:color="auto"/>
      </w:divBdr>
    </w:div>
    <w:div w:id="1702703707">
      <w:bodyDiv w:val="1"/>
      <w:marLeft w:val="0"/>
      <w:marRight w:val="0"/>
      <w:marTop w:val="0"/>
      <w:marBottom w:val="0"/>
      <w:divBdr>
        <w:top w:val="none" w:sz="0" w:space="0" w:color="auto"/>
        <w:left w:val="none" w:sz="0" w:space="0" w:color="auto"/>
        <w:bottom w:val="none" w:sz="0" w:space="0" w:color="auto"/>
        <w:right w:val="none" w:sz="0" w:space="0" w:color="auto"/>
      </w:divBdr>
      <w:divsChild>
        <w:div w:id="937181261">
          <w:marLeft w:val="547"/>
          <w:marRight w:val="0"/>
          <w:marTop w:val="0"/>
          <w:marBottom w:val="0"/>
          <w:divBdr>
            <w:top w:val="none" w:sz="0" w:space="0" w:color="auto"/>
            <w:left w:val="none" w:sz="0" w:space="0" w:color="auto"/>
            <w:bottom w:val="none" w:sz="0" w:space="0" w:color="auto"/>
            <w:right w:val="none" w:sz="0" w:space="0" w:color="auto"/>
          </w:divBdr>
        </w:div>
      </w:divsChild>
    </w:div>
    <w:div w:id="1706590079">
      <w:bodyDiv w:val="1"/>
      <w:marLeft w:val="0"/>
      <w:marRight w:val="0"/>
      <w:marTop w:val="0"/>
      <w:marBottom w:val="0"/>
      <w:divBdr>
        <w:top w:val="none" w:sz="0" w:space="0" w:color="auto"/>
        <w:left w:val="none" w:sz="0" w:space="0" w:color="auto"/>
        <w:bottom w:val="none" w:sz="0" w:space="0" w:color="auto"/>
        <w:right w:val="none" w:sz="0" w:space="0" w:color="auto"/>
      </w:divBdr>
    </w:div>
    <w:div w:id="1708791811">
      <w:bodyDiv w:val="1"/>
      <w:marLeft w:val="0"/>
      <w:marRight w:val="0"/>
      <w:marTop w:val="0"/>
      <w:marBottom w:val="0"/>
      <w:divBdr>
        <w:top w:val="none" w:sz="0" w:space="0" w:color="auto"/>
        <w:left w:val="none" w:sz="0" w:space="0" w:color="auto"/>
        <w:bottom w:val="none" w:sz="0" w:space="0" w:color="auto"/>
        <w:right w:val="none" w:sz="0" w:space="0" w:color="auto"/>
      </w:divBdr>
    </w:div>
    <w:div w:id="1714574383">
      <w:bodyDiv w:val="1"/>
      <w:marLeft w:val="0"/>
      <w:marRight w:val="0"/>
      <w:marTop w:val="0"/>
      <w:marBottom w:val="0"/>
      <w:divBdr>
        <w:top w:val="none" w:sz="0" w:space="0" w:color="auto"/>
        <w:left w:val="none" w:sz="0" w:space="0" w:color="auto"/>
        <w:bottom w:val="none" w:sz="0" w:space="0" w:color="auto"/>
        <w:right w:val="none" w:sz="0" w:space="0" w:color="auto"/>
      </w:divBdr>
    </w:div>
    <w:div w:id="1716387989">
      <w:bodyDiv w:val="1"/>
      <w:marLeft w:val="0"/>
      <w:marRight w:val="0"/>
      <w:marTop w:val="0"/>
      <w:marBottom w:val="0"/>
      <w:divBdr>
        <w:top w:val="none" w:sz="0" w:space="0" w:color="auto"/>
        <w:left w:val="none" w:sz="0" w:space="0" w:color="auto"/>
        <w:bottom w:val="none" w:sz="0" w:space="0" w:color="auto"/>
        <w:right w:val="none" w:sz="0" w:space="0" w:color="auto"/>
      </w:divBdr>
    </w:div>
    <w:div w:id="1721631310">
      <w:bodyDiv w:val="1"/>
      <w:marLeft w:val="0"/>
      <w:marRight w:val="0"/>
      <w:marTop w:val="0"/>
      <w:marBottom w:val="0"/>
      <w:divBdr>
        <w:top w:val="none" w:sz="0" w:space="0" w:color="auto"/>
        <w:left w:val="none" w:sz="0" w:space="0" w:color="auto"/>
        <w:bottom w:val="none" w:sz="0" w:space="0" w:color="auto"/>
        <w:right w:val="none" w:sz="0" w:space="0" w:color="auto"/>
      </w:divBdr>
    </w:div>
    <w:div w:id="1721828943">
      <w:bodyDiv w:val="1"/>
      <w:marLeft w:val="0"/>
      <w:marRight w:val="0"/>
      <w:marTop w:val="0"/>
      <w:marBottom w:val="0"/>
      <w:divBdr>
        <w:top w:val="none" w:sz="0" w:space="0" w:color="auto"/>
        <w:left w:val="none" w:sz="0" w:space="0" w:color="auto"/>
        <w:bottom w:val="none" w:sz="0" w:space="0" w:color="auto"/>
        <w:right w:val="none" w:sz="0" w:space="0" w:color="auto"/>
      </w:divBdr>
    </w:div>
    <w:div w:id="1729262978">
      <w:bodyDiv w:val="1"/>
      <w:marLeft w:val="0"/>
      <w:marRight w:val="0"/>
      <w:marTop w:val="0"/>
      <w:marBottom w:val="0"/>
      <w:divBdr>
        <w:top w:val="none" w:sz="0" w:space="0" w:color="auto"/>
        <w:left w:val="none" w:sz="0" w:space="0" w:color="auto"/>
        <w:bottom w:val="none" w:sz="0" w:space="0" w:color="auto"/>
        <w:right w:val="none" w:sz="0" w:space="0" w:color="auto"/>
      </w:divBdr>
    </w:div>
    <w:div w:id="1730153054">
      <w:bodyDiv w:val="1"/>
      <w:marLeft w:val="0"/>
      <w:marRight w:val="0"/>
      <w:marTop w:val="0"/>
      <w:marBottom w:val="0"/>
      <w:divBdr>
        <w:top w:val="none" w:sz="0" w:space="0" w:color="auto"/>
        <w:left w:val="none" w:sz="0" w:space="0" w:color="auto"/>
        <w:bottom w:val="none" w:sz="0" w:space="0" w:color="auto"/>
        <w:right w:val="none" w:sz="0" w:space="0" w:color="auto"/>
      </w:divBdr>
    </w:div>
    <w:div w:id="1734498908">
      <w:bodyDiv w:val="1"/>
      <w:marLeft w:val="0"/>
      <w:marRight w:val="0"/>
      <w:marTop w:val="0"/>
      <w:marBottom w:val="0"/>
      <w:divBdr>
        <w:top w:val="none" w:sz="0" w:space="0" w:color="auto"/>
        <w:left w:val="none" w:sz="0" w:space="0" w:color="auto"/>
        <w:bottom w:val="none" w:sz="0" w:space="0" w:color="auto"/>
        <w:right w:val="none" w:sz="0" w:space="0" w:color="auto"/>
      </w:divBdr>
    </w:div>
    <w:div w:id="1738433685">
      <w:bodyDiv w:val="1"/>
      <w:marLeft w:val="0"/>
      <w:marRight w:val="0"/>
      <w:marTop w:val="0"/>
      <w:marBottom w:val="0"/>
      <w:divBdr>
        <w:top w:val="none" w:sz="0" w:space="0" w:color="auto"/>
        <w:left w:val="none" w:sz="0" w:space="0" w:color="auto"/>
        <w:bottom w:val="none" w:sz="0" w:space="0" w:color="auto"/>
        <w:right w:val="none" w:sz="0" w:space="0" w:color="auto"/>
      </w:divBdr>
    </w:div>
    <w:div w:id="1743941468">
      <w:bodyDiv w:val="1"/>
      <w:marLeft w:val="0"/>
      <w:marRight w:val="0"/>
      <w:marTop w:val="0"/>
      <w:marBottom w:val="0"/>
      <w:divBdr>
        <w:top w:val="none" w:sz="0" w:space="0" w:color="auto"/>
        <w:left w:val="none" w:sz="0" w:space="0" w:color="auto"/>
        <w:bottom w:val="none" w:sz="0" w:space="0" w:color="auto"/>
        <w:right w:val="none" w:sz="0" w:space="0" w:color="auto"/>
      </w:divBdr>
    </w:div>
    <w:div w:id="1749769837">
      <w:bodyDiv w:val="1"/>
      <w:marLeft w:val="0"/>
      <w:marRight w:val="0"/>
      <w:marTop w:val="0"/>
      <w:marBottom w:val="0"/>
      <w:divBdr>
        <w:top w:val="none" w:sz="0" w:space="0" w:color="auto"/>
        <w:left w:val="none" w:sz="0" w:space="0" w:color="auto"/>
        <w:bottom w:val="none" w:sz="0" w:space="0" w:color="auto"/>
        <w:right w:val="none" w:sz="0" w:space="0" w:color="auto"/>
      </w:divBdr>
      <w:divsChild>
        <w:div w:id="244917832">
          <w:marLeft w:val="0"/>
          <w:marRight w:val="0"/>
          <w:marTop w:val="0"/>
          <w:marBottom w:val="0"/>
          <w:divBdr>
            <w:top w:val="none" w:sz="0" w:space="0" w:color="auto"/>
            <w:left w:val="none" w:sz="0" w:space="0" w:color="auto"/>
            <w:bottom w:val="none" w:sz="0" w:space="0" w:color="auto"/>
            <w:right w:val="none" w:sz="0" w:space="0" w:color="auto"/>
          </w:divBdr>
        </w:div>
        <w:div w:id="728380205">
          <w:marLeft w:val="0"/>
          <w:marRight w:val="0"/>
          <w:marTop w:val="0"/>
          <w:marBottom w:val="0"/>
          <w:divBdr>
            <w:top w:val="none" w:sz="0" w:space="0" w:color="auto"/>
            <w:left w:val="none" w:sz="0" w:space="0" w:color="auto"/>
            <w:bottom w:val="none" w:sz="0" w:space="0" w:color="auto"/>
            <w:right w:val="none" w:sz="0" w:space="0" w:color="auto"/>
          </w:divBdr>
        </w:div>
        <w:div w:id="1719739975">
          <w:marLeft w:val="0"/>
          <w:marRight w:val="0"/>
          <w:marTop w:val="0"/>
          <w:marBottom w:val="0"/>
          <w:divBdr>
            <w:top w:val="none" w:sz="0" w:space="0" w:color="auto"/>
            <w:left w:val="none" w:sz="0" w:space="0" w:color="auto"/>
            <w:bottom w:val="none" w:sz="0" w:space="0" w:color="auto"/>
            <w:right w:val="none" w:sz="0" w:space="0" w:color="auto"/>
          </w:divBdr>
        </w:div>
      </w:divsChild>
    </w:div>
    <w:div w:id="1757942373">
      <w:bodyDiv w:val="1"/>
      <w:marLeft w:val="0"/>
      <w:marRight w:val="0"/>
      <w:marTop w:val="0"/>
      <w:marBottom w:val="0"/>
      <w:divBdr>
        <w:top w:val="none" w:sz="0" w:space="0" w:color="auto"/>
        <w:left w:val="none" w:sz="0" w:space="0" w:color="auto"/>
        <w:bottom w:val="none" w:sz="0" w:space="0" w:color="auto"/>
        <w:right w:val="none" w:sz="0" w:space="0" w:color="auto"/>
      </w:divBdr>
    </w:div>
    <w:div w:id="1758742695">
      <w:bodyDiv w:val="1"/>
      <w:marLeft w:val="0"/>
      <w:marRight w:val="0"/>
      <w:marTop w:val="0"/>
      <w:marBottom w:val="0"/>
      <w:divBdr>
        <w:top w:val="none" w:sz="0" w:space="0" w:color="auto"/>
        <w:left w:val="none" w:sz="0" w:space="0" w:color="auto"/>
        <w:bottom w:val="none" w:sz="0" w:space="0" w:color="auto"/>
        <w:right w:val="none" w:sz="0" w:space="0" w:color="auto"/>
      </w:divBdr>
    </w:div>
    <w:div w:id="1768042392">
      <w:bodyDiv w:val="1"/>
      <w:marLeft w:val="0"/>
      <w:marRight w:val="0"/>
      <w:marTop w:val="0"/>
      <w:marBottom w:val="0"/>
      <w:divBdr>
        <w:top w:val="none" w:sz="0" w:space="0" w:color="auto"/>
        <w:left w:val="none" w:sz="0" w:space="0" w:color="auto"/>
        <w:bottom w:val="none" w:sz="0" w:space="0" w:color="auto"/>
        <w:right w:val="none" w:sz="0" w:space="0" w:color="auto"/>
      </w:divBdr>
      <w:divsChild>
        <w:div w:id="126242571">
          <w:marLeft w:val="0"/>
          <w:marRight w:val="0"/>
          <w:marTop w:val="0"/>
          <w:marBottom w:val="0"/>
          <w:divBdr>
            <w:top w:val="none" w:sz="0" w:space="0" w:color="auto"/>
            <w:left w:val="none" w:sz="0" w:space="0" w:color="auto"/>
            <w:bottom w:val="none" w:sz="0" w:space="0" w:color="auto"/>
            <w:right w:val="none" w:sz="0" w:space="0" w:color="auto"/>
          </w:divBdr>
          <w:divsChild>
            <w:div w:id="612632700">
              <w:marLeft w:val="0"/>
              <w:marRight w:val="0"/>
              <w:marTop w:val="0"/>
              <w:marBottom w:val="0"/>
              <w:divBdr>
                <w:top w:val="none" w:sz="0" w:space="0" w:color="auto"/>
                <w:left w:val="none" w:sz="0" w:space="0" w:color="auto"/>
                <w:bottom w:val="none" w:sz="0" w:space="0" w:color="auto"/>
                <w:right w:val="none" w:sz="0" w:space="0" w:color="auto"/>
              </w:divBdr>
              <w:divsChild>
                <w:div w:id="83578403">
                  <w:marLeft w:val="0"/>
                  <w:marRight w:val="0"/>
                  <w:marTop w:val="0"/>
                  <w:marBottom w:val="0"/>
                  <w:divBdr>
                    <w:top w:val="none" w:sz="0" w:space="0" w:color="auto"/>
                    <w:left w:val="none" w:sz="0" w:space="0" w:color="auto"/>
                    <w:bottom w:val="none" w:sz="0" w:space="0" w:color="auto"/>
                    <w:right w:val="none" w:sz="0" w:space="0" w:color="auto"/>
                  </w:divBdr>
                  <w:divsChild>
                    <w:div w:id="698094063">
                      <w:marLeft w:val="0"/>
                      <w:marRight w:val="0"/>
                      <w:marTop w:val="0"/>
                      <w:marBottom w:val="0"/>
                      <w:divBdr>
                        <w:top w:val="none" w:sz="0" w:space="0" w:color="auto"/>
                        <w:left w:val="none" w:sz="0" w:space="0" w:color="auto"/>
                        <w:bottom w:val="none" w:sz="0" w:space="0" w:color="auto"/>
                        <w:right w:val="none" w:sz="0" w:space="0" w:color="auto"/>
                      </w:divBdr>
                      <w:divsChild>
                        <w:div w:id="588120635">
                          <w:marLeft w:val="0"/>
                          <w:marRight w:val="0"/>
                          <w:marTop w:val="0"/>
                          <w:marBottom w:val="0"/>
                          <w:divBdr>
                            <w:top w:val="none" w:sz="0" w:space="0" w:color="auto"/>
                            <w:left w:val="none" w:sz="0" w:space="0" w:color="auto"/>
                            <w:bottom w:val="none" w:sz="0" w:space="0" w:color="auto"/>
                            <w:right w:val="none" w:sz="0" w:space="0" w:color="auto"/>
                          </w:divBdr>
                          <w:divsChild>
                            <w:div w:id="19453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843696">
      <w:bodyDiv w:val="1"/>
      <w:marLeft w:val="0"/>
      <w:marRight w:val="0"/>
      <w:marTop w:val="0"/>
      <w:marBottom w:val="0"/>
      <w:divBdr>
        <w:top w:val="none" w:sz="0" w:space="0" w:color="auto"/>
        <w:left w:val="none" w:sz="0" w:space="0" w:color="auto"/>
        <w:bottom w:val="none" w:sz="0" w:space="0" w:color="auto"/>
        <w:right w:val="none" w:sz="0" w:space="0" w:color="auto"/>
      </w:divBdr>
    </w:div>
    <w:div w:id="1770277242">
      <w:bodyDiv w:val="1"/>
      <w:marLeft w:val="0"/>
      <w:marRight w:val="0"/>
      <w:marTop w:val="0"/>
      <w:marBottom w:val="0"/>
      <w:divBdr>
        <w:top w:val="none" w:sz="0" w:space="0" w:color="auto"/>
        <w:left w:val="none" w:sz="0" w:space="0" w:color="auto"/>
        <w:bottom w:val="none" w:sz="0" w:space="0" w:color="auto"/>
        <w:right w:val="none" w:sz="0" w:space="0" w:color="auto"/>
      </w:divBdr>
      <w:divsChild>
        <w:div w:id="180825983">
          <w:marLeft w:val="0"/>
          <w:marRight w:val="0"/>
          <w:marTop w:val="0"/>
          <w:marBottom w:val="0"/>
          <w:divBdr>
            <w:top w:val="none" w:sz="0" w:space="0" w:color="auto"/>
            <w:left w:val="none" w:sz="0" w:space="0" w:color="auto"/>
            <w:bottom w:val="none" w:sz="0" w:space="0" w:color="auto"/>
            <w:right w:val="none" w:sz="0" w:space="0" w:color="auto"/>
          </w:divBdr>
        </w:div>
        <w:div w:id="608436579">
          <w:marLeft w:val="0"/>
          <w:marRight w:val="0"/>
          <w:marTop w:val="0"/>
          <w:marBottom w:val="0"/>
          <w:divBdr>
            <w:top w:val="none" w:sz="0" w:space="0" w:color="auto"/>
            <w:left w:val="none" w:sz="0" w:space="0" w:color="auto"/>
            <w:bottom w:val="none" w:sz="0" w:space="0" w:color="auto"/>
            <w:right w:val="none" w:sz="0" w:space="0" w:color="auto"/>
          </w:divBdr>
        </w:div>
        <w:div w:id="804470653">
          <w:marLeft w:val="0"/>
          <w:marRight w:val="0"/>
          <w:marTop w:val="0"/>
          <w:marBottom w:val="0"/>
          <w:divBdr>
            <w:top w:val="none" w:sz="0" w:space="0" w:color="auto"/>
            <w:left w:val="none" w:sz="0" w:space="0" w:color="auto"/>
            <w:bottom w:val="none" w:sz="0" w:space="0" w:color="auto"/>
            <w:right w:val="none" w:sz="0" w:space="0" w:color="auto"/>
          </w:divBdr>
        </w:div>
        <w:div w:id="859120894">
          <w:marLeft w:val="0"/>
          <w:marRight w:val="0"/>
          <w:marTop w:val="0"/>
          <w:marBottom w:val="0"/>
          <w:divBdr>
            <w:top w:val="none" w:sz="0" w:space="0" w:color="auto"/>
            <w:left w:val="none" w:sz="0" w:space="0" w:color="auto"/>
            <w:bottom w:val="none" w:sz="0" w:space="0" w:color="auto"/>
            <w:right w:val="none" w:sz="0" w:space="0" w:color="auto"/>
          </w:divBdr>
        </w:div>
        <w:div w:id="895437723">
          <w:marLeft w:val="0"/>
          <w:marRight w:val="0"/>
          <w:marTop w:val="0"/>
          <w:marBottom w:val="0"/>
          <w:divBdr>
            <w:top w:val="none" w:sz="0" w:space="0" w:color="auto"/>
            <w:left w:val="none" w:sz="0" w:space="0" w:color="auto"/>
            <w:bottom w:val="none" w:sz="0" w:space="0" w:color="auto"/>
            <w:right w:val="none" w:sz="0" w:space="0" w:color="auto"/>
          </w:divBdr>
        </w:div>
        <w:div w:id="918250578">
          <w:marLeft w:val="0"/>
          <w:marRight w:val="0"/>
          <w:marTop w:val="0"/>
          <w:marBottom w:val="0"/>
          <w:divBdr>
            <w:top w:val="none" w:sz="0" w:space="0" w:color="auto"/>
            <w:left w:val="none" w:sz="0" w:space="0" w:color="auto"/>
            <w:bottom w:val="none" w:sz="0" w:space="0" w:color="auto"/>
            <w:right w:val="none" w:sz="0" w:space="0" w:color="auto"/>
          </w:divBdr>
        </w:div>
        <w:div w:id="1064140348">
          <w:marLeft w:val="0"/>
          <w:marRight w:val="0"/>
          <w:marTop w:val="0"/>
          <w:marBottom w:val="0"/>
          <w:divBdr>
            <w:top w:val="none" w:sz="0" w:space="0" w:color="auto"/>
            <w:left w:val="none" w:sz="0" w:space="0" w:color="auto"/>
            <w:bottom w:val="none" w:sz="0" w:space="0" w:color="auto"/>
            <w:right w:val="none" w:sz="0" w:space="0" w:color="auto"/>
          </w:divBdr>
        </w:div>
        <w:div w:id="1189948758">
          <w:marLeft w:val="0"/>
          <w:marRight w:val="0"/>
          <w:marTop w:val="0"/>
          <w:marBottom w:val="0"/>
          <w:divBdr>
            <w:top w:val="none" w:sz="0" w:space="0" w:color="auto"/>
            <w:left w:val="none" w:sz="0" w:space="0" w:color="auto"/>
            <w:bottom w:val="none" w:sz="0" w:space="0" w:color="auto"/>
            <w:right w:val="none" w:sz="0" w:space="0" w:color="auto"/>
          </w:divBdr>
        </w:div>
      </w:divsChild>
    </w:div>
    <w:div w:id="1771969306">
      <w:bodyDiv w:val="1"/>
      <w:marLeft w:val="0"/>
      <w:marRight w:val="0"/>
      <w:marTop w:val="0"/>
      <w:marBottom w:val="0"/>
      <w:divBdr>
        <w:top w:val="none" w:sz="0" w:space="0" w:color="auto"/>
        <w:left w:val="none" w:sz="0" w:space="0" w:color="auto"/>
        <w:bottom w:val="none" w:sz="0" w:space="0" w:color="auto"/>
        <w:right w:val="none" w:sz="0" w:space="0" w:color="auto"/>
      </w:divBdr>
    </w:div>
    <w:div w:id="1773668502">
      <w:bodyDiv w:val="1"/>
      <w:marLeft w:val="0"/>
      <w:marRight w:val="0"/>
      <w:marTop w:val="0"/>
      <w:marBottom w:val="0"/>
      <w:divBdr>
        <w:top w:val="none" w:sz="0" w:space="0" w:color="auto"/>
        <w:left w:val="none" w:sz="0" w:space="0" w:color="auto"/>
        <w:bottom w:val="none" w:sz="0" w:space="0" w:color="auto"/>
        <w:right w:val="none" w:sz="0" w:space="0" w:color="auto"/>
      </w:divBdr>
    </w:div>
    <w:div w:id="1773814930">
      <w:bodyDiv w:val="1"/>
      <w:marLeft w:val="0"/>
      <w:marRight w:val="0"/>
      <w:marTop w:val="0"/>
      <w:marBottom w:val="0"/>
      <w:divBdr>
        <w:top w:val="none" w:sz="0" w:space="0" w:color="auto"/>
        <w:left w:val="none" w:sz="0" w:space="0" w:color="auto"/>
        <w:bottom w:val="none" w:sz="0" w:space="0" w:color="auto"/>
        <w:right w:val="none" w:sz="0" w:space="0" w:color="auto"/>
      </w:divBdr>
    </w:div>
    <w:div w:id="1774549598">
      <w:bodyDiv w:val="1"/>
      <w:marLeft w:val="0"/>
      <w:marRight w:val="0"/>
      <w:marTop w:val="0"/>
      <w:marBottom w:val="0"/>
      <w:divBdr>
        <w:top w:val="none" w:sz="0" w:space="0" w:color="auto"/>
        <w:left w:val="none" w:sz="0" w:space="0" w:color="auto"/>
        <w:bottom w:val="none" w:sz="0" w:space="0" w:color="auto"/>
        <w:right w:val="none" w:sz="0" w:space="0" w:color="auto"/>
      </w:divBdr>
    </w:div>
    <w:div w:id="1781024495">
      <w:bodyDiv w:val="1"/>
      <w:marLeft w:val="0"/>
      <w:marRight w:val="0"/>
      <w:marTop w:val="0"/>
      <w:marBottom w:val="0"/>
      <w:divBdr>
        <w:top w:val="none" w:sz="0" w:space="0" w:color="auto"/>
        <w:left w:val="none" w:sz="0" w:space="0" w:color="auto"/>
        <w:bottom w:val="none" w:sz="0" w:space="0" w:color="auto"/>
        <w:right w:val="none" w:sz="0" w:space="0" w:color="auto"/>
      </w:divBdr>
    </w:div>
    <w:div w:id="1784183703">
      <w:bodyDiv w:val="1"/>
      <w:marLeft w:val="0"/>
      <w:marRight w:val="0"/>
      <w:marTop w:val="0"/>
      <w:marBottom w:val="0"/>
      <w:divBdr>
        <w:top w:val="none" w:sz="0" w:space="0" w:color="auto"/>
        <w:left w:val="none" w:sz="0" w:space="0" w:color="auto"/>
        <w:bottom w:val="none" w:sz="0" w:space="0" w:color="auto"/>
        <w:right w:val="none" w:sz="0" w:space="0" w:color="auto"/>
      </w:divBdr>
    </w:div>
    <w:div w:id="1787115920">
      <w:bodyDiv w:val="1"/>
      <w:marLeft w:val="0"/>
      <w:marRight w:val="0"/>
      <w:marTop w:val="0"/>
      <w:marBottom w:val="0"/>
      <w:divBdr>
        <w:top w:val="none" w:sz="0" w:space="0" w:color="auto"/>
        <w:left w:val="none" w:sz="0" w:space="0" w:color="auto"/>
        <w:bottom w:val="none" w:sz="0" w:space="0" w:color="auto"/>
        <w:right w:val="none" w:sz="0" w:space="0" w:color="auto"/>
      </w:divBdr>
    </w:div>
    <w:div w:id="1789157409">
      <w:bodyDiv w:val="1"/>
      <w:marLeft w:val="0"/>
      <w:marRight w:val="0"/>
      <w:marTop w:val="0"/>
      <w:marBottom w:val="0"/>
      <w:divBdr>
        <w:top w:val="none" w:sz="0" w:space="0" w:color="auto"/>
        <w:left w:val="none" w:sz="0" w:space="0" w:color="auto"/>
        <w:bottom w:val="none" w:sz="0" w:space="0" w:color="auto"/>
        <w:right w:val="none" w:sz="0" w:space="0" w:color="auto"/>
      </w:divBdr>
    </w:div>
    <w:div w:id="1797868055">
      <w:bodyDiv w:val="1"/>
      <w:marLeft w:val="0"/>
      <w:marRight w:val="0"/>
      <w:marTop w:val="0"/>
      <w:marBottom w:val="0"/>
      <w:divBdr>
        <w:top w:val="none" w:sz="0" w:space="0" w:color="auto"/>
        <w:left w:val="none" w:sz="0" w:space="0" w:color="auto"/>
        <w:bottom w:val="none" w:sz="0" w:space="0" w:color="auto"/>
        <w:right w:val="none" w:sz="0" w:space="0" w:color="auto"/>
      </w:divBdr>
    </w:div>
    <w:div w:id="1798143319">
      <w:bodyDiv w:val="1"/>
      <w:marLeft w:val="0"/>
      <w:marRight w:val="0"/>
      <w:marTop w:val="0"/>
      <w:marBottom w:val="0"/>
      <w:divBdr>
        <w:top w:val="none" w:sz="0" w:space="0" w:color="auto"/>
        <w:left w:val="none" w:sz="0" w:space="0" w:color="auto"/>
        <w:bottom w:val="none" w:sz="0" w:space="0" w:color="auto"/>
        <w:right w:val="none" w:sz="0" w:space="0" w:color="auto"/>
      </w:divBdr>
    </w:div>
    <w:div w:id="1804081707">
      <w:bodyDiv w:val="1"/>
      <w:marLeft w:val="0"/>
      <w:marRight w:val="0"/>
      <w:marTop w:val="0"/>
      <w:marBottom w:val="0"/>
      <w:divBdr>
        <w:top w:val="none" w:sz="0" w:space="0" w:color="auto"/>
        <w:left w:val="none" w:sz="0" w:space="0" w:color="auto"/>
        <w:bottom w:val="none" w:sz="0" w:space="0" w:color="auto"/>
        <w:right w:val="none" w:sz="0" w:space="0" w:color="auto"/>
      </w:divBdr>
    </w:div>
    <w:div w:id="1807776750">
      <w:bodyDiv w:val="1"/>
      <w:marLeft w:val="0"/>
      <w:marRight w:val="0"/>
      <w:marTop w:val="0"/>
      <w:marBottom w:val="0"/>
      <w:divBdr>
        <w:top w:val="none" w:sz="0" w:space="0" w:color="auto"/>
        <w:left w:val="none" w:sz="0" w:space="0" w:color="auto"/>
        <w:bottom w:val="none" w:sz="0" w:space="0" w:color="auto"/>
        <w:right w:val="none" w:sz="0" w:space="0" w:color="auto"/>
      </w:divBdr>
    </w:div>
    <w:div w:id="1809662209">
      <w:bodyDiv w:val="1"/>
      <w:marLeft w:val="0"/>
      <w:marRight w:val="0"/>
      <w:marTop w:val="0"/>
      <w:marBottom w:val="0"/>
      <w:divBdr>
        <w:top w:val="none" w:sz="0" w:space="0" w:color="auto"/>
        <w:left w:val="none" w:sz="0" w:space="0" w:color="auto"/>
        <w:bottom w:val="none" w:sz="0" w:space="0" w:color="auto"/>
        <w:right w:val="none" w:sz="0" w:space="0" w:color="auto"/>
      </w:divBdr>
    </w:div>
    <w:div w:id="1813598421">
      <w:bodyDiv w:val="1"/>
      <w:marLeft w:val="0"/>
      <w:marRight w:val="0"/>
      <w:marTop w:val="0"/>
      <w:marBottom w:val="0"/>
      <w:divBdr>
        <w:top w:val="none" w:sz="0" w:space="0" w:color="auto"/>
        <w:left w:val="none" w:sz="0" w:space="0" w:color="auto"/>
        <w:bottom w:val="none" w:sz="0" w:space="0" w:color="auto"/>
        <w:right w:val="none" w:sz="0" w:space="0" w:color="auto"/>
      </w:divBdr>
    </w:div>
    <w:div w:id="1813794444">
      <w:bodyDiv w:val="1"/>
      <w:marLeft w:val="0"/>
      <w:marRight w:val="0"/>
      <w:marTop w:val="0"/>
      <w:marBottom w:val="0"/>
      <w:divBdr>
        <w:top w:val="none" w:sz="0" w:space="0" w:color="auto"/>
        <w:left w:val="none" w:sz="0" w:space="0" w:color="auto"/>
        <w:bottom w:val="none" w:sz="0" w:space="0" w:color="auto"/>
        <w:right w:val="none" w:sz="0" w:space="0" w:color="auto"/>
      </w:divBdr>
    </w:div>
    <w:div w:id="1820464443">
      <w:bodyDiv w:val="1"/>
      <w:marLeft w:val="0"/>
      <w:marRight w:val="0"/>
      <w:marTop w:val="0"/>
      <w:marBottom w:val="0"/>
      <w:divBdr>
        <w:top w:val="none" w:sz="0" w:space="0" w:color="auto"/>
        <w:left w:val="none" w:sz="0" w:space="0" w:color="auto"/>
        <w:bottom w:val="none" w:sz="0" w:space="0" w:color="auto"/>
        <w:right w:val="none" w:sz="0" w:space="0" w:color="auto"/>
      </w:divBdr>
    </w:div>
    <w:div w:id="1825580744">
      <w:bodyDiv w:val="1"/>
      <w:marLeft w:val="0"/>
      <w:marRight w:val="0"/>
      <w:marTop w:val="0"/>
      <w:marBottom w:val="0"/>
      <w:divBdr>
        <w:top w:val="none" w:sz="0" w:space="0" w:color="auto"/>
        <w:left w:val="none" w:sz="0" w:space="0" w:color="auto"/>
        <w:bottom w:val="none" w:sz="0" w:space="0" w:color="auto"/>
        <w:right w:val="none" w:sz="0" w:space="0" w:color="auto"/>
      </w:divBdr>
    </w:div>
    <w:div w:id="1828206420">
      <w:bodyDiv w:val="1"/>
      <w:marLeft w:val="0"/>
      <w:marRight w:val="0"/>
      <w:marTop w:val="0"/>
      <w:marBottom w:val="0"/>
      <w:divBdr>
        <w:top w:val="none" w:sz="0" w:space="0" w:color="auto"/>
        <w:left w:val="none" w:sz="0" w:space="0" w:color="auto"/>
        <w:bottom w:val="none" w:sz="0" w:space="0" w:color="auto"/>
        <w:right w:val="none" w:sz="0" w:space="0" w:color="auto"/>
      </w:divBdr>
    </w:div>
    <w:div w:id="1832863259">
      <w:bodyDiv w:val="1"/>
      <w:marLeft w:val="0"/>
      <w:marRight w:val="0"/>
      <w:marTop w:val="0"/>
      <w:marBottom w:val="0"/>
      <w:divBdr>
        <w:top w:val="none" w:sz="0" w:space="0" w:color="auto"/>
        <w:left w:val="none" w:sz="0" w:space="0" w:color="auto"/>
        <w:bottom w:val="none" w:sz="0" w:space="0" w:color="auto"/>
        <w:right w:val="none" w:sz="0" w:space="0" w:color="auto"/>
      </w:divBdr>
    </w:div>
    <w:div w:id="1836872122">
      <w:bodyDiv w:val="1"/>
      <w:marLeft w:val="0"/>
      <w:marRight w:val="0"/>
      <w:marTop w:val="0"/>
      <w:marBottom w:val="0"/>
      <w:divBdr>
        <w:top w:val="none" w:sz="0" w:space="0" w:color="auto"/>
        <w:left w:val="none" w:sz="0" w:space="0" w:color="auto"/>
        <w:bottom w:val="none" w:sz="0" w:space="0" w:color="auto"/>
        <w:right w:val="none" w:sz="0" w:space="0" w:color="auto"/>
      </w:divBdr>
    </w:div>
    <w:div w:id="1848016373">
      <w:bodyDiv w:val="1"/>
      <w:marLeft w:val="0"/>
      <w:marRight w:val="0"/>
      <w:marTop w:val="0"/>
      <w:marBottom w:val="0"/>
      <w:divBdr>
        <w:top w:val="none" w:sz="0" w:space="0" w:color="auto"/>
        <w:left w:val="none" w:sz="0" w:space="0" w:color="auto"/>
        <w:bottom w:val="none" w:sz="0" w:space="0" w:color="auto"/>
        <w:right w:val="none" w:sz="0" w:space="0" w:color="auto"/>
      </w:divBdr>
    </w:div>
    <w:div w:id="1850948262">
      <w:bodyDiv w:val="1"/>
      <w:marLeft w:val="0"/>
      <w:marRight w:val="0"/>
      <w:marTop w:val="0"/>
      <w:marBottom w:val="0"/>
      <w:divBdr>
        <w:top w:val="none" w:sz="0" w:space="0" w:color="auto"/>
        <w:left w:val="none" w:sz="0" w:space="0" w:color="auto"/>
        <w:bottom w:val="none" w:sz="0" w:space="0" w:color="auto"/>
        <w:right w:val="none" w:sz="0" w:space="0" w:color="auto"/>
      </w:divBdr>
    </w:div>
    <w:div w:id="1859005428">
      <w:bodyDiv w:val="1"/>
      <w:marLeft w:val="0"/>
      <w:marRight w:val="0"/>
      <w:marTop w:val="0"/>
      <w:marBottom w:val="0"/>
      <w:divBdr>
        <w:top w:val="none" w:sz="0" w:space="0" w:color="auto"/>
        <w:left w:val="none" w:sz="0" w:space="0" w:color="auto"/>
        <w:bottom w:val="none" w:sz="0" w:space="0" w:color="auto"/>
        <w:right w:val="none" w:sz="0" w:space="0" w:color="auto"/>
      </w:divBdr>
    </w:div>
    <w:div w:id="1860728922">
      <w:bodyDiv w:val="1"/>
      <w:marLeft w:val="0"/>
      <w:marRight w:val="0"/>
      <w:marTop w:val="0"/>
      <w:marBottom w:val="0"/>
      <w:divBdr>
        <w:top w:val="none" w:sz="0" w:space="0" w:color="auto"/>
        <w:left w:val="none" w:sz="0" w:space="0" w:color="auto"/>
        <w:bottom w:val="none" w:sz="0" w:space="0" w:color="auto"/>
        <w:right w:val="none" w:sz="0" w:space="0" w:color="auto"/>
      </w:divBdr>
    </w:div>
    <w:div w:id="1866558744">
      <w:bodyDiv w:val="1"/>
      <w:marLeft w:val="0"/>
      <w:marRight w:val="0"/>
      <w:marTop w:val="0"/>
      <w:marBottom w:val="0"/>
      <w:divBdr>
        <w:top w:val="none" w:sz="0" w:space="0" w:color="auto"/>
        <w:left w:val="none" w:sz="0" w:space="0" w:color="auto"/>
        <w:bottom w:val="none" w:sz="0" w:space="0" w:color="auto"/>
        <w:right w:val="none" w:sz="0" w:space="0" w:color="auto"/>
      </w:divBdr>
    </w:div>
    <w:div w:id="1867713477">
      <w:bodyDiv w:val="1"/>
      <w:marLeft w:val="0"/>
      <w:marRight w:val="0"/>
      <w:marTop w:val="0"/>
      <w:marBottom w:val="0"/>
      <w:divBdr>
        <w:top w:val="none" w:sz="0" w:space="0" w:color="auto"/>
        <w:left w:val="none" w:sz="0" w:space="0" w:color="auto"/>
        <w:bottom w:val="none" w:sz="0" w:space="0" w:color="auto"/>
        <w:right w:val="none" w:sz="0" w:space="0" w:color="auto"/>
      </w:divBdr>
    </w:div>
    <w:div w:id="1869096681">
      <w:bodyDiv w:val="1"/>
      <w:marLeft w:val="0"/>
      <w:marRight w:val="0"/>
      <w:marTop w:val="0"/>
      <w:marBottom w:val="0"/>
      <w:divBdr>
        <w:top w:val="none" w:sz="0" w:space="0" w:color="auto"/>
        <w:left w:val="none" w:sz="0" w:space="0" w:color="auto"/>
        <w:bottom w:val="none" w:sz="0" w:space="0" w:color="auto"/>
        <w:right w:val="none" w:sz="0" w:space="0" w:color="auto"/>
      </w:divBdr>
    </w:div>
    <w:div w:id="1871382441">
      <w:bodyDiv w:val="1"/>
      <w:marLeft w:val="0"/>
      <w:marRight w:val="0"/>
      <w:marTop w:val="0"/>
      <w:marBottom w:val="0"/>
      <w:divBdr>
        <w:top w:val="none" w:sz="0" w:space="0" w:color="auto"/>
        <w:left w:val="none" w:sz="0" w:space="0" w:color="auto"/>
        <w:bottom w:val="none" w:sz="0" w:space="0" w:color="auto"/>
        <w:right w:val="none" w:sz="0" w:space="0" w:color="auto"/>
      </w:divBdr>
    </w:div>
    <w:div w:id="1871868590">
      <w:bodyDiv w:val="1"/>
      <w:marLeft w:val="0"/>
      <w:marRight w:val="0"/>
      <w:marTop w:val="0"/>
      <w:marBottom w:val="0"/>
      <w:divBdr>
        <w:top w:val="none" w:sz="0" w:space="0" w:color="auto"/>
        <w:left w:val="none" w:sz="0" w:space="0" w:color="auto"/>
        <w:bottom w:val="none" w:sz="0" w:space="0" w:color="auto"/>
        <w:right w:val="none" w:sz="0" w:space="0" w:color="auto"/>
      </w:divBdr>
    </w:div>
    <w:div w:id="1871869513">
      <w:bodyDiv w:val="1"/>
      <w:marLeft w:val="0"/>
      <w:marRight w:val="0"/>
      <w:marTop w:val="0"/>
      <w:marBottom w:val="0"/>
      <w:divBdr>
        <w:top w:val="none" w:sz="0" w:space="0" w:color="auto"/>
        <w:left w:val="none" w:sz="0" w:space="0" w:color="auto"/>
        <w:bottom w:val="none" w:sz="0" w:space="0" w:color="auto"/>
        <w:right w:val="none" w:sz="0" w:space="0" w:color="auto"/>
      </w:divBdr>
    </w:div>
    <w:div w:id="1878276997">
      <w:bodyDiv w:val="1"/>
      <w:marLeft w:val="0"/>
      <w:marRight w:val="0"/>
      <w:marTop w:val="0"/>
      <w:marBottom w:val="0"/>
      <w:divBdr>
        <w:top w:val="none" w:sz="0" w:space="0" w:color="auto"/>
        <w:left w:val="none" w:sz="0" w:space="0" w:color="auto"/>
        <w:bottom w:val="none" w:sz="0" w:space="0" w:color="auto"/>
        <w:right w:val="none" w:sz="0" w:space="0" w:color="auto"/>
      </w:divBdr>
    </w:div>
    <w:div w:id="1886717250">
      <w:bodyDiv w:val="1"/>
      <w:marLeft w:val="0"/>
      <w:marRight w:val="0"/>
      <w:marTop w:val="0"/>
      <w:marBottom w:val="0"/>
      <w:divBdr>
        <w:top w:val="none" w:sz="0" w:space="0" w:color="auto"/>
        <w:left w:val="none" w:sz="0" w:space="0" w:color="auto"/>
        <w:bottom w:val="none" w:sz="0" w:space="0" w:color="auto"/>
        <w:right w:val="none" w:sz="0" w:space="0" w:color="auto"/>
      </w:divBdr>
    </w:div>
    <w:div w:id="1888223811">
      <w:bodyDiv w:val="1"/>
      <w:marLeft w:val="0"/>
      <w:marRight w:val="0"/>
      <w:marTop w:val="0"/>
      <w:marBottom w:val="0"/>
      <w:divBdr>
        <w:top w:val="none" w:sz="0" w:space="0" w:color="auto"/>
        <w:left w:val="none" w:sz="0" w:space="0" w:color="auto"/>
        <w:bottom w:val="none" w:sz="0" w:space="0" w:color="auto"/>
        <w:right w:val="none" w:sz="0" w:space="0" w:color="auto"/>
      </w:divBdr>
    </w:div>
    <w:div w:id="1889491763">
      <w:bodyDiv w:val="1"/>
      <w:marLeft w:val="0"/>
      <w:marRight w:val="0"/>
      <w:marTop w:val="0"/>
      <w:marBottom w:val="0"/>
      <w:divBdr>
        <w:top w:val="none" w:sz="0" w:space="0" w:color="auto"/>
        <w:left w:val="none" w:sz="0" w:space="0" w:color="auto"/>
        <w:bottom w:val="none" w:sz="0" w:space="0" w:color="auto"/>
        <w:right w:val="none" w:sz="0" w:space="0" w:color="auto"/>
      </w:divBdr>
    </w:div>
    <w:div w:id="1899634332">
      <w:bodyDiv w:val="1"/>
      <w:marLeft w:val="0"/>
      <w:marRight w:val="0"/>
      <w:marTop w:val="0"/>
      <w:marBottom w:val="0"/>
      <w:divBdr>
        <w:top w:val="none" w:sz="0" w:space="0" w:color="auto"/>
        <w:left w:val="none" w:sz="0" w:space="0" w:color="auto"/>
        <w:bottom w:val="none" w:sz="0" w:space="0" w:color="auto"/>
        <w:right w:val="none" w:sz="0" w:space="0" w:color="auto"/>
      </w:divBdr>
    </w:div>
    <w:div w:id="1907491223">
      <w:bodyDiv w:val="1"/>
      <w:marLeft w:val="0"/>
      <w:marRight w:val="0"/>
      <w:marTop w:val="0"/>
      <w:marBottom w:val="0"/>
      <w:divBdr>
        <w:top w:val="none" w:sz="0" w:space="0" w:color="auto"/>
        <w:left w:val="none" w:sz="0" w:space="0" w:color="auto"/>
        <w:bottom w:val="none" w:sz="0" w:space="0" w:color="auto"/>
        <w:right w:val="none" w:sz="0" w:space="0" w:color="auto"/>
      </w:divBdr>
    </w:div>
    <w:div w:id="1909804036">
      <w:bodyDiv w:val="1"/>
      <w:marLeft w:val="0"/>
      <w:marRight w:val="0"/>
      <w:marTop w:val="0"/>
      <w:marBottom w:val="0"/>
      <w:divBdr>
        <w:top w:val="none" w:sz="0" w:space="0" w:color="auto"/>
        <w:left w:val="none" w:sz="0" w:space="0" w:color="auto"/>
        <w:bottom w:val="none" w:sz="0" w:space="0" w:color="auto"/>
        <w:right w:val="none" w:sz="0" w:space="0" w:color="auto"/>
      </w:divBdr>
    </w:div>
    <w:div w:id="1913928458">
      <w:bodyDiv w:val="1"/>
      <w:marLeft w:val="0"/>
      <w:marRight w:val="0"/>
      <w:marTop w:val="0"/>
      <w:marBottom w:val="0"/>
      <w:divBdr>
        <w:top w:val="none" w:sz="0" w:space="0" w:color="auto"/>
        <w:left w:val="none" w:sz="0" w:space="0" w:color="auto"/>
        <w:bottom w:val="none" w:sz="0" w:space="0" w:color="auto"/>
        <w:right w:val="none" w:sz="0" w:space="0" w:color="auto"/>
      </w:divBdr>
    </w:div>
    <w:div w:id="1921409195">
      <w:bodyDiv w:val="1"/>
      <w:marLeft w:val="0"/>
      <w:marRight w:val="0"/>
      <w:marTop w:val="0"/>
      <w:marBottom w:val="0"/>
      <w:divBdr>
        <w:top w:val="none" w:sz="0" w:space="0" w:color="auto"/>
        <w:left w:val="none" w:sz="0" w:space="0" w:color="auto"/>
        <w:bottom w:val="none" w:sz="0" w:space="0" w:color="auto"/>
        <w:right w:val="none" w:sz="0" w:space="0" w:color="auto"/>
      </w:divBdr>
    </w:div>
    <w:div w:id="1922325632">
      <w:bodyDiv w:val="1"/>
      <w:marLeft w:val="0"/>
      <w:marRight w:val="0"/>
      <w:marTop w:val="0"/>
      <w:marBottom w:val="0"/>
      <w:divBdr>
        <w:top w:val="none" w:sz="0" w:space="0" w:color="auto"/>
        <w:left w:val="none" w:sz="0" w:space="0" w:color="auto"/>
        <w:bottom w:val="none" w:sz="0" w:space="0" w:color="auto"/>
        <w:right w:val="none" w:sz="0" w:space="0" w:color="auto"/>
      </w:divBdr>
    </w:div>
    <w:div w:id="1931424310">
      <w:bodyDiv w:val="1"/>
      <w:marLeft w:val="0"/>
      <w:marRight w:val="0"/>
      <w:marTop w:val="0"/>
      <w:marBottom w:val="0"/>
      <w:divBdr>
        <w:top w:val="none" w:sz="0" w:space="0" w:color="auto"/>
        <w:left w:val="none" w:sz="0" w:space="0" w:color="auto"/>
        <w:bottom w:val="none" w:sz="0" w:space="0" w:color="auto"/>
        <w:right w:val="none" w:sz="0" w:space="0" w:color="auto"/>
      </w:divBdr>
    </w:div>
    <w:div w:id="1934122919">
      <w:bodyDiv w:val="1"/>
      <w:marLeft w:val="0"/>
      <w:marRight w:val="0"/>
      <w:marTop w:val="0"/>
      <w:marBottom w:val="0"/>
      <w:divBdr>
        <w:top w:val="none" w:sz="0" w:space="0" w:color="auto"/>
        <w:left w:val="none" w:sz="0" w:space="0" w:color="auto"/>
        <w:bottom w:val="none" w:sz="0" w:space="0" w:color="auto"/>
        <w:right w:val="none" w:sz="0" w:space="0" w:color="auto"/>
      </w:divBdr>
    </w:div>
    <w:div w:id="1935745372">
      <w:bodyDiv w:val="1"/>
      <w:marLeft w:val="0"/>
      <w:marRight w:val="0"/>
      <w:marTop w:val="0"/>
      <w:marBottom w:val="0"/>
      <w:divBdr>
        <w:top w:val="none" w:sz="0" w:space="0" w:color="auto"/>
        <w:left w:val="none" w:sz="0" w:space="0" w:color="auto"/>
        <w:bottom w:val="none" w:sz="0" w:space="0" w:color="auto"/>
        <w:right w:val="none" w:sz="0" w:space="0" w:color="auto"/>
      </w:divBdr>
    </w:div>
    <w:div w:id="1961914876">
      <w:bodyDiv w:val="1"/>
      <w:marLeft w:val="0"/>
      <w:marRight w:val="0"/>
      <w:marTop w:val="0"/>
      <w:marBottom w:val="0"/>
      <w:divBdr>
        <w:top w:val="none" w:sz="0" w:space="0" w:color="auto"/>
        <w:left w:val="none" w:sz="0" w:space="0" w:color="auto"/>
        <w:bottom w:val="none" w:sz="0" w:space="0" w:color="auto"/>
        <w:right w:val="none" w:sz="0" w:space="0" w:color="auto"/>
      </w:divBdr>
    </w:div>
    <w:div w:id="1964270005">
      <w:bodyDiv w:val="1"/>
      <w:marLeft w:val="0"/>
      <w:marRight w:val="0"/>
      <w:marTop w:val="0"/>
      <w:marBottom w:val="0"/>
      <w:divBdr>
        <w:top w:val="none" w:sz="0" w:space="0" w:color="auto"/>
        <w:left w:val="none" w:sz="0" w:space="0" w:color="auto"/>
        <w:bottom w:val="none" w:sz="0" w:space="0" w:color="auto"/>
        <w:right w:val="none" w:sz="0" w:space="0" w:color="auto"/>
      </w:divBdr>
    </w:div>
    <w:div w:id="1977252878">
      <w:bodyDiv w:val="1"/>
      <w:marLeft w:val="0"/>
      <w:marRight w:val="0"/>
      <w:marTop w:val="0"/>
      <w:marBottom w:val="0"/>
      <w:divBdr>
        <w:top w:val="none" w:sz="0" w:space="0" w:color="auto"/>
        <w:left w:val="none" w:sz="0" w:space="0" w:color="auto"/>
        <w:bottom w:val="none" w:sz="0" w:space="0" w:color="auto"/>
        <w:right w:val="none" w:sz="0" w:space="0" w:color="auto"/>
      </w:divBdr>
    </w:div>
    <w:div w:id="1999727790">
      <w:bodyDiv w:val="1"/>
      <w:marLeft w:val="0"/>
      <w:marRight w:val="0"/>
      <w:marTop w:val="0"/>
      <w:marBottom w:val="0"/>
      <w:divBdr>
        <w:top w:val="none" w:sz="0" w:space="0" w:color="auto"/>
        <w:left w:val="none" w:sz="0" w:space="0" w:color="auto"/>
        <w:bottom w:val="none" w:sz="0" w:space="0" w:color="auto"/>
        <w:right w:val="none" w:sz="0" w:space="0" w:color="auto"/>
      </w:divBdr>
    </w:div>
    <w:div w:id="2005740621">
      <w:bodyDiv w:val="1"/>
      <w:marLeft w:val="0"/>
      <w:marRight w:val="0"/>
      <w:marTop w:val="0"/>
      <w:marBottom w:val="0"/>
      <w:divBdr>
        <w:top w:val="none" w:sz="0" w:space="0" w:color="auto"/>
        <w:left w:val="none" w:sz="0" w:space="0" w:color="auto"/>
        <w:bottom w:val="none" w:sz="0" w:space="0" w:color="auto"/>
        <w:right w:val="none" w:sz="0" w:space="0" w:color="auto"/>
      </w:divBdr>
    </w:div>
    <w:div w:id="2005814356">
      <w:bodyDiv w:val="1"/>
      <w:marLeft w:val="0"/>
      <w:marRight w:val="0"/>
      <w:marTop w:val="0"/>
      <w:marBottom w:val="0"/>
      <w:divBdr>
        <w:top w:val="none" w:sz="0" w:space="0" w:color="auto"/>
        <w:left w:val="none" w:sz="0" w:space="0" w:color="auto"/>
        <w:bottom w:val="none" w:sz="0" w:space="0" w:color="auto"/>
        <w:right w:val="none" w:sz="0" w:space="0" w:color="auto"/>
      </w:divBdr>
    </w:div>
    <w:div w:id="2016300291">
      <w:bodyDiv w:val="1"/>
      <w:marLeft w:val="0"/>
      <w:marRight w:val="0"/>
      <w:marTop w:val="0"/>
      <w:marBottom w:val="0"/>
      <w:divBdr>
        <w:top w:val="none" w:sz="0" w:space="0" w:color="auto"/>
        <w:left w:val="none" w:sz="0" w:space="0" w:color="auto"/>
        <w:bottom w:val="none" w:sz="0" w:space="0" w:color="auto"/>
        <w:right w:val="none" w:sz="0" w:space="0" w:color="auto"/>
      </w:divBdr>
    </w:div>
    <w:div w:id="2016301389">
      <w:bodyDiv w:val="1"/>
      <w:marLeft w:val="0"/>
      <w:marRight w:val="0"/>
      <w:marTop w:val="0"/>
      <w:marBottom w:val="0"/>
      <w:divBdr>
        <w:top w:val="none" w:sz="0" w:space="0" w:color="auto"/>
        <w:left w:val="none" w:sz="0" w:space="0" w:color="auto"/>
        <w:bottom w:val="none" w:sz="0" w:space="0" w:color="auto"/>
        <w:right w:val="none" w:sz="0" w:space="0" w:color="auto"/>
      </w:divBdr>
    </w:div>
    <w:div w:id="2020885999">
      <w:bodyDiv w:val="1"/>
      <w:marLeft w:val="0"/>
      <w:marRight w:val="0"/>
      <w:marTop w:val="0"/>
      <w:marBottom w:val="0"/>
      <w:divBdr>
        <w:top w:val="none" w:sz="0" w:space="0" w:color="auto"/>
        <w:left w:val="none" w:sz="0" w:space="0" w:color="auto"/>
        <w:bottom w:val="none" w:sz="0" w:space="0" w:color="auto"/>
        <w:right w:val="none" w:sz="0" w:space="0" w:color="auto"/>
      </w:divBdr>
    </w:div>
    <w:div w:id="2027050563">
      <w:bodyDiv w:val="1"/>
      <w:marLeft w:val="0"/>
      <w:marRight w:val="0"/>
      <w:marTop w:val="0"/>
      <w:marBottom w:val="0"/>
      <w:divBdr>
        <w:top w:val="none" w:sz="0" w:space="0" w:color="auto"/>
        <w:left w:val="none" w:sz="0" w:space="0" w:color="auto"/>
        <w:bottom w:val="none" w:sz="0" w:space="0" w:color="auto"/>
        <w:right w:val="none" w:sz="0" w:space="0" w:color="auto"/>
      </w:divBdr>
    </w:div>
    <w:div w:id="2027055043">
      <w:bodyDiv w:val="1"/>
      <w:marLeft w:val="0"/>
      <w:marRight w:val="0"/>
      <w:marTop w:val="0"/>
      <w:marBottom w:val="0"/>
      <w:divBdr>
        <w:top w:val="none" w:sz="0" w:space="0" w:color="auto"/>
        <w:left w:val="none" w:sz="0" w:space="0" w:color="auto"/>
        <w:bottom w:val="none" w:sz="0" w:space="0" w:color="auto"/>
        <w:right w:val="none" w:sz="0" w:space="0" w:color="auto"/>
      </w:divBdr>
    </w:div>
    <w:div w:id="2029208453">
      <w:bodyDiv w:val="1"/>
      <w:marLeft w:val="0"/>
      <w:marRight w:val="0"/>
      <w:marTop w:val="0"/>
      <w:marBottom w:val="0"/>
      <w:divBdr>
        <w:top w:val="none" w:sz="0" w:space="0" w:color="auto"/>
        <w:left w:val="none" w:sz="0" w:space="0" w:color="auto"/>
        <w:bottom w:val="none" w:sz="0" w:space="0" w:color="auto"/>
        <w:right w:val="none" w:sz="0" w:space="0" w:color="auto"/>
      </w:divBdr>
    </w:div>
    <w:div w:id="2030568151">
      <w:bodyDiv w:val="1"/>
      <w:marLeft w:val="0"/>
      <w:marRight w:val="0"/>
      <w:marTop w:val="0"/>
      <w:marBottom w:val="0"/>
      <w:divBdr>
        <w:top w:val="none" w:sz="0" w:space="0" w:color="auto"/>
        <w:left w:val="none" w:sz="0" w:space="0" w:color="auto"/>
        <w:bottom w:val="none" w:sz="0" w:space="0" w:color="auto"/>
        <w:right w:val="none" w:sz="0" w:space="0" w:color="auto"/>
      </w:divBdr>
    </w:div>
    <w:div w:id="2034961858">
      <w:bodyDiv w:val="1"/>
      <w:marLeft w:val="0"/>
      <w:marRight w:val="0"/>
      <w:marTop w:val="0"/>
      <w:marBottom w:val="0"/>
      <w:divBdr>
        <w:top w:val="none" w:sz="0" w:space="0" w:color="auto"/>
        <w:left w:val="none" w:sz="0" w:space="0" w:color="auto"/>
        <w:bottom w:val="none" w:sz="0" w:space="0" w:color="auto"/>
        <w:right w:val="none" w:sz="0" w:space="0" w:color="auto"/>
      </w:divBdr>
    </w:div>
    <w:div w:id="2038308007">
      <w:bodyDiv w:val="1"/>
      <w:marLeft w:val="0"/>
      <w:marRight w:val="0"/>
      <w:marTop w:val="0"/>
      <w:marBottom w:val="0"/>
      <w:divBdr>
        <w:top w:val="none" w:sz="0" w:space="0" w:color="auto"/>
        <w:left w:val="none" w:sz="0" w:space="0" w:color="auto"/>
        <w:bottom w:val="none" w:sz="0" w:space="0" w:color="auto"/>
        <w:right w:val="none" w:sz="0" w:space="0" w:color="auto"/>
      </w:divBdr>
    </w:div>
    <w:div w:id="2040542750">
      <w:bodyDiv w:val="1"/>
      <w:marLeft w:val="0"/>
      <w:marRight w:val="0"/>
      <w:marTop w:val="0"/>
      <w:marBottom w:val="0"/>
      <w:divBdr>
        <w:top w:val="none" w:sz="0" w:space="0" w:color="auto"/>
        <w:left w:val="none" w:sz="0" w:space="0" w:color="auto"/>
        <w:bottom w:val="none" w:sz="0" w:space="0" w:color="auto"/>
        <w:right w:val="none" w:sz="0" w:space="0" w:color="auto"/>
      </w:divBdr>
    </w:div>
    <w:div w:id="2042707703">
      <w:bodyDiv w:val="1"/>
      <w:marLeft w:val="0"/>
      <w:marRight w:val="0"/>
      <w:marTop w:val="0"/>
      <w:marBottom w:val="0"/>
      <w:divBdr>
        <w:top w:val="none" w:sz="0" w:space="0" w:color="auto"/>
        <w:left w:val="none" w:sz="0" w:space="0" w:color="auto"/>
        <w:bottom w:val="none" w:sz="0" w:space="0" w:color="auto"/>
        <w:right w:val="none" w:sz="0" w:space="0" w:color="auto"/>
      </w:divBdr>
    </w:div>
    <w:div w:id="2046370681">
      <w:bodyDiv w:val="1"/>
      <w:marLeft w:val="0"/>
      <w:marRight w:val="0"/>
      <w:marTop w:val="0"/>
      <w:marBottom w:val="0"/>
      <w:divBdr>
        <w:top w:val="none" w:sz="0" w:space="0" w:color="auto"/>
        <w:left w:val="none" w:sz="0" w:space="0" w:color="auto"/>
        <w:bottom w:val="none" w:sz="0" w:space="0" w:color="auto"/>
        <w:right w:val="none" w:sz="0" w:space="0" w:color="auto"/>
      </w:divBdr>
    </w:div>
    <w:div w:id="2049403752">
      <w:bodyDiv w:val="1"/>
      <w:marLeft w:val="0"/>
      <w:marRight w:val="0"/>
      <w:marTop w:val="0"/>
      <w:marBottom w:val="0"/>
      <w:divBdr>
        <w:top w:val="none" w:sz="0" w:space="0" w:color="auto"/>
        <w:left w:val="none" w:sz="0" w:space="0" w:color="auto"/>
        <w:bottom w:val="none" w:sz="0" w:space="0" w:color="auto"/>
        <w:right w:val="none" w:sz="0" w:space="0" w:color="auto"/>
      </w:divBdr>
    </w:div>
    <w:div w:id="2049866573">
      <w:bodyDiv w:val="1"/>
      <w:marLeft w:val="0"/>
      <w:marRight w:val="0"/>
      <w:marTop w:val="0"/>
      <w:marBottom w:val="0"/>
      <w:divBdr>
        <w:top w:val="none" w:sz="0" w:space="0" w:color="auto"/>
        <w:left w:val="none" w:sz="0" w:space="0" w:color="auto"/>
        <w:bottom w:val="none" w:sz="0" w:space="0" w:color="auto"/>
        <w:right w:val="none" w:sz="0" w:space="0" w:color="auto"/>
      </w:divBdr>
    </w:div>
    <w:div w:id="2074160342">
      <w:bodyDiv w:val="1"/>
      <w:marLeft w:val="0"/>
      <w:marRight w:val="0"/>
      <w:marTop w:val="0"/>
      <w:marBottom w:val="0"/>
      <w:divBdr>
        <w:top w:val="none" w:sz="0" w:space="0" w:color="auto"/>
        <w:left w:val="none" w:sz="0" w:space="0" w:color="auto"/>
        <w:bottom w:val="none" w:sz="0" w:space="0" w:color="auto"/>
        <w:right w:val="none" w:sz="0" w:space="0" w:color="auto"/>
      </w:divBdr>
    </w:div>
    <w:div w:id="2080131810">
      <w:bodyDiv w:val="1"/>
      <w:marLeft w:val="0"/>
      <w:marRight w:val="0"/>
      <w:marTop w:val="0"/>
      <w:marBottom w:val="0"/>
      <w:divBdr>
        <w:top w:val="none" w:sz="0" w:space="0" w:color="auto"/>
        <w:left w:val="none" w:sz="0" w:space="0" w:color="auto"/>
        <w:bottom w:val="none" w:sz="0" w:space="0" w:color="auto"/>
        <w:right w:val="none" w:sz="0" w:space="0" w:color="auto"/>
      </w:divBdr>
    </w:div>
    <w:div w:id="2086829485">
      <w:bodyDiv w:val="1"/>
      <w:marLeft w:val="0"/>
      <w:marRight w:val="0"/>
      <w:marTop w:val="0"/>
      <w:marBottom w:val="0"/>
      <w:divBdr>
        <w:top w:val="none" w:sz="0" w:space="0" w:color="auto"/>
        <w:left w:val="none" w:sz="0" w:space="0" w:color="auto"/>
        <w:bottom w:val="none" w:sz="0" w:space="0" w:color="auto"/>
        <w:right w:val="none" w:sz="0" w:space="0" w:color="auto"/>
      </w:divBdr>
    </w:div>
    <w:div w:id="2095590778">
      <w:bodyDiv w:val="1"/>
      <w:marLeft w:val="0"/>
      <w:marRight w:val="0"/>
      <w:marTop w:val="0"/>
      <w:marBottom w:val="0"/>
      <w:divBdr>
        <w:top w:val="none" w:sz="0" w:space="0" w:color="auto"/>
        <w:left w:val="none" w:sz="0" w:space="0" w:color="auto"/>
        <w:bottom w:val="none" w:sz="0" w:space="0" w:color="auto"/>
        <w:right w:val="none" w:sz="0" w:space="0" w:color="auto"/>
      </w:divBdr>
    </w:div>
    <w:div w:id="2095738698">
      <w:bodyDiv w:val="1"/>
      <w:marLeft w:val="0"/>
      <w:marRight w:val="0"/>
      <w:marTop w:val="0"/>
      <w:marBottom w:val="0"/>
      <w:divBdr>
        <w:top w:val="none" w:sz="0" w:space="0" w:color="auto"/>
        <w:left w:val="none" w:sz="0" w:space="0" w:color="auto"/>
        <w:bottom w:val="none" w:sz="0" w:space="0" w:color="auto"/>
        <w:right w:val="none" w:sz="0" w:space="0" w:color="auto"/>
      </w:divBdr>
    </w:div>
    <w:div w:id="2101216458">
      <w:bodyDiv w:val="1"/>
      <w:marLeft w:val="0"/>
      <w:marRight w:val="0"/>
      <w:marTop w:val="0"/>
      <w:marBottom w:val="0"/>
      <w:divBdr>
        <w:top w:val="none" w:sz="0" w:space="0" w:color="auto"/>
        <w:left w:val="none" w:sz="0" w:space="0" w:color="auto"/>
        <w:bottom w:val="none" w:sz="0" w:space="0" w:color="auto"/>
        <w:right w:val="none" w:sz="0" w:space="0" w:color="auto"/>
      </w:divBdr>
    </w:div>
    <w:div w:id="2102749379">
      <w:bodyDiv w:val="1"/>
      <w:marLeft w:val="0"/>
      <w:marRight w:val="0"/>
      <w:marTop w:val="0"/>
      <w:marBottom w:val="0"/>
      <w:divBdr>
        <w:top w:val="none" w:sz="0" w:space="0" w:color="auto"/>
        <w:left w:val="none" w:sz="0" w:space="0" w:color="auto"/>
        <w:bottom w:val="none" w:sz="0" w:space="0" w:color="auto"/>
        <w:right w:val="none" w:sz="0" w:space="0" w:color="auto"/>
      </w:divBdr>
    </w:div>
    <w:div w:id="2105612491">
      <w:bodyDiv w:val="1"/>
      <w:marLeft w:val="0"/>
      <w:marRight w:val="0"/>
      <w:marTop w:val="0"/>
      <w:marBottom w:val="0"/>
      <w:divBdr>
        <w:top w:val="none" w:sz="0" w:space="0" w:color="auto"/>
        <w:left w:val="none" w:sz="0" w:space="0" w:color="auto"/>
        <w:bottom w:val="none" w:sz="0" w:space="0" w:color="auto"/>
        <w:right w:val="none" w:sz="0" w:space="0" w:color="auto"/>
      </w:divBdr>
    </w:div>
    <w:div w:id="2107144294">
      <w:bodyDiv w:val="1"/>
      <w:marLeft w:val="0"/>
      <w:marRight w:val="0"/>
      <w:marTop w:val="0"/>
      <w:marBottom w:val="0"/>
      <w:divBdr>
        <w:top w:val="none" w:sz="0" w:space="0" w:color="auto"/>
        <w:left w:val="none" w:sz="0" w:space="0" w:color="auto"/>
        <w:bottom w:val="none" w:sz="0" w:space="0" w:color="auto"/>
        <w:right w:val="none" w:sz="0" w:space="0" w:color="auto"/>
      </w:divBdr>
    </w:div>
    <w:div w:id="2111046233">
      <w:bodyDiv w:val="1"/>
      <w:marLeft w:val="0"/>
      <w:marRight w:val="0"/>
      <w:marTop w:val="0"/>
      <w:marBottom w:val="0"/>
      <w:divBdr>
        <w:top w:val="none" w:sz="0" w:space="0" w:color="auto"/>
        <w:left w:val="none" w:sz="0" w:space="0" w:color="auto"/>
        <w:bottom w:val="none" w:sz="0" w:space="0" w:color="auto"/>
        <w:right w:val="none" w:sz="0" w:space="0" w:color="auto"/>
      </w:divBdr>
    </w:div>
    <w:div w:id="2119986083">
      <w:bodyDiv w:val="1"/>
      <w:marLeft w:val="0"/>
      <w:marRight w:val="0"/>
      <w:marTop w:val="0"/>
      <w:marBottom w:val="0"/>
      <w:divBdr>
        <w:top w:val="none" w:sz="0" w:space="0" w:color="auto"/>
        <w:left w:val="none" w:sz="0" w:space="0" w:color="auto"/>
        <w:bottom w:val="none" w:sz="0" w:space="0" w:color="auto"/>
        <w:right w:val="none" w:sz="0" w:space="0" w:color="auto"/>
      </w:divBdr>
    </w:div>
    <w:div w:id="2121995060">
      <w:bodyDiv w:val="1"/>
      <w:marLeft w:val="0"/>
      <w:marRight w:val="0"/>
      <w:marTop w:val="0"/>
      <w:marBottom w:val="0"/>
      <w:divBdr>
        <w:top w:val="none" w:sz="0" w:space="0" w:color="auto"/>
        <w:left w:val="none" w:sz="0" w:space="0" w:color="auto"/>
        <w:bottom w:val="none" w:sz="0" w:space="0" w:color="auto"/>
        <w:right w:val="none" w:sz="0" w:space="0" w:color="auto"/>
      </w:divBdr>
    </w:div>
    <w:div w:id="2125535720">
      <w:bodyDiv w:val="1"/>
      <w:marLeft w:val="0"/>
      <w:marRight w:val="0"/>
      <w:marTop w:val="0"/>
      <w:marBottom w:val="0"/>
      <w:divBdr>
        <w:top w:val="none" w:sz="0" w:space="0" w:color="auto"/>
        <w:left w:val="none" w:sz="0" w:space="0" w:color="auto"/>
        <w:bottom w:val="none" w:sz="0" w:space="0" w:color="auto"/>
        <w:right w:val="none" w:sz="0" w:space="0" w:color="auto"/>
      </w:divBdr>
    </w:div>
    <w:div w:id="2128964170">
      <w:bodyDiv w:val="1"/>
      <w:marLeft w:val="0"/>
      <w:marRight w:val="0"/>
      <w:marTop w:val="0"/>
      <w:marBottom w:val="0"/>
      <w:divBdr>
        <w:top w:val="none" w:sz="0" w:space="0" w:color="auto"/>
        <w:left w:val="none" w:sz="0" w:space="0" w:color="auto"/>
        <w:bottom w:val="none" w:sz="0" w:space="0" w:color="auto"/>
        <w:right w:val="none" w:sz="0" w:space="0" w:color="auto"/>
      </w:divBdr>
    </w:div>
    <w:div w:id="2132282151">
      <w:bodyDiv w:val="1"/>
      <w:marLeft w:val="0"/>
      <w:marRight w:val="0"/>
      <w:marTop w:val="0"/>
      <w:marBottom w:val="0"/>
      <w:divBdr>
        <w:top w:val="none" w:sz="0" w:space="0" w:color="auto"/>
        <w:left w:val="none" w:sz="0" w:space="0" w:color="auto"/>
        <w:bottom w:val="none" w:sz="0" w:space="0" w:color="auto"/>
        <w:right w:val="none" w:sz="0" w:space="0" w:color="auto"/>
      </w:divBdr>
    </w:div>
    <w:div w:id="2135319180">
      <w:bodyDiv w:val="1"/>
      <w:marLeft w:val="0"/>
      <w:marRight w:val="0"/>
      <w:marTop w:val="0"/>
      <w:marBottom w:val="0"/>
      <w:divBdr>
        <w:top w:val="none" w:sz="0" w:space="0" w:color="auto"/>
        <w:left w:val="none" w:sz="0" w:space="0" w:color="auto"/>
        <w:bottom w:val="none" w:sz="0" w:space="0" w:color="auto"/>
        <w:right w:val="none" w:sz="0" w:space="0" w:color="auto"/>
      </w:divBdr>
    </w:div>
    <w:div w:id="2138135329">
      <w:bodyDiv w:val="1"/>
      <w:marLeft w:val="0"/>
      <w:marRight w:val="0"/>
      <w:marTop w:val="0"/>
      <w:marBottom w:val="0"/>
      <w:divBdr>
        <w:top w:val="none" w:sz="0" w:space="0" w:color="auto"/>
        <w:left w:val="none" w:sz="0" w:space="0" w:color="auto"/>
        <w:bottom w:val="none" w:sz="0" w:space="0" w:color="auto"/>
        <w:right w:val="none" w:sz="0" w:space="0" w:color="auto"/>
      </w:divBdr>
    </w:div>
    <w:div w:id="2141224610">
      <w:bodyDiv w:val="1"/>
      <w:marLeft w:val="0"/>
      <w:marRight w:val="0"/>
      <w:marTop w:val="0"/>
      <w:marBottom w:val="0"/>
      <w:divBdr>
        <w:top w:val="none" w:sz="0" w:space="0" w:color="auto"/>
        <w:left w:val="none" w:sz="0" w:space="0" w:color="auto"/>
        <w:bottom w:val="none" w:sz="0" w:space="0" w:color="auto"/>
        <w:right w:val="none" w:sz="0" w:space="0" w:color="auto"/>
      </w:divBdr>
    </w:div>
    <w:div w:id="2142913787">
      <w:bodyDiv w:val="1"/>
      <w:marLeft w:val="0"/>
      <w:marRight w:val="0"/>
      <w:marTop w:val="0"/>
      <w:marBottom w:val="0"/>
      <w:divBdr>
        <w:top w:val="none" w:sz="0" w:space="0" w:color="auto"/>
        <w:left w:val="none" w:sz="0" w:space="0" w:color="auto"/>
        <w:bottom w:val="none" w:sz="0" w:space="0" w:color="auto"/>
        <w:right w:val="none" w:sz="0" w:space="0" w:color="auto"/>
      </w:divBdr>
    </w:div>
    <w:div w:id="214646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20Stanoev\Desktop\Dokumenty\SAB_ZZ_inboox_102021_FIN.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mitrii%20Shabalin\Desktop\Romov&#233;%20MPSV\Prezentace%20Romov&#23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mitrii%20Shabalin\Desktop\Romov&#233;%20MPSV\Prezentace%20Romov&#23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mitrii%20Shabalin\Desktop\Romov&#233;%20MPSV\Prezentace%20Romov&#23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mitrii%20Shabalin\Desktop\Romov&#233;%20MPSV\Prezentace%20Romov&#23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Blok A: Nápady a příležitosti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bar"/>
        <c:grouping val="clustered"/>
        <c:varyColors val="0"/>
        <c:ser>
          <c:idx val="0"/>
          <c:order val="0"/>
          <c:tx>
            <c:strRef>
              <c:f>List1!$D$3</c:f>
              <c:strCache>
                <c:ptCount val="1"/>
                <c:pt idx="0">
                  <c:v>Před programem</c:v>
                </c:pt>
              </c:strCache>
            </c:strRef>
          </c:tx>
          <c:spPr>
            <a:solidFill>
              <a:srgbClr val="C00000"/>
            </a:solidFill>
            <a:ln>
              <a:noFill/>
            </a:ln>
            <a:effectLst/>
          </c:spPr>
          <c:invertIfNegative val="0"/>
          <c:dLbls>
            <c:dLbl>
              <c:idx val="0"/>
              <c:numFmt formatCode="0.0&quot;; N=17&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F1F-4AFE-90C9-84068BF30592}"/>
                </c:ext>
                <c:ext xmlns:c15="http://schemas.microsoft.com/office/drawing/2012/chart" uri="{CE6537A1-D6FC-4f65-9D91-7224C49458BB}"/>
              </c:extLst>
            </c:dLbl>
            <c:dLbl>
              <c:idx val="1"/>
              <c:numFmt formatCode="0.0&quot;; N=17&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F1F-4AFE-90C9-84068BF30592}"/>
                </c:ext>
                <c:ext xmlns:c15="http://schemas.microsoft.com/office/drawing/2012/chart" uri="{CE6537A1-D6FC-4f65-9D91-7224C49458BB}"/>
              </c:extLst>
            </c:dLbl>
            <c:dLbl>
              <c:idx val="2"/>
              <c:numFmt formatCode="0.0&quot;; N=15&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F1F-4AFE-90C9-84068BF30592}"/>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List1!$B$4:$C$6</c:f>
              <c:strCache>
                <c:ptCount val="3"/>
                <c:pt idx="0">
                  <c:v>1. běh </c:v>
                </c:pt>
                <c:pt idx="1">
                  <c:v>2. běh</c:v>
                </c:pt>
                <c:pt idx="2">
                  <c:v>3. běh</c:v>
                </c:pt>
              </c:strCache>
            </c:strRef>
          </c:cat>
          <c:val>
            <c:numRef>
              <c:f>List1!$D$4:$D$6</c:f>
              <c:numCache>
                <c:formatCode>General</c:formatCode>
                <c:ptCount val="3"/>
                <c:pt idx="0">
                  <c:v>8</c:v>
                </c:pt>
                <c:pt idx="1">
                  <c:v>8.3000000000000007</c:v>
                </c:pt>
                <c:pt idx="2" formatCode="0.0">
                  <c:v>9.15</c:v>
                </c:pt>
              </c:numCache>
            </c:numRef>
          </c:val>
          <c:extLst xmlns:c16r2="http://schemas.microsoft.com/office/drawing/2015/06/chart">
            <c:ext xmlns:c16="http://schemas.microsoft.com/office/drawing/2014/chart" uri="{C3380CC4-5D6E-409C-BE32-E72D297353CC}">
              <c16:uniqueId val="{00000003-9F1F-4AFE-90C9-84068BF30592}"/>
            </c:ext>
          </c:extLst>
        </c:ser>
        <c:ser>
          <c:idx val="1"/>
          <c:order val="1"/>
          <c:tx>
            <c:strRef>
              <c:f>List1!$E$3</c:f>
              <c:strCache>
                <c:ptCount val="1"/>
                <c:pt idx="0">
                  <c:v>Po programu</c:v>
                </c:pt>
              </c:strCache>
            </c:strRef>
          </c:tx>
          <c:spPr>
            <a:solidFill>
              <a:srgbClr val="FFC000"/>
            </a:solidFill>
            <a:ln>
              <a:noFill/>
            </a:ln>
            <a:effectLst/>
          </c:spPr>
          <c:invertIfNegative val="0"/>
          <c:dLbls>
            <c:dLbl>
              <c:idx val="0"/>
              <c:numFmt formatCode="0.0&quot;; N=15&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dLbl>
            <c:dLbl>
              <c:idx val="1"/>
              <c:numFmt formatCode="0.0&quot;; N=15&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dLbl>
            <c:dLbl>
              <c:idx val="2"/>
              <c:numFmt formatCode="0.0&quot;; N=13&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List1!$B$4:$C$6</c:f>
              <c:strCache>
                <c:ptCount val="3"/>
                <c:pt idx="0">
                  <c:v>1. běh </c:v>
                </c:pt>
                <c:pt idx="1">
                  <c:v>2. běh</c:v>
                </c:pt>
                <c:pt idx="2">
                  <c:v>3. běh</c:v>
                </c:pt>
              </c:strCache>
            </c:strRef>
          </c:cat>
          <c:val>
            <c:numRef>
              <c:f>List1!$E$4:$E$6</c:f>
              <c:numCache>
                <c:formatCode>General</c:formatCode>
                <c:ptCount val="3"/>
                <c:pt idx="0">
                  <c:v>10.3</c:v>
                </c:pt>
                <c:pt idx="1">
                  <c:v>9.4</c:v>
                </c:pt>
                <c:pt idx="2" formatCode="0.0">
                  <c:v>9.9642857142857135</c:v>
                </c:pt>
              </c:numCache>
            </c:numRef>
          </c:val>
          <c:extLst xmlns:c16r2="http://schemas.microsoft.com/office/drawing/2015/06/chart">
            <c:ext xmlns:c16="http://schemas.microsoft.com/office/drawing/2014/chart" uri="{C3380CC4-5D6E-409C-BE32-E72D297353CC}">
              <c16:uniqueId val="{00000007-9F1F-4AFE-90C9-84068BF30592}"/>
            </c:ext>
          </c:extLst>
        </c:ser>
        <c:ser>
          <c:idx val="2"/>
          <c:order val="2"/>
          <c:tx>
            <c:strRef>
              <c:f>List1!$F$3</c:f>
              <c:strCache>
                <c:ptCount val="1"/>
                <c:pt idx="0">
                  <c:v>Po 3 až 6 měsících po programu</c:v>
                </c:pt>
              </c:strCache>
            </c:strRef>
          </c:tx>
          <c:spPr>
            <a:solidFill>
              <a:srgbClr val="00B050"/>
            </a:solidFill>
            <a:ln>
              <a:noFill/>
            </a:ln>
            <a:effectLst/>
          </c:spPr>
          <c:invertIfNegative val="0"/>
          <c:dLbls>
            <c:dLbl>
              <c:idx val="0"/>
              <c:numFmt formatCode="0.0&quot;; N=20&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dLbl>
            <c:dLbl>
              <c:idx val="1"/>
              <c:numFmt formatCode="0.0&quot;; N=14&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dLbl>
            <c:dLbl>
              <c:idx val="2"/>
              <c:delete val="1"/>
              <c:extLst xmlns:c16r2="http://schemas.microsoft.com/office/drawing/2015/06/chart">
                <c:ext xmlns:c16="http://schemas.microsoft.com/office/drawing/2014/chart" uri="{C3380CC4-5D6E-409C-BE32-E72D297353CC}">
                  <c16:uniqueId val="{0000000A-9F1F-4AFE-90C9-84068BF3059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List1!$B$4:$C$6</c:f>
              <c:strCache>
                <c:ptCount val="3"/>
                <c:pt idx="0">
                  <c:v>1. běh </c:v>
                </c:pt>
                <c:pt idx="1">
                  <c:v>2. běh</c:v>
                </c:pt>
                <c:pt idx="2">
                  <c:v>3. běh</c:v>
                </c:pt>
              </c:strCache>
            </c:strRef>
          </c:cat>
          <c:val>
            <c:numRef>
              <c:f>List1!$F$4:$F$6</c:f>
              <c:numCache>
                <c:formatCode>General</c:formatCode>
                <c:ptCount val="3"/>
                <c:pt idx="0">
                  <c:v>11.3</c:v>
                </c:pt>
                <c:pt idx="1">
                  <c:v>10.7</c:v>
                </c:pt>
                <c:pt idx="2">
                  <c:v>0</c:v>
                </c:pt>
              </c:numCache>
            </c:numRef>
          </c:val>
          <c:extLst xmlns:c16r2="http://schemas.microsoft.com/office/drawing/2015/06/chart">
            <c:ext xmlns:c16="http://schemas.microsoft.com/office/drawing/2014/chart" uri="{C3380CC4-5D6E-409C-BE32-E72D297353CC}">
              <c16:uniqueId val="{0000000B-9F1F-4AFE-90C9-84068BF30592}"/>
            </c:ext>
          </c:extLst>
        </c:ser>
        <c:dLbls>
          <c:showLegendKey val="0"/>
          <c:showVal val="0"/>
          <c:showCatName val="0"/>
          <c:showSerName val="0"/>
          <c:showPercent val="0"/>
          <c:showBubbleSize val="0"/>
        </c:dLbls>
        <c:gapWidth val="182"/>
        <c:axId val="598820032"/>
        <c:axId val="453493256"/>
      </c:barChart>
      <c:catAx>
        <c:axId val="5988200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453493256"/>
        <c:crosses val="autoZero"/>
        <c:auto val="1"/>
        <c:lblAlgn val="ctr"/>
        <c:lblOffset val="100"/>
        <c:noMultiLvlLbl val="0"/>
      </c:catAx>
      <c:valAx>
        <c:axId val="453493256"/>
        <c:scaling>
          <c:orientation val="minMax"/>
          <c:max val="13"/>
          <c:min val="0"/>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98820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Blok B: Zdroje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bar"/>
        <c:grouping val="clustered"/>
        <c:varyColors val="0"/>
        <c:ser>
          <c:idx val="0"/>
          <c:order val="0"/>
          <c:tx>
            <c:strRef>
              <c:f>List1!$D$11</c:f>
              <c:strCache>
                <c:ptCount val="1"/>
                <c:pt idx="0">
                  <c:v>Před programem</c:v>
                </c:pt>
              </c:strCache>
            </c:strRef>
          </c:tx>
          <c:spPr>
            <a:solidFill>
              <a:srgbClr val="C00000"/>
            </a:solidFill>
            <a:ln>
              <a:noFill/>
            </a:ln>
            <a:effectLst/>
          </c:spPr>
          <c:invertIfNegative val="0"/>
          <c:dLbls>
            <c:dLbl>
              <c:idx val="0"/>
              <c:numFmt formatCode="0.0&quot;; N=17&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1"/>
              <c:numFmt formatCode="0.0&quot;; N=17&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2"/>
              <c:numFmt formatCode="0.0&quot;; N=15&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List1!$C$12:$C$14</c:f>
              <c:strCache>
                <c:ptCount val="3"/>
                <c:pt idx="0">
                  <c:v>1. běh</c:v>
                </c:pt>
                <c:pt idx="1">
                  <c:v>2. běh</c:v>
                </c:pt>
                <c:pt idx="2">
                  <c:v>3. běh</c:v>
                </c:pt>
              </c:strCache>
            </c:strRef>
          </c:cat>
          <c:val>
            <c:numRef>
              <c:f>List1!$D$12:$D$14</c:f>
              <c:numCache>
                <c:formatCode>General</c:formatCode>
                <c:ptCount val="3"/>
                <c:pt idx="0">
                  <c:v>10.4</c:v>
                </c:pt>
                <c:pt idx="1">
                  <c:v>9.6999999999999993</c:v>
                </c:pt>
                <c:pt idx="2" formatCode="0.0">
                  <c:v>11.475</c:v>
                </c:pt>
              </c:numCache>
            </c:numRef>
          </c:val>
          <c:extLst xmlns:c16r2="http://schemas.microsoft.com/office/drawing/2015/06/chart">
            <c:ext xmlns:c16="http://schemas.microsoft.com/office/drawing/2014/chart" uri="{C3380CC4-5D6E-409C-BE32-E72D297353CC}">
              <c16:uniqueId val="{00000003-E88C-413F-8D92-5ABA20038BAF}"/>
            </c:ext>
          </c:extLst>
        </c:ser>
        <c:ser>
          <c:idx val="1"/>
          <c:order val="1"/>
          <c:tx>
            <c:strRef>
              <c:f>List1!$E$11</c:f>
              <c:strCache>
                <c:ptCount val="1"/>
                <c:pt idx="0">
                  <c:v>Po programu</c:v>
                </c:pt>
              </c:strCache>
            </c:strRef>
          </c:tx>
          <c:spPr>
            <a:solidFill>
              <a:srgbClr val="FFC000"/>
            </a:solidFill>
            <a:ln>
              <a:noFill/>
            </a:ln>
            <a:effectLst/>
          </c:spPr>
          <c:invertIfNegative val="0"/>
          <c:dLbls>
            <c:dLbl>
              <c:idx val="0"/>
              <c:numFmt formatCode="0.0&quot;; N=15&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1"/>
              <c:numFmt formatCode="0.0&quot;; N=15&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2"/>
              <c:numFmt formatCode="0.0&quot;; N=13&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List1!$C$12:$C$14</c:f>
              <c:strCache>
                <c:ptCount val="3"/>
                <c:pt idx="0">
                  <c:v>1. běh</c:v>
                </c:pt>
                <c:pt idx="1">
                  <c:v>2. běh</c:v>
                </c:pt>
                <c:pt idx="2">
                  <c:v>3. běh</c:v>
                </c:pt>
              </c:strCache>
            </c:strRef>
          </c:cat>
          <c:val>
            <c:numRef>
              <c:f>List1!$E$12:$E$14</c:f>
              <c:numCache>
                <c:formatCode>General</c:formatCode>
                <c:ptCount val="3"/>
                <c:pt idx="0">
                  <c:v>12.8</c:v>
                </c:pt>
                <c:pt idx="1">
                  <c:v>11.3</c:v>
                </c:pt>
                <c:pt idx="2" formatCode="0.0">
                  <c:v>12.321428571428571</c:v>
                </c:pt>
              </c:numCache>
            </c:numRef>
          </c:val>
          <c:extLst xmlns:c16r2="http://schemas.microsoft.com/office/drawing/2015/06/chart">
            <c:ext xmlns:c16="http://schemas.microsoft.com/office/drawing/2014/chart" uri="{C3380CC4-5D6E-409C-BE32-E72D297353CC}">
              <c16:uniqueId val="{00000007-E88C-413F-8D92-5ABA20038BAF}"/>
            </c:ext>
          </c:extLst>
        </c:ser>
        <c:ser>
          <c:idx val="2"/>
          <c:order val="2"/>
          <c:tx>
            <c:strRef>
              <c:f>List1!$F$11</c:f>
              <c:strCache>
                <c:ptCount val="1"/>
                <c:pt idx="0">
                  <c:v>Po 3 až 6 měsících po programu</c:v>
                </c:pt>
              </c:strCache>
            </c:strRef>
          </c:tx>
          <c:spPr>
            <a:solidFill>
              <a:srgbClr val="00B050"/>
            </a:solidFill>
            <a:ln>
              <a:noFill/>
            </a:ln>
            <a:effectLst/>
          </c:spPr>
          <c:invertIfNegative val="0"/>
          <c:dLbls>
            <c:dLbl>
              <c:idx val="0"/>
              <c:numFmt formatCode="0.0&quot;; N=20&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1"/>
              <c:numFmt formatCode="0.0&quot;; N=14&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2"/>
              <c:delete val="1"/>
              <c:extLst xmlns:c16r2="http://schemas.microsoft.com/office/drawing/2015/06/chart">
                <c:ext xmlns:c16="http://schemas.microsoft.com/office/drawing/2014/chart" uri="{C3380CC4-5D6E-409C-BE32-E72D297353CC}">
                  <c16:uniqueId val="{0000000A-E88C-413F-8D92-5ABA20038BA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List1!$C$12:$C$14</c:f>
              <c:strCache>
                <c:ptCount val="3"/>
                <c:pt idx="0">
                  <c:v>1. běh</c:v>
                </c:pt>
                <c:pt idx="1">
                  <c:v>2. běh</c:v>
                </c:pt>
                <c:pt idx="2">
                  <c:v>3. běh</c:v>
                </c:pt>
              </c:strCache>
            </c:strRef>
          </c:cat>
          <c:val>
            <c:numRef>
              <c:f>List1!$F$12:$F$14</c:f>
              <c:numCache>
                <c:formatCode>General</c:formatCode>
                <c:ptCount val="3"/>
                <c:pt idx="0">
                  <c:v>12.5</c:v>
                </c:pt>
                <c:pt idx="1">
                  <c:v>13.5</c:v>
                </c:pt>
                <c:pt idx="2">
                  <c:v>0</c:v>
                </c:pt>
              </c:numCache>
            </c:numRef>
          </c:val>
          <c:extLst xmlns:c16r2="http://schemas.microsoft.com/office/drawing/2015/06/chart">
            <c:ext xmlns:c16="http://schemas.microsoft.com/office/drawing/2014/chart" uri="{C3380CC4-5D6E-409C-BE32-E72D297353CC}">
              <c16:uniqueId val="{0000000B-E88C-413F-8D92-5ABA20038BAF}"/>
            </c:ext>
          </c:extLst>
        </c:ser>
        <c:dLbls>
          <c:dLblPos val="outEnd"/>
          <c:showLegendKey val="0"/>
          <c:showVal val="1"/>
          <c:showCatName val="0"/>
          <c:showSerName val="0"/>
          <c:showPercent val="0"/>
          <c:showBubbleSize val="0"/>
        </c:dLbls>
        <c:gapWidth val="182"/>
        <c:axId val="609151984"/>
        <c:axId val="609152376"/>
      </c:barChart>
      <c:catAx>
        <c:axId val="6091519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09152376"/>
        <c:crosses val="autoZero"/>
        <c:auto val="1"/>
        <c:lblAlgn val="ctr"/>
        <c:lblOffset val="100"/>
        <c:noMultiLvlLbl val="0"/>
      </c:catAx>
      <c:valAx>
        <c:axId val="609152376"/>
        <c:scaling>
          <c:orientation val="minMax"/>
          <c:max val="15"/>
          <c:min val="0"/>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09151984"/>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Blok C: Akce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bar"/>
        <c:grouping val="clustered"/>
        <c:varyColors val="0"/>
        <c:ser>
          <c:idx val="0"/>
          <c:order val="0"/>
          <c:tx>
            <c:strRef>
              <c:f>List1!$D$20</c:f>
              <c:strCache>
                <c:ptCount val="1"/>
                <c:pt idx="0">
                  <c:v>Před programem</c:v>
                </c:pt>
              </c:strCache>
            </c:strRef>
          </c:tx>
          <c:spPr>
            <a:solidFill>
              <a:srgbClr val="C00000"/>
            </a:solidFill>
            <a:ln>
              <a:noFill/>
            </a:ln>
            <a:effectLst/>
          </c:spPr>
          <c:invertIfNegative val="0"/>
          <c:dLbls>
            <c:dLbl>
              <c:idx val="0"/>
              <c:numFmt formatCode="0.0&quot;; N=17&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1"/>
              <c:numFmt formatCode="0.0&quot;; N=17&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2"/>
              <c:numFmt formatCode="0.0&quot;; N=15&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List1!$C$21:$C$23</c:f>
              <c:strCache>
                <c:ptCount val="3"/>
                <c:pt idx="0">
                  <c:v>1. běh</c:v>
                </c:pt>
                <c:pt idx="1">
                  <c:v>2. běh</c:v>
                </c:pt>
                <c:pt idx="2">
                  <c:v>3. běh</c:v>
                </c:pt>
              </c:strCache>
            </c:strRef>
          </c:cat>
          <c:val>
            <c:numRef>
              <c:f>List1!$D$21:$D$23</c:f>
              <c:numCache>
                <c:formatCode>General</c:formatCode>
                <c:ptCount val="3"/>
                <c:pt idx="0">
                  <c:v>8.5</c:v>
                </c:pt>
                <c:pt idx="1">
                  <c:v>7.2</c:v>
                </c:pt>
                <c:pt idx="2" formatCode="0.0">
                  <c:v>8.6999999999999993</c:v>
                </c:pt>
              </c:numCache>
            </c:numRef>
          </c:val>
          <c:extLst xmlns:c16r2="http://schemas.microsoft.com/office/drawing/2015/06/chart">
            <c:ext xmlns:c16="http://schemas.microsoft.com/office/drawing/2014/chart" uri="{C3380CC4-5D6E-409C-BE32-E72D297353CC}">
              <c16:uniqueId val="{00000003-670A-4E46-A0BA-C10E22142D4B}"/>
            </c:ext>
          </c:extLst>
        </c:ser>
        <c:ser>
          <c:idx val="1"/>
          <c:order val="1"/>
          <c:tx>
            <c:strRef>
              <c:f>List1!$E$20</c:f>
              <c:strCache>
                <c:ptCount val="1"/>
                <c:pt idx="0">
                  <c:v>Po programu</c:v>
                </c:pt>
              </c:strCache>
            </c:strRef>
          </c:tx>
          <c:spPr>
            <a:solidFill>
              <a:srgbClr val="FFC000"/>
            </a:solidFill>
            <a:ln>
              <a:noFill/>
            </a:ln>
            <a:effectLst/>
          </c:spPr>
          <c:invertIfNegative val="0"/>
          <c:dLbls>
            <c:dLbl>
              <c:idx val="0"/>
              <c:numFmt formatCode="0.0&quot;; N=15&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1"/>
              <c:numFmt formatCode="0.0&quot;; N=15&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2"/>
              <c:numFmt formatCode="0.0&quot;; N=13&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List1!$C$21:$C$23</c:f>
              <c:strCache>
                <c:ptCount val="3"/>
                <c:pt idx="0">
                  <c:v>1. běh</c:v>
                </c:pt>
                <c:pt idx="1">
                  <c:v>2. běh</c:v>
                </c:pt>
                <c:pt idx="2">
                  <c:v>3. běh</c:v>
                </c:pt>
              </c:strCache>
            </c:strRef>
          </c:cat>
          <c:val>
            <c:numRef>
              <c:f>List1!$E$21:$E$23</c:f>
              <c:numCache>
                <c:formatCode>General</c:formatCode>
                <c:ptCount val="3"/>
                <c:pt idx="0">
                  <c:v>9.4</c:v>
                </c:pt>
                <c:pt idx="1">
                  <c:v>7.5</c:v>
                </c:pt>
                <c:pt idx="2" formatCode="0.0">
                  <c:v>9.3214285714285712</c:v>
                </c:pt>
              </c:numCache>
            </c:numRef>
          </c:val>
          <c:extLst xmlns:c16r2="http://schemas.microsoft.com/office/drawing/2015/06/chart">
            <c:ext xmlns:c16="http://schemas.microsoft.com/office/drawing/2014/chart" uri="{C3380CC4-5D6E-409C-BE32-E72D297353CC}">
              <c16:uniqueId val="{00000007-670A-4E46-A0BA-C10E22142D4B}"/>
            </c:ext>
          </c:extLst>
        </c:ser>
        <c:ser>
          <c:idx val="2"/>
          <c:order val="2"/>
          <c:tx>
            <c:strRef>
              <c:f>List1!$F$20</c:f>
              <c:strCache>
                <c:ptCount val="1"/>
                <c:pt idx="0">
                  <c:v>Po 3 až 6 měsících po programu</c:v>
                </c:pt>
              </c:strCache>
            </c:strRef>
          </c:tx>
          <c:spPr>
            <a:solidFill>
              <a:srgbClr val="00B050"/>
            </a:solidFill>
            <a:ln>
              <a:noFill/>
            </a:ln>
            <a:effectLst/>
          </c:spPr>
          <c:invertIfNegative val="0"/>
          <c:dLbls>
            <c:dLbl>
              <c:idx val="0"/>
              <c:numFmt formatCode="0.0&quot;; N=20&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1"/>
              <c:numFmt formatCode="0.0&quot;; N=14&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2"/>
              <c:delete val="1"/>
              <c:extLst xmlns:c16r2="http://schemas.microsoft.com/office/drawing/2015/06/chart">
                <c:ext xmlns:c16="http://schemas.microsoft.com/office/drawing/2014/chart" uri="{C3380CC4-5D6E-409C-BE32-E72D297353CC}">
                  <c16:uniqueId val="{0000000A-670A-4E46-A0BA-C10E22142D4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List1!$C$21:$C$23</c:f>
              <c:strCache>
                <c:ptCount val="3"/>
                <c:pt idx="0">
                  <c:v>1. běh</c:v>
                </c:pt>
                <c:pt idx="1">
                  <c:v>2. běh</c:v>
                </c:pt>
                <c:pt idx="2">
                  <c:v>3. běh</c:v>
                </c:pt>
              </c:strCache>
            </c:strRef>
          </c:cat>
          <c:val>
            <c:numRef>
              <c:f>List1!$F$21:$F$23</c:f>
              <c:numCache>
                <c:formatCode>General</c:formatCode>
                <c:ptCount val="3"/>
                <c:pt idx="0">
                  <c:v>11.3</c:v>
                </c:pt>
                <c:pt idx="1">
                  <c:v>10.7</c:v>
                </c:pt>
                <c:pt idx="2">
                  <c:v>0</c:v>
                </c:pt>
              </c:numCache>
            </c:numRef>
          </c:val>
          <c:extLst xmlns:c16r2="http://schemas.microsoft.com/office/drawing/2015/06/chart">
            <c:ext xmlns:c16="http://schemas.microsoft.com/office/drawing/2014/chart" uri="{C3380CC4-5D6E-409C-BE32-E72D297353CC}">
              <c16:uniqueId val="{0000000B-670A-4E46-A0BA-C10E22142D4B}"/>
            </c:ext>
          </c:extLst>
        </c:ser>
        <c:dLbls>
          <c:dLblPos val="outEnd"/>
          <c:showLegendKey val="0"/>
          <c:showVal val="1"/>
          <c:showCatName val="0"/>
          <c:showSerName val="0"/>
          <c:showPercent val="0"/>
          <c:showBubbleSize val="0"/>
        </c:dLbls>
        <c:gapWidth val="182"/>
        <c:axId val="609150808"/>
        <c:axId val="609151200"/>
      </c:barChart>
      <c:catAx>
        <c:axId val="60915080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09151200"/>
        <c:crosses val="autoZero"/>
        <c:auto val="1"/>
        <c:lblAlgn val="ctr"/>
        <c:lblOffset val="100"/>
        <c:noMultiLvlLbl val="0"/>
      </c:catAx>
      <c:valAx>
        <c:axId val="609151200"/>
        <c:scaling>
          <c:orientation val="minMax"/>
          <c:max val="13"/>
          <c:min val="0"/>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09150808"/>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Blok D: Budování kompetencí romských lídrů</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bar"/>
        <c:grouping val="clustered"/>
        <c:varyColors val="0"/>
        <c:ser>
          <c:idx val="0"/>
          <c:order val="0"/>
          <c:tx>
            <c:strRef>
              <c:f>List1!$D$27</c:f>
              <c:strCache>
                <c:ptCount val="1"/>
                <c:pt idx="0">
                  <c:v>Před programem</c:v>
                </c:pt>
              </c:strCache>
            </c:strRef>
          </c:tx>
          <c:spPr>
            <a:solidFill>
              <a:srgbClr val="C00000"/>
            </a:solidFill>
            <a:ln>
              <a:noFill/>
            </a:ln>
            <a:effectLst/>
          </c:spPr>
          <c:invertIfNegative val="0"/>
          <c:dLbls>
            <c:dLbl>
              <c:idx val="0"/>
              <c:numFmt formatCode="0.0&quot;; N=17&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1"/>
              <c:numFmt formatCode="0.0&quot;; N=17&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2"/>
              <c:numFmt formatCode="0.0&quot;; N=15&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List1!$C$28:$C$30</c:f>
              <c:strCache>
                <c:ptCount val="3"/>
                <c:pt idx="0">
                  <c:v>1. běh</c:v>
                </c:pt>
                <c:pt idx="1">
                  <c:v>2. běh</c:v>
                </c:pt>
                <c:pt idx="2">
                  <c:v>3. běh</c:v>
                </c:pt>
              </c:strCache>
            </c:strRef>
          </c:cat>
          <c:val>
            <c:numRef>
              <c:f>List1!$D$28:$D$30</c:f>
              <c:numCache>
                <c:formatCode>General</c:formatCode>
                <c:ptCount val="3"/>
                <c:pt idx="0">
                  <c:v>10.7</c:v>
                </c:pt>
                <c:pt idx="1">
                  <c:v>8.9</c:v>
                </c:pt>
                <c:pt idx="2" formatCode="0.0">
                  <c:v>11</c:v>
                </c:pt>
              </c:numCache>
            </c:numRef>
          </c:val>
          <c:extLst xmlns:c16r2="http://schemas.microsoft.com/office/drawing/2015/06/chart">
            <c:ext xmlns:c16="http://schemas.microsoft.com/office/drawing/2014/chart" uri="{C3380CC4-5D6E-409C-BE32-E72D297353CC}">
              <c16:uniqueId val="{00000003-BE79-4045-8267-79A4E55B6D3D}"/>
            </c:ext>
          </c:extLst>
        </c:ser>
        <c:ser>
          <c:idx val="1"/>
          <c:order val="1"/>
          <c:tx>
            <c:strRef>
              <c:f>List1!$E$27</c:f>
              <c:strCache>
                <c:ptCount val="1"/>
                <c:pt idx="0">
                  <c:v>Po programu</c:v>
                </c:pt>
              </c:strCache>
            </c:strRef>
          </c:tx>
          <c:spPr>
            <a:solidFill>
              <a:srgbClr val="FFC000"/>
            </a:solidFill>
            <a:ln>
              <a:noFill/>
            </a:ln>
            <a:effectLst/>
          </c:spPr>
          <c:invertIfNegative val="0"/>
          <c:dLbls>
            <c:dLbl>
              <c:idx val="0"/>
              <c:numFmt formatCode="0.0&quot;; N=15&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1"/>
              <c:numFmt formatCode="0.0&quot;; N=15&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2"/>
              <c:numFmt formatCode="0.0&quot;; N=13&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List1!$C$28:$C$30</c:f>
              <c:strCache>
                <c:ptCount val="3"/>
                <c:pt idx="0">
                  <c:v>1. běh</c:v>
                </c:pt>
                <c:pt idx="1">
                  <c:v>2. běh</c:v>
                </c:pt>
                <c:pt idx="2">
                  <c:v>3. běh</c:v>
                </c:pt>
              </c:strCache>
            </c:strRef>
          </c:cat>
          <c:val>
            <c:numRef>
              <c:f>List1!$E$28:$E$30</c:f>
              <c:numCache>
                <c:formatCode>General</c:formatCode>
                <c:ptCount val="3"/>
                <c:pt idx="0">
                  <c:v>11.7</c:v>
                </c:pt>
                <c:pt idx="1">
                  <c:v>9.8000000000000007</c:v>
                </c:pt>
                <c:pt idx="2" formatCode="0.0">
                  <c:v>12.142857142857142</c:v>
                </c:pt>
              </c:numCache>
            </c:numRef>
          </c:val>
          <c:extLst xmlns:c16r2="http://schemas.microsoft.com/office/drawing/2015/06/chart">
            <c:ext xmlns:c16="http://schemas.microsoft.com/office/drawing/2014/chart" uri="{C3380CC4-5D6E-409C-BE32-E72D297353CC}">
              <c16:uniqueId val="{00000007-BE79-4045-8267-79A4E55B6D3D}"/>
            </c:ext>
          </c:extLst>
        </c:ser>
        <c:ser>
          <c:idx val="2"/>
          <c:order val="2"/>
          <c:tx>
            <c:strRef>
              <c:f>List1!$F$27</c:f>
              <c:strCache>
                <c:ptCount val="1"/>
                <c:pt idx="0">
                  <c:v>Po 3 až 6 měsících po programu</c:v>
                </c:pt>
              </c:strCache>
            </c:strRef>
          </c:tx>
          <c:spPr>
            <a:solidFill>
              <a:srgbClr val="00B050"/>
            </a:solidFill>
            <a:ln>
              <a:noFill/>
            </a:ln>
            <a:effectLst/>
          </c:spPr>
          <c:invertIfNegative val="0"/>
          <c:dLbls>
            <c:dLbl>
              <c:idx val="0"/>
              <c:numFmt formatCode="0.0&quot;; N=20&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1"/>
              <c:numFmt formatCode="0.0&quot;; N=14&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dLbl>
            <c:dLbl>
              <c:idx val="2"/>
              <c:delete val="1"/>
              <c:extLst xmlns:c16r2="http://schemas.microsoft.com/office/drawing/2015/06/chart">
                <c:ext xmlns:c16="http://schemas.microsoft.com/office/drawing/2014/chart" uri="{C3380CC4-5D6E-409C-BE32-E72D297353CC}">
                  <c16:uniqueId val="{0000000A-BE79-4045-8267-79A4E55B6D3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List1!$C$28:$C$30</c:f>
              <c:strCache>
                <c:ptCount val="3"/>
                <c:pt idx="0">
                  <c:v>1. běh</c:v>
                </c:pt>
                <c:pt idx="1">
                  <c:v>2. běh</c:v>
                </c:pt>
                <c:pt idx="2">
                  <c:v>3. běh</c:v>
                </c:pt>
              </c:strCache>
            </c:strRef>
          </c:cat>
          <c:val>
            <c:numRef>
              <c:f>List1!$F$28:$F$30</c:f>
              <c:numCache>
                <c:formatCode>General</c:formatCode>
                <c:ptCount val="3"/>
                <c:pt idx="0">
                  <c:v>13.8</c:v>
                </c:pt>
                <c:pt idx="1">
                  <c:v>11.7</c:v>
                </c:pt>
                <c:pt idx="2">
                  <c:v>0</c:v>
                </c:pt>
              </c:numCache>
            </c:numRef>
          </c:val>
          <c:extLst xmlns:c16r2="http://schemas.microsoft.com/office/drawing/2015/06/chart">
            <c:ext xmlns:c16="http://schemas.microsoft.com/office/drawing/2014/chart" uri="{C3380CC4-5D6E-409C-BE32-E72D297353CC}">
              <c16:uniqueId val="{0000000B-BE79-4045-8267-79A4E55B6D3D}"/>
            </c:ext>
          </c:extLst>
        </c:ser>
        <c:dLbls>
          <c:dLblPos val="outEnd"/>
          <c:showLegendKey val="0"/>
          <c:showVal val="1"/>
          <c:showCatName val="0"/>
          <c:showSerName val="0"/>
          <c:showPercent val="0"/>
          <c:showBubbleSize val="0"/>
        </c:dLbls>
        <c:gapWidth val="182"/>
        <c:axId val="609155120"/>
        <c:axId val="609155512"/>
      </c:barChart>
      <c:catAx>
        <c:axId val="6091551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09155512"/>
        <c:crosses val="autoZero"/>
        <c:auto val="1"/>
        <c:lblAlgn val="ctr"/>
        <c:lblOffset val="100"/>
        <c:noMultiLvlLbl val="0"/>
      </c:catAx>
      <c:valAx>
        <c:axId val="609155512"/>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0915512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2C2F7EAD70140479455CD24FEDEB543" ma:contentTypeVersion="2" ma:contentTypeDescription="Vytvoří nový dokument" ma:contentTypeScope="" ma:versionID="6ecfc6a521263807a5e7cb569518e060">
  <xsd:schema xmlns:xsd="http://www.w3.org/2001/XMLSchema" xmlns:xs="http://www.w3.org/2001/XMLSchema" xmlns:p="http://schemas.microsoft.com/office/2006/metadata/properties" xmlns:ns3="6be2ec22-c72d-41f0-b89d-a4da01e4075f" targetNamespace="http://schemas.microsoft.com/office/2006/metadata/properties" ma:root="true" ma:fieldsID="6c2302c13e297a1b612fe7ac3cbd5359" ns3:_="">
    <xsd:import namespace="6be2ec22-c72d-41f0-b89d-a4da01e4075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2ec22-c72d-41f0-b89d-a4da01e40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6B8BC-6050-47A0-9962-10FC78CCE64A}">
  <ds:schemaRefs>
    <ds:schemaRef ds:uri="http://schemas.microsoft.com/sharepoint/v3/contenttype/forms"/>
  </ds:schemaRefs>
</ds:datastoreItem>
</file>

<file path=customXml/itemProps2.xml><?xml version="1.0" encoding="utf-8"?>
<ds:datastoreItem xmlns:ds="http://schemas.openxmlformats.org/officeDocument/2006/customXml" ds:itemID="{56032669-CD75-4E2D-8889-4380FE1E9C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5C672A-324E-4BC3-B112-11F79FAAC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2ec22-c72d-41f0-b89d-a4da01e40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AFC04E-8718-40FC-87DB-4657AB82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SAB_ZZ_inboox_102021_FIN</Template>
  <TotalTime>564</TotalTime>
  <Pages>1</Pages>
  <Words>13143</Words>
  <Characters>77549</Characters>
  <Application>Microsoft Office Word</Application>
  <DocSecurity>0</DocSecurity>
  <Lines>646</Lines>
  <Paragraphs>181</Paragraphs>
  <ScaleCrop>false</ScaleCrop>
  <HeadingPairs>
    <vt:vector size="6" baseType="variant">
      <vt:variant>
        <vt:lpstr>Title</vt:lpstr>
      </vt:variant>
      <vt:variant>
        <vt:i4>1</vt:i4>
      </vt:variant>
      <vt:variant>
        <vt:lpstr>Název</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Stanoev</dc:creator>
  <cp:keywords/>
  <dc:description/>
  <cp:lastModifiedBy>Dmitrii Shabalin</cp:lastModifiedBy>
  <cp:revision>24</cp:revision>
  <cp:lastPrinted>2020-04-27T12:21:00Z</cp:lastPrinted>
  <dcterms:created xsi:type="dcterms:W3CDTF">2025-08-07T14:52:00Z</dcterms:created>
  <dcterms:modified xsi:type="dcterms:W3CDTF">2025-09-16T10:42:00Z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0x01010092C2F7EAD70140479455CD24FEDEB543</vt:lpwstr>
  </property>
  <property fmtid="{D5CDD505-2E9C-101B-9397-08002B2CF9AE}" pid="3" name="GrammarlyDocumentId">
    <vt:lpwstr>14ceac8e52eac96cc17fdda36154f10f66101eda484f3307a0290689b3f515c2</vt:lpwstr>
  </property>
</Properties>
</file>